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58" w:rsidRDefault="009C1A58" w:rsidP="009C1A58">
      <w:pPr>
        <w:tabs>
          <w:tab w:val="left" w:pos="738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Expedited Bill No.  </w:t>
      </w:r>
      <w:r w:rsidR="002C4AA4">
        <w:rPr>
          <w:rFonts w:ascii="Arial" w:hAnsi="Arial"/>
          <w:sz w:val="20"/>
          <w:u w:val="single"/>
        </w:rPr>
        <w:t xml:space="preserve">      </w:t>
      </w:r>
      <w:r w:rsidR="001B02E9">
        <w:rPr>
          <w:rFonts w:ascii="Arial" w:hAnsi="Arial"/>
          <w:sz w:val="20"/>
          <w:u w:val="single"/>
        </w:rPr>
        <w:t>34</w:t>
      </w:r>
      <w:r>
        <w:rPr>
          <w:rFonts w:ascii="Arial" w:hAnsi="Arial"/>
          <w:sz w:val="20"/>
          <w:u w:val="single"/>
        </w:rPr>
        <w:t xml:space="preserve">-16 </w:t>
      </w:r>
      <w:r>
        <w:rPr>
          <w:rFonts w:ascii="Arial" w:hAnsi="Arial"/>
          <w:sz w:val="20"/>
          <w:u w:val="single"/>
        </w:rPr>
        <w:tab/>
      </w:r>
    </w:p>
    <w:p w:rsidR="009C1A58" w:rsidRDefault="009C1A58" w:rsidP="009C1A58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Concerning: </w:t>
      </w:r>
      <w:r w:rsidR="002C4AA4">
        <w:rPr>
          <w:rFonts w:ascii="Arial" w:hAnsi="Arial"/>
          <w:sz w:val="20"/>
          <w:u w:val="single"/>
        </w:rPr>
        <w:tab/>
        <w:t>Streets and Roads – Design</w:t>
      </w:r>
      <w:r>
        <w:rPr>
          <w:rFonts w:ascii="Arial" w:hAnsi="Arial"/>
          <w:sz w:val="20"/>
          <w:u w:val="single"/>
        </w:rPr>
        <w:t xml:space="preserve"> </w:t>
      </w:r>
    </w:p>
    <w:p w:rsidR="009C1A58" w:rsidRDefault="009C1A58" w:rsidP="009C1A58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 </w:t>
      </w:r>
      <w:r w:rsidR="00DA464C">
        <w:rPr>
          <w:rFonts w:ascii="Arial" w:hAnsi="Arial"/>
          <w:sz w:val="20"/>
          <w:u w:val="single"/>
        </w:rPr>
        <w:tab/>
        <w:t>11</w:t>
      </w:r>
      <w:r>
        <w:rPr>
          <w:rFonts w:ascii="Arial" w:hAnsi="Arial"/>
          <w:sz w:val="20"/>
          <w:u w:val="single"/>
        </w:rPr>
        <w:t>/</w:t>
      </w:r>
      <w:r w:rsidR="00DA464C">
        <w:rPr>
          <w:rFonts w:ascii="Arial" w:hAnsi="Arial"/>
          <w:sz w:val="20"/>
          <w:u w:val="single"/>
        </w:rPr>
        <w:t>3</w:t>
      </w:r>
      <w:r>
        <w:rPr>
          <w:rFonts w:ascii="Arial" w:hAnsi="Arial"/>
          <w:sz w:val="20"/>
          <w:u w:val="single"/>
        </w:rPr>
        <w:t>/2016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Draft No. </w:t>
      </w:r>
      <w:r w:rsidR="00DA464C">
        <w:rPr>
          <w:rFonts w:ascii="Arial" w:hAnsi="Arial"/>
          <w:sz w:val="20"/>
          <w:u w:val="single"/>
        </w:rPr>
        <w:tab/>
        <w:t>5</w:t>
      </w:r>
      <w:r>
        <w:rPr>
          <w:rFonts w:ascii="Arial" w:hAnsi="Arial"/>
          <w:sz w:val="20"/>
          <w:u w:val="single"/>
        </w:rPr>
        <w:tab/>
      </w:r>
    </w:p>
    <w:p w:rsidR="009C1A58" w:rsidRDefault="009C1A58" w:rsidP="009C1A58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Introduced:  </w:t>
      </w:r>
      <w:r w:rsidR="002C4AA4">
        <w:rPr>
          <w:rFonts w:ascii="Arial" w:hAnsi="Arial"/>
          <w:sz w:val="20"/>
          <w:u w:val="single"/>
        </w:rPr>
        <w:tab/>
        <w:t xml:space="preserve">August </w:t>
      </w:r>
      <w:r>
        <w:rPr>
          <w:rFonts w:ascii="Arial" w:hAnsi="Arial"/>
          <w:sz w:val="20"/>
          <w:u w:val="single"/>
        </w:rPr>
        <w:t>2, 2016</w:t>
      </w:r>
      <w:r>
        <w:rPr>
          <w:rFonts w:ascii="Arial" w:hAnsi="Arial"/>
          <w:sz w:val="20"/>
          <w:u w:val="single"/>
        </w:rPr>
        <w:tab/>
      </w:r>
    </w:p>
    <w:p w:rsidR="009C1A58" w:rsidRDefault="009C1A58" w:rsidP="009C1A58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9B79B4">
        <w:rPr>
          <w:rFonts w:ascii="Arial" w:hAnsi="Arial"/>
          <w:sz w:val="20"/>
          <w:u w:val="single"/>
        </w:rPr>
        <w:t>November 15, 2016</w:t>
      </w:r>
      <w:r>
        <w:rPr>
          <w:rFonts w:ascii="Arial" w:hAnsi="Arial"/>
          <w:sz w:val="20"/>
          <w:u w:val="single"/>
        </w:rPr>
        <w:tab/>
      </w:r>
    </w:p>
    <w:p w:rsidR="009C1A58" w:rsidRDefault="009C1A58" w:rsidP="009C1A58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2515AE">
        <w:rPr>
          <w:rFonts w:ascii="Arial" w:hAnsi="Arial"/>
          <w:sz w:val="20"/>
          <w:u w:val="single"/>
        </w:rPr>
        <w:t>November 28, 2016</w:t>
      </w:r>
      <w:r>
        <w:rPr>
          <w:rFonts w:ascii="Arial" w:hAnsi="Arial"/>
          <w:sz w:val="20"/>
          <w:u w:val="single"/>
        </w:rPr>
        <w:tab/>
      </w:r>
    </w:p>
    <w:p w:rsidR="009C1A58" w:rsidRDefault="009C1A58" w:rsidP="009C1A58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3605FF">
        <w:rPr>
          <w:rFonts w:ascii="Arial" w:hAnsi="Arial"/>
          <w:sz w:val="20"/>
          <w:u w:val="single"/>
        </w:rPr>
        <w:t>February 13, 2017</w:t>
      </w:r>
      <w:r>
        <w:rPr>
          <w:rFonts w:ascii="Arial" w:hAnsi="Arial"/>
          <w:sz w:val="20"/>
          <w:u w:val="single"/>
        </w:rPr>
        <w:tab/>
      </w:r>
    </w:p>
    <w:p w:rsidR="009C1A58" w:rsidRDefault="009C1A58" w:rsidP="009C1A58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>
        <w:rPr>
          <w:rFonts w:ascii="Arial" w:hAnsi="Arial"/>
          <w:sz w:val="20"/>
          <w:u w:val="single"/>
        </w:rPr>
        <w:tab/>
        <w:t>None</w:t>
      </w:r>
      <w:r>
        <w:rPr>
          <w:rFonts w:ascii="Arial" w:hAnsi="Arial"/>
          <w:sz w:val="20"/>
          <w:u w:val="single"/>
        </w:rPr>
        <w:tab/>
      </w:r>
    </w:p>
    <w:p w:rsidR="009C1A58" w:rsidRDefault="009C1A58" w:rsidP="009C1A58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Ch. </w:t>
      </w:r>
      <w:r>
        <w:rPr>
          <w:rFonts w:ascii="Arial" w:hAnsi="Arial"/>
          <w:sz w:val="20"/>
          <w:u w:val="single"/>
        </w:rPr>
        <w:tab/>
      </w:r>
      <w:r w:rsidR="002515AE">
        <w:rPr>
          <w:rFonts w:ascii="Arial" w:hAnsi="Arial"/>
          <w:sz w:val="20"/>
          <w:u w:val="single"/>
        </w:rPr>
        <w:t>34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2515AE">
        <w:rPr>
          <w:rFonts w:ascii="Arial" w:hAnsi="Arial"/>
          <w:sz w:val="20"/>
          <w:u w:val="single"/>
        </w:rPr>
        <w:t>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mallCaps/>
              <w:sz w:val="36"/>
            </w:rPr>
            <w:t>Montgomery County</w:t>
          </w:r>
        </w:smartTag>
        <w:r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B64F95" w:rsidRDefault="009C1A58">
      <w:pPr>
        <w:pBdr>
          <w:top w:val="single" w:sz="6" w:space="6" w:color="auto"/>
          <w:bottom w:val="single" w:sz="6" w:space="6" w:color="auto"/>
        </w:pBdr>
        <w:jc w:val="center"/>
      </w:pPr>
      <w:r>
        <w:t>Lead Sponsor</w:t>
      </w:r>
      <w:r w:rsidR="001B02E9">
        <w:t xml:space="preserve">:  </w:t>
      </w:r>
      <w:r w:rsidR="002C4AA4">
        <w:t>Planning, Housing, and Economic Development Committe</w:t>
      </w:r>
      <w:r w:rsidR="005E6F56">
        <w:t>e</w:t>
      </w:r>
    </w:p>
    <w:p w:rsidR="00B64F95" w:rsidRDefault="00B64F95"/>
    <w:p w:rsidR="00DC2D41" w:rsidRDefault="00B64F95" w:rsidP="002C4AA4">
      <w:r>
        <w:rPr>
          <w:rFonts w:ascii="Arial" w:hAnsi="Arial"/>
          <w:b/>
        </w:rPr>
        <w:t xml:space="preserve">AN </w:t>
      </w:r>
      <w:r w:rsidR="001553B5">
        <w:rPr>
          <w:rFonts w:ascii="Arial" w:hAnsi="Arial"/>
          <w:b/>
        </w:rPr>
        <w:t xml:space="preserve">EXPEDITED </w:t>
      </w:r>
      <w:r>
        <w:rPr>
          <w:rFonts w:ascii="Arial" w:hAnsi="Arial"/>
          <w:b/>
        </w:rPr>
        <w:t>ACT</w:t>
      </w:r>
      <w:r>
        <w:rPr>
          <w:b/>
        </w:rPr>
        <w:t xml:space="preserve"> </w:t>
      </w:r>
      <w:r>
        <w:t>to:</w:t>
      </w:r>
      <w:r w:rsidR="00DC2D41">
        <w:t xml:space="preserve"> </w:t>
      </w:r>
    </w:p>
    <w:p w:rsidR="0013153F" w:rsidRDefault="0013153F" w:rsidP="0013153F">
      <w:pPr>
        <w:numPr>
          <w:ilvl w:val="0"/>
          <w:numId w:val="1"/>
        </w:numPr>
        <w:jc w:val="both"/>
      </w:pPr>
      <w:r>
        <w:t>clarify that certain</w:t>
      </w:r>
      <w:r w:rsidRPr="00091018">
        <w:t xml:space="preserve"> permanent, nonstandard structures </w:t>
      </w:r>
      <w:r>
        <w:t xml:space="preserve">may be installed in the public right-of-way under certain circumstances; </w:t>
      </w:r>
    </w:p>
    <w:p w:rsidR="0013153F" w:rsidRDefault="0013153F" w:rsidP="0013153F">
      <w:pPr>
        <w:numPr>
          <w:ilvl w:val="0"/>
          <w:numId w:val="1"/>
        </w:numPr>
      </w:pPr>
      <w:r>
        <w:t>require a permit to close any portion of a private road</w:t>
      </w:r>
      <w:r w:rsidR="00937FD0">
        <w:t>;</w:t>
      </w:r>
      <w:r>
        <w:t xml:space="preserve"> </w:t>
      </w:r>
    </w:p>
    <w:p w:rsidR="002C4AA4" w:rsidRDefault="00F346AC" w:rsidP="0013153F">
      <w:pPr>
        <w:numPr>
          <w:ilvl w:val="0"/>
          <w:numId w:val="1"/>
        </w:numPr>
      </w:pPr>
      <w:r>
        <w:t>define certain terms</w:t>
      </w:r>
      <w:r w:rsidR="00DC2D41">
        <w:t xml:space="preserve">; </w:t>
      </w:r>
      <w:r w:rsidR="00BA0232" w:rsidRPr="00BA0232">
        <w:rPr>
          <w:u w:val="double"/>
        </w:rPr>
        <w:t>and</w:t>
      </w:r>
    </w:p>
    <w:p w:rsidR="00B64F95" w:rsidRDefault="00BA0232" w:rsidP="00C53A20">
      <w:pPr>
        <w:numPr>
          <w:ilvl w:val="0"/>
          <w:numId w:val="1"/>
        </w:numPr>
      </w:pPr>
      <w:r w:rsidRPr="008A4354">
        <w:rPr>
          <w:b/>
        </w:rPr>
        <w:t>[</w:t>
      </w:r>
      <w:r w:rsidR="008A4354" w:rsidRPr="008A4354">
        <w:rPr>
          <w:b/>
        </w:rPr>
        <w:t>[</w:t>
      </w:r>
      <w:r w:rsidR="002C4AA4">
        <w:t>establish road design criteria</w:t>
      </w:r>
      <w:r w:rsidR="00937FD0">
        <w:t>;</w:t>
      </w:r>
      <w:r w:rsidR="002C4AA4">
        <w:t xml:space="preserve"> </w:t>
      </w:r>
      <w:r w:rsidR="004810FD">
        <w:t>and</w:t>
      </w:r>
      <w:r w:rsidRPr="008A4354">
        <w:rPr>
          <w:b/>
        </w:rPr>
        <w:t>]</w:t>
      </w:r>
      <w:r w:rsidR="008A4354" w:rsidRPr="008A4354">
        <w:rPr>
          <w:b/>
        </w:rPr>
        <w:t>]</w:t>
      </w:r>
    </w:p>
    <w:p w:rsidR="00B40773" w:rsidRDefault="004810FD" w:rsidP="00B40773">
      <w:pPr>
        <w:numPr>
          <w:ilvl w:val="0"/>
          <w:numId w:val="1"/>
        </w:numPr>
      </w:pPr>
      <w:r>
        <w:t xml:space="preserve">generally amend County law </w:t>
      </w:r>
      <w:r w:rsidR="00F346AC">
        <w:t>regarding right</w:t>
      </w:r>
      <w:r w:rsidR="005E79D9">
        <w:t>s</w:t>
      </w:r>
      <w:r w:rsidR="00F346AC">
        <w:t>-of-way</w:t>
      </w:r>
      <w:r w:rsidR="00597D4A">
        <w:t xml:space="preserve"> and streets and roads</w:t>
      </w:r>
      <w:r>
        <w:t>.</w:t>
      </w:r>
    </w:p>
    <w:p w:rsidR="00B64F95" w:rsidRDefault="00B64F95"/>
    <w:p w:rsidR="00B64F95" w:rsidRDefault="00B64F95">
      <w:r>
        <w:t>By amending</w:t>
      </w:r>
    </w:p>
    <w:p w:rsidR="00B64F95" w:rsidRDefault="00B64F95">
      <w:r>
        <w:tab/>
      </w:r>
      <w:smartTag w:uri="urn:schemas-microsoft-com:office:smarttags" w:element="City">
        <w:smartTag w:uri="urn:schemas-microsoft-com:office:smarttags" w:element="place">
          <w:r>
            <w:t>Montgomery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Code</w:t>
          </w:r>
        </w:smartTag>
      </w:smartTag>
    </w:p>
    <w:p w:rsidR="00B64F95" w:rsidRDefault="00B64F95">
      <w:r>
        <w:tab/>
      </w:r>
      <w:r w:rsidR="004810FD">
        <w:t>Chapter 49, Streets and Roads</w:t>
      </w:r>
    </w:p>
    <w:p w:rsidR="00DC2D41" w:rsidRDefault="004810FD">
      <w:r>
        <w:tab/>
      </w:r>
      <w:r w:rsidR="00DC2D41">
        <w:t>Section</w:t>
      </w:r>
      <w:r w:rsidR="009C1A58">
        <w:t>s</w:t>
      </w:r>
      <w:r w:rsidR="00DC2D41">
        <w:t xml:space="preserve"> </w:t>
      </w:r>
      <w:r w:rsidR="00DB1A60" w:rsidRPr="00DB1A60">
        <w:t xml:space="preserve">49-1, 49-11, </w:t>
      </w:r>
      <w:r w:rsidR="00DC2D41">
        <w:t>49-</w:t>
      </w:r>
      <w:r w:rsidR="002C4AA4">
        <w:t>26 and 49-33</w:t>
      </w:r>
    </w:p>
    <w:p w:rsidR="00937FD0" w:rsidRDefault="00937FD0"/>
    <w:p w:rsidR="00DB1A60" w:rsidRDefault="00DB1A60">
      <w:r>
        <w:t>And adding</w:t>
      </w:r>
    </w:p>
    <w:p w:rsidR="00DB1A60" w:rsidRDefault="00DB1A60">
      <w:r>
        <w:tab/>
        <w:t>Section 49-11A</w:t>
      </w:r>
    </w:p>
    <w:p w:rsidR="00B64F95" w:rsidRDefault="00B64F95"/>
    <w:p w:rsidR="00B64F95" w:rsidRDefault="00B64F95"/>
    <w:p w:rsidR="00B64F95" w:rsidRDefault="002C61F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B9E827" wp14:editId="6E0C0AB7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202E" w:rsidRDefault="007B202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7B202E" w:rsidRDefault="007B202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7B202E" w:rsidRDefault="007B202E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7B202E" w:rsidRDefault="007B202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7B202E" w:rsidRDefault="007B202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7B202E" w:rsidRDefault="007B202E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9E827" id="Rectangle 2" o:spid="_x0000_s1026" style="position:absolute;margin-left:28.8pt;margin-top:.95pt;width:424.85pt;height: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Pd7wIAAEE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" o:allowincell="f" filled="f" strokeweight="2pt">
                <v:textbox inset="4pt,4pt,4pt,4pt">
                  <w:txbxContent>
                    <w:p w:rsidR="007B202E" w:rsidRDefault="007B202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7B202E" w:rsidRDefault="007B202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7B202E" w:rsidRDefault="007B202E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7B202E" w:rsidRDefault="007B202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7B202E" w:rsidRDefault="007B202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7B202E" w:rsidRDefault="007B202E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C10A5B" w:rsidRDefault="00C10A5B">
      <w:pPr>
        <w:rPr>
          <w:i/>
          <w:sz w:val="27"/>
        </w:rPr>
      </w:pPr>
    </w:p>
    <w:p w:rsidR="00B64F95" w:rsidRDefault="00B64F95">
      <w:pPr>
        <w:rPr>
          <w:i/>
          <w:sz w:val="27"/>
        </w:rPr>
      </w:pPr>
      <w:r>
        <w:rPr>
          <w:i/>
          <w:sz w:val="27"/>
        </w:rPr>
        <w:t>The County Council for Montgomery County, Maryland approves the following Act:</w:t>
      </w:r>
      <w:bookmarkStart w:id="0" w:name="BillText"/>
      <w:bookmarkEnd w:id="0"/>
    </w:p>
    <w:p w:rsidR="00777C66" w:rsidRDefault="00777C66">
      <w:pPr>
        <w:rPr>
          <w:i/>
          <w:sz w:val="27"/>
        </w:rPr>
      </w:pPr>
    </w:p>
    <w:p w:rsidR="00777C66" w:rsidRDefault="00777C66">
      <w:pPr>
        <w:rPr>
          <w:i/>
          <w:sz w:val="27"/>
        </w:rPr>
        <w:sectPr w:rsidR="00777C66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formProt w:val="0"/>
          <w:titlePg/>
        </w:sectPr>
      </w:pPr>
    </w:p>
    <w:p w:rsidR="004810FD" w:rsidRDefault="004810FD" w:rsidP="00363D6A">
      <w:pPr>
        <w:spacing w:line="360" w:lineRule="auto"/>
        <w:rPr>
          <w:b/>
          <w:sz w:val="28"/>
        </w:rPr>
      </w:pPr>
      <w:r>
        <w:rPr>
          <w:sz w:val="28"/>
        </w:rPr>
        <w:lastRenderedPageBreak/>
        <w:tab/>
      </w:r>
      <w:r w:rsidRPr="00096908">
        <w:rPr>
          <w:b/>
          <w:sz w:val="28"/>
        </w:rPr>
        <w:t>Sec. 1.</w:t>
      </w:r>
      <w:r w:rsidR="00C10A5B">
        <w:rPr>
          <w:b/>
          <w:sz w:val="28"/>
        </w:rPr>
        <w:t xml:space="preserve"> </w:t>
      </w:r>
      <w:r w:rsidRPr="00096908">
        <w:rPr>
          <w:b/>
          <w:sz w:val="28"/>
        </w:rPr>
        <w:t>Section</w:t>
      </w:r>
      <w:r w:rsidR="00AE48F0">
        <w:rPr>
          <w:b/>
          <w:sz w:val="28"/>
        </w:rPr>
        <w:t>s</w:t>
      </w:r>
      <w:r w:rsidR="00DB1A60">
        <w:rPr>
          <w:b/>
          <w:sz w:val="28"/>
        </w:rPr>
        <w:t xml:space="preserve"> 49-1, 49-11,</w:t>
      </w:r>
      <w:r w:rsidR="00DB1A60" w:rsidRPr="00096908">
        <w:rPr>
          <w:b/>
          <w:sz w:val="28"/>
        </w:rPr>
        <w:t xml:space="preserve"> </w:t>
      </w:r>
      <w:r w:rsidR="008C7798">
        <w:rPr>
          <w:b/>
          <w:sz w:val="28"/>
        </w:rPr>
        <w:t>4</w:t>
      </w:r>
      <w:r w:rsidR="002C4AA4">
        <w:rPr>
          <w:b/>
          <w:sz w:val="28"/>
        </w:rPr>
        <w:t>9-26</w:t>
      </w:r>
      <w:r w:rsidRPr="00096908">
        <w:rPr>
          <w:b/>
          <w:sz w:val="28"/>
        </w:rPr>
        <w:t xml:space="preserve"> </w:t>
      </w:r>
      <w:r w:rsidR="00AE48F0">
        <w:rPr>
          <w:b/>
          <w:sz w:val="28"/>
        </w:rPr>
        <w:t>and 49-</w:t>
      </w:r>
      <w:r w:rsidR="002C4AA4">
        <w:rPr>
          <w:b/>
          <w:sz w:val="28"/>
        </w:rPr>
        <w:t>33</w:t>
      </w:r>
      <w:r w:rsidR="00AE48F0">
        <w:rPr>
          <w:b/>
          <w:sz w:val="28"/>
        </w:rPr>
        <w:t xml:space="preserve"> are</w:t>
      </w:r>
      <w:r w:rsidRPr="00096908">
        <w:rPr>
          <w:b/>
          <w:sz w:val="28"/>
        </w:rPr>
        <w:t xml:space="preserve"> amended as follows:</w:t>
      </w:r>
    </w:p>
    <w:p w:rsidR="00DB1A60" w:rsidRPr="00A6518B" w:rsidRDefault="00DB1A60" w:rsidP="00DB1A60">
      <w:pPr>
        <w:spacing w:line="360" w:lineRule="auto"/>
        <w:rPr>
          <w:b/>
          <w:color w:val="000000"/>
          <w:spacing w:val="0"/>
          <w:sz w:val="28"/>
          <w:szCs w:val="28"/>
        </w:rPr>
      </w:pPr>
      <w:r w:rsidRPr="00A6518B">
        <w:rPr>
          <w:b/>
          <w:color w:val="000000"/>
          <w:spacing w:val="0"/>
          <w:sz w:val="28"/>
          <w:szCs w:val="28"/>
        </w:rPr>
        <w:t>49-1. Compliance with standards; regulations; penalty for violations.</w:t>
      </w:r>
    </w:p>
    <w:p w:rsidR="00DB1A60" w:rsidRPr="00812FC2" w:rsidRDefault="00DB1A60" w:rsidP="00DB1A60">
      <w:pPr>
        <w:tabs>
          <w:tab w:val="left" w:pos="-720"/>
        </w:tabs>
        <w:suppressAutoHyphens/>
        <w:spacing w:line="360" w:lineRule="auto"/>
        <w:jc w:val="center"/>
      </w:pPr>
      <w:r w:rsidRPr="00812FC2">
        <w:tab/>
        <w:t>*</w:t>
      </w:r>
      <w:r w:rsidRPr="00812FC2">
        <w:tab/>
        <w:t>*</w:t>
      </w:r>
      <w:r w:rsidRPr="00812FC2">
        <w:tab/>
        <w:t>*</w:t>
      </w:r>
    </w:p>
    <w:p w:rsidR="00DB1A60" w:rsidRPr="00DB1A60" w:rsidRDefault="00DB1A60" w:rsidP="00937FD0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  <w:u w:val="words"/>
        </w:rPr>
      </w:pPr>
      <w:r w:rsidRPr="00A6518B">
        <w:rPr>
          <w:color w:val="000000"/>
          <w:spacing w:val="0"/>
          <w:sz w:val="28"/>
          <w:szCs w:val="28"/>
        </w:rPr>
        <w:t>(b)</w:t>
      </w:r>
      <w:r w:rsidRPr="00A6518B">
        <w:rPr>
          <w:color w:val="000000"/>
          <w:spacing w:val="0"/>
          <w:sz w:val="28"/>
          <w:szCs w:val="28"/>
        </w:rPr>
        <w:tab/>
      </w:r>
      <w:r w:rsidRPr="00DB1A60">
        <w:rPr>
          <w:sz w:val="28"/>
          <w:szCs w:val="24"/>
          <w:u w:val="words"/>
        </w:rPr>
        <w:t xml:space="preserve">The closure of any private road must meet the standards and requirements of Chapter 22, and </w:t>
      </w:r>
      <w:r w:rsidR="00F6066A" w:rsidRPr="00F6066A">
        <w:rPr>
          <w:b/>
          <w:sz w:val="28"/>
          <w:szCs w:val="24"/>
        </w:rPr>
        <w:t>[[</w:t>
      </w:r>
      <w:r w:rsidRPr="00DB1A60">
        <w:rPr>
          <w:sz w:val="28"/>
          <w:szCs w:val="24"/>
          <w:u w:val="words"/>
        </w:rPr>
        <w:t xml:space="preserve">a </w:t>
      </w:r>
      <w:r w:rsidRPr="00DB1A60">
        <w:rPr>
          <w:color w:val="000000"/>
          <w:spacing w:val="0"/>
          <w:sz w:val="28"/>
          <w:szCs w:val="28"/>
          <w:u w:val="words"/>
        </w:rPr>
        <w:t>person</w:t>
      </w:r>
      <w:r w:rsidR="00F6066A" w:rsidRPr="00F6066A">
        <w:rPr>
          <w:b/>
          <w:color w:val="000000"/>
          <w:spacing w:val="0"/>
          <w:sz w:val="28"/>
          <w:szCs w:val="28"/>
        </w:rPr>
        <w:t>]]</w:t>
      </w:r>
      <w:r w:rsidR="00F6066A">
        <w:rPr>
          <w:color w:val="000000"/>
          <w:spacing w:val="0"/>
          <w:sz w:val="28"/>
          <w:szCs w:val="28"/>
          <w:u w:val="words"/>
        </w:rPr>
        <w:t xml:space="preserve"> </w:t>
      </w:r>
      <w:r w:rsidR="00F6066A" w:rsidRPr="00F6066A">
        <w:rPr>
          <w:color w:val="000000"/>
          <w:spacing w:val="0"/>
          <w:sz w:val="28"/>
          <w:szCs w:val="28"/>
          <w:u w:val="double"/>
        </w:rPr>
        <w:t>the owner of the private road</w:t>
      </w:r>
      <w:r w:rsidRPr="00DB1A60">
        <w:rPr>
          <w:color w:val="000000"/>
          <w:spacing w:val="0"/>
          <w:sz w:val="28"/>
          <w:szCs w:val="28"/>
          <w:u w:val="words"/>
        </w:rPr>
        <w:t xml:space="preserve"> must obtain a permit from the Department of Permitting Services </w:t>
      </w:r>
      <w:r w:rsidR="000424AE" w:rsidRPr="000424AE">
        <w:rPr>
          <w:color w:val="000000"/>
          <w:spacing w:val="0"/>
          <w:sz w:val="28"/>
          <w:szCs w:val="28"/>
          <w:u w:val="double"/>
        </w:rPr>
        <w:t>if required</w:t>
      </w:r>
      <w:r w:rsidR="000424AE">
        <w:rPr>
          <w:color w:val="000000"/>
          <w:spacing w:val="0"/>
          <w:sz w:val="28"/>
          <w:szCs w:val="28"/>
          <w:u w:val="words"/>
        </w:rPr>
        <w:t xml:space="preserve"> </w:t>
      </w:r>
      <w:r w:rsidRPr="00DB1A60">
        <w:rPr>
          <w:color w:val="000000"/>
          <w:spacing w:val="0"/>
          <w:sz w:val="28"/>
          <w:szCs w:val="28"/>
          <w:u w:val="words"/>
        </w:rPr>
        <w:t>under Section 49-11A.</w:t>
      </w:r>
    </w:p>
    <w:p w:rsidR="00DB1A60" w:rsidRPr="00A6518B" w:rsidRDefault="00DB1A60" w:rsidP="00937FD0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</w:rPr>
      </w:pPr>
      <w:r w:rsidRPr="00F61826">
        <w:rPr>
          <w:color w:val="000000"/>
          <w:spacing w:val="0"/>
          <w:sz w:val="28"/>
          <w:szCs w:val="28"/>
          <w:u w:val="single"/>
        </w:rPr>
        <w:t>(c)</w:t>
      </w:r>
      <w:r>
        <w:rPr>
          <w:color w:val="000000"/>
          <w:spacing w:val="0"/>
          <w:sz w:val="28"/>
          <w:szCs w:val="28"/>
        </w:rPr>
        <w:tab/>
      </w:r>
      <w:r w:rsidRPr="00A6518B">
        <w:rPr>
          <w:color w:val="000000"/>
          <w:spacing w:val="0"/>
          <w:sz w:val="28"/>
          <w:szCs w:val="28"/>
        </w:rPr>
        <w:t>The County Executive may issue regulations under method (2) to implement this Chapter, except where a different method is specified.</w:t>
      </w:r>
    </w:p>
    <w:p w:rsidR="00DB1A60" w:rsidRPr="00A6518B" w:rsidRDefault="00DB1A60" w:rsidP="00DB1A60">
      <w:pPr>
        <w:spacing w:line="360" w:lineRule="auto"/>
        <w:ind w:left="1440" w:hanging="720"/>
        <w:rPr>
          <w:color w:val="000000"/>
          <w:spacing w:val="0"/>
          <w:sz w:val="28"/>
          <w:szCs w:val="28"/>
        </w:rPr>
      </w:pPr>
      <w:r w:rsidRPr="004A3FA4">
        <w:rPr>
          <w:b/>
          <w:color w:val="000000"/>
          <w:spacing w:val="0"/>
          <w:sz w:val="28"/>
          <w:szCs w:val="28"/>
        </w:rPr>
        <w:t>[</w:t>
      </w:r>
      <w:r w:rsidRPr="00A6518B">
        <w:rPr>
          <w:color w:val="000000"/>
          <w:spacing w:val="0"/>
          <w:sz w:val="28"/>
          <w:szCs w:val="28"/>
        </w:rPr>
        <w:t>(c)</w:t>
      </w:r>
      <w:r w:rsidRPr="004A3FA4">
        <w:rPr>
          <w:b/>
          <w:color w:val="000000"/>
          <w:spacing w:val="0"/>
          <w:sz w:val="28"/>
          <w:szCs w:val="28"/>
        </w:rPr>
        <w:t>]</w:t>
      </w:r>
      <w:r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  <w:u w:val="single"/>
        </w:rPr>
        <w:t>(d)</w:t>
      </w:r>
      <w:r>
        <w:rPr>
          <w:color w:val="000000"/>
          <w:spacing w:val="0"/>
          <w:sz w:val="28"/>
          <w:szCs w:val="28"/>
        </w:rPr>
        <w:t xml:space="preserve"> </w:t>
      </w:r>
      <w:r w:rsidRPr="00A6518B">
        <w:rPr>
          <w:color w:val="000000"/>
          <w:spacing w:val="0"/>
          <w:sz w:val="28"/>
          <w:szCs w:val="28"/>
        </w:rPr>
        <w:t xml:space="preserve">Any violation of this Chapter or any regulation issued under it is a Class B violation, except when expressly provided otherwise. </w:t>
      </w:r>
    </w:p>
    <w:p w:rsidR="00DB1A60" w:rsidRPr="00A6518B" w:rsidRDefault="00DB1A60" w:rsidP="00DB1A60">
      <w:pPr>
        <w:spacing w:line="360" w:lineRule="auto"/>
        <w:rPr>
          <w:b/>
          <w:color w:val="000000"/>
          <w:spacing w:val="0"/>
          <w:sz w:val="28"/>
          <w:szCs w:val="28"/>
        </w:rPr>
      </w:pPr>
      <w:r>
        <w:rPr>
          <w:b/>
          <w:color w:val="000000"/>
          <w:spacing w:val="0"/>
          <w:sz w:val="28"/>
          <w:szCs w:val="28"/>
        </w:rPr>
        <w:t>49-11.  Permit to o</w:t>
      </w:r>
      <w:r w:rsidRPr="00A6518B">
        <w:rPr>
          <w:b/>
          <w:color w:val="000000"/>
          <w:spacing w:val="0"/>
          <w:sz w:val="28"/>
          <w:szCs w:val="28"/>
        </w:rPr>
        <w:t>bstruct public rights-of-way.</w:t>
      </w:r>
    </w:p>
    <w:p w:rsidR="00DB1A60" w:rsidRPr="0046352B" w:rsidRDefault="00DB1A60" w:rsidP="00DB1A60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</w:rPr>
      </w:pPr>
      <w:r w:rsidRPr="001310E9">
        <w:rPr>
          <w:color w:val="000000"/>
          <w:spacing w:val="0"/>
          <w:sz w:val="28"/>
          <w:szCs w:val="28"/>
        </w:rPr>
        <w:t xml:space="preserve">(a) </w:t>
      </w:r>
      <w:r w:rsidRPr="001310E9">
        <w:rPr>
          <w:color w:val="000000"/>
          <w:spacing w:val="0"/>
          <w:sz w:val="28"/>
          <w:szCs w:val="28"/>
        </w:rPr>
        <w:tab/>
        <w:t>Unless this Section prohibits the issuance of a permit, the Director of Permitting Services may issue a permit to:</w:t>
      </w:r>
    </w:p>
    <w:p w:rsidR="00DB1A60" w:rsidRPr="00812FC2" w:rsidRDefault="00DB1A60" w:rsidP="00DB1A60">
      <w:pPr>
        <w:tabs>
          <w:tab w:val="left" w:pos="-720"/>
        </w:tabs>
        <w:suppressAutoHyphens/>
        <w:spacing w:line="360" w:lineRule="auto"/>
        <w:jc w:val="center"/>
      </w:pPr>
      <w:r w:rsidRPr="00812FC2">
        <w:tab/>
        <w:t>*</w:t>
      </w:r>
      <w:r w:rsidRPr="00812FC2">
        <w:tab/>
        <w:t>*</w:t>
      </w:r>
      <w:r w:rsidRPr="00812FC2">
        <w:tab/>
        <w:t>*</w:t>
      </w:r>
    </w:p>
    <w:p w:rsidR="00937FD0" w:rsidRPr="00937FD0" w:rsidRDefault="00937FD0" w:rsidP="00937FD0">
      <w:pPr>
        <w:spacing w:line="360" w:lineRule="auto"/>
        <w:ind w:left="2160" w:hanging="720"/>
        <w:jc w:val="both"/>
        <w:rPr>
          <w:color w:val="000000"/>
          <w:spacing w:val="0"/>
          <w:sz w:val="28"/>
          <w:szCs w:val="28"/>
        </w:rPr>
      </w:pPr>
      <w:r w:rsidRPr="00937FD0">
        <w:rPr>
          <w:color w:val="000000"/>
          <w:spacing w:val="0"/>
          <w:sz w:val="28"/>
          <w:szCs w:val="28"/>
        </w:rPr>
        <w:t>(3)</w:t>
      </w:r>
      <w:r w:rsidRPr="00937FD0">
        <w:rPr>
          <w:color w:val="000000"/>
          <w:spacing w:val="0"/>
          <w:sz w:val="28"/>
          <w:szCs w:val="28"/>
        </w:rPr>
        <w:tab/>
        <w:t xml:space="preserve">install a temporary, removable obstruction or occupation of a right-of-way; </w:t>
      </w:r>
      <w:r>
        <w:rPr>
          <w:b/>
          <w:color w:val="000000"/>
          <w:spacing w:val="0"/>
          <w:sz w:val="28"/>
          <w:szCs w:val="28"/>
        </w:rPr>
        <w:t>[</w:t>
      </w:r>
      <w:r w:rsidRPr="00937FD0">
        <w:rPr>
          <w:color w:val="000000"/>
          <w:spacing w:val="0"/>
          <w:sz w:val="28"/>
          <w:szCs w:val="28"/>
        </w:rPr>
        <w:t>or</w:t>
      </w:r>
      <w:r>
        <w:rPr>
          <w:b/>
          <w:color w:val="000000"/>
          <w:spacing w:val="0"/>
          <w:sz w:val="28"/>
          <w:szCs w:val="28"/>
        </w:rPr>
        <w:t>]</w:t>
      </w:r>
    </w:p>
    <w:p w:rsidR="00937FD0" w:rsidRPr="00937FD0" w:rsidRDefault="00937FD0" w:rsidP="00937FD0">
      <w:pPr>
        <w:spacing w:line="360" w:lineRule="auto"/>
        <w:ind w:left="2160" w:hanging="720"/>
        <w:jc w:val="both"/>
        <w:rPr>
          <w:color w:val="000000"/>
          <w:spacing w:val="0"/>
          <w:sz w:val="28"/>
          <w:szCs w:val="28"/>
          <w:u w:val="words"/>
        </w:rPr>
      </w:pPr>
      <w:r w:rsidRPr="00937FD0">
        <w:rPr>
          <w:color w:val="000000"/>
          <w:spacing w:val="0"/>
          <w:sz w:val="28"/>
          <w:szCs w:val="28"/>
        </w:rPr>
        <w:t>(4)</w:t>
      </w:r>
      <w:r w:rsidRPr="00937FD0">
        <w:rPr>
          <w:color w:val="000000"/>
          <w:spacing w:val="0"/>
          <w:sz w:val="28"/>
          <w:szCs w:val="28"/>
        </w:rPr>
        <w:tab/>
        <w:t>close a curb lane, sidewalk, or shared use path in conjunction with the construction or reconstruction of an abutting structure</w:t>
      </w:r>
      <w:r>
        <w:rPr>
          <w:b/>
          <w:color w:val="000000"/>
          <w:spacing w:val="0"/>
          <w:sz w:val="28"/>
          <w:szCs w:val="28"/>
        </w:rPr>
        <w:t>[</w:t>
      </w:r>
      <w:r w:rsidRPr="00937FD0">
        <w:rPr>
          <w:color w:val="000000"/>
          <w:spacing w:val="0"/>
          <w:sz w:val="28"/>
          <w:szCs w:val="28"/>
        </w:rPr>
        <w:t>.</w:t>
      </w:r>
      <w:r>
        <w:rPr>
          <w:b/>
          <w:color w:val="000000"/>
          <w:spacing w:val="0"/>
          <w:sz w:val="28"/>
          <w:szCs w:val="28"/>
        </w:rPr>
        <w:t>]</w:t>
      </w:r>
      <w:r>
        <w:rPr>
          <w:color w:val="000000"/>
          <w:spacing w:val="0"/>
          <w:sz w:val="28"/>
          <w:szCs w:val="28"/>
          <w:u w:val="words"/>
        </w:rPr>
        <w:t>; or</w:t>
      </w:r>
    </w:p>
    <w:p w:rsidR="00DB1A60" w:rsidRPr="00091018" w:rsidRDefault="00DB1A60" w:rsidP="00DB1A60">
      <w:pPr>
        <w:spacing w:line="360" w:lineRule="auto"/>
        <w:ind w:left="2160" w:hanging="720"/>
        <w:jc w:val="both"/>
        <w:rPr>
          <w:color w:val="000000"/>
          <w:spacing w:val="0"/>
          <w:sz w:val="28"/>
          <w:szCs w:val="28"/>
          <w:u w:val="words"/>
        </w:rPr>
      </w:pPr>
      <w:r w:rsidRPr="00091018">
        <w:rPr>
          <w:color w:val="000000"/>
          <w:spacing w:val="0"/>
          <w:sz w:val="28"/>
          <w:szCs w:val="28"/>
          <w:u w:val="words"/>
        </w:rPr>
        <w:t>(5)   </w:t>
      </w:r>
      <w:r w:rsidRPr="00091018">
        <w:rPr>
          <w:color w:val="000000"/>
          <w:spacing w:val="0"/>
          <w:sz w:val="28"/>
          <w:szCs w:val="28"/>
          <w:u w:val="words"/>
        </w:rPr>
        <w:tab/>
        <w:t xml:space="preserve">install permanent, nonstandard structures in the right-of-way that were approved </w:t>
      </w:r>
      <w:r w:rsidR="00DA464C" w:rsidRPr="00DA464C">
        <w:rPr>
          <w:color w:val="000000"/>
          <w:spacing w:val="0"/>
          <w:sz w:val="28"/>
          <w:szCs w:val="28"/>
          <w:u w:val="double"/>
        </w:rPr>
        <w:t>by the Planning Board, the City of Rockville</w:t>
      </w:r>
      <w:r w:rsidR="00DA464C">
        <w:rPr>
          <w:color w:val="000000"/>
          <w:spacing w:val="0"/>
          <w:sz w:val="28"/>
          <w:szCs w:val="28"/>
          <w:u w:val="double"/>
        </w:rPr>
        <w:t>,</w:t>
      </w:r>
      <w:r w:rsidR="00DA464C" w:rsidRPr="00DA464C">
        <w:rPr>
          <w:color w:val="000000"/>
          <w:spacing w:val="0"/>
          <w:sz w:val="28"/>
          <w:szCs w:val="28"/>
          <w:u w:val="double"/>
        </w:rPr>
        <w:t xml:space="preserve"> or the City of Gaithersburg</w:t>
      </w:r>
      <w:r w:rsidR="00DA464C" w:rsidRPr="00FC1096">
        <w:rPr>
          <w:color w:val="000000"/>
          <w:spacing w:val="0"/>
          <w:sz w:val="28"/>
          <w:szCs w:val="28"/>
          <w:u w:val="double"/>
        </w:rPr>
        <w:t xml:space="preserve"> </w:t>
      </w:r>
      <w:r w:rsidR="000424AE" w:rsidRPr="000424AE">
        <w:rPr>
          <w:color w:val="000000"/>
          <w:spacing w:val="0"/>
          <w:sz w:val="28"/>
          <w:szCs w:val="28"/>
          <w:u w:val="double"/>
        </w:rPr>
        <w:t>in a site plan</w:t>
      </w:r>
      <w:r w:rsidR="000424AE">
        <w:rPr>
          <w:color w:val="000000"/>
          <w:spacing w:val="0"/>
          <w:sz w:val="28"/>
          <w:szCs w:val="28"/>
          <w:u w:val="words"/>
        </w:rPr>
        <w:t xml:space="preserve"> </w:t>
      </w:r>
      <w:r w:rsidRPr="00091018">
        <w:rPr>
          <w:color w:val="000000"/>
          <w:spacing w:val="0"/>
          <w:sz w:val="28"/>
          <w:szCs w:val="28"/>
          <w:u w:val="words"/>
        </w:rPr>
        <w:t>as a site element of streetscape</w:t>
      </w:r>
      <w:r w:rsidR="001331B3">
        <w:rPr>
          <w:color w:val="000000"/>
          <w:spacing w:val="0"/>
          <w:sz w:val="28"/>
          <w:szCs w:val="28"/>
          <w:u w:val="words"/>
        </w:rPr>
        <w:t xml:space="preserve"> </w:t>
      </w:r>
      <w:r w:rsidR="00BA0232" w:rsidRPr="001331B3">
        <w:rPr>
          <w:b/>
          <w:color w:val="000000"/>
          <w:spacing w:val="0"/>
          <w:sz w:val="28"/>
          <w:szCs w:val="28"/>
        </w:rPr>
        <w:t>[</w:t>
      </w:r>
      <w:r w:rsidR="008A4354" w:rsidRPr="001331B3">
        <w:rPr>
          <w:b/>
          <w:color w:val="000000"/>
          <w:spacing w:val="0"/>
          <w:sz w:val="28"/>
          <w:szCs w:val="28"/>
        </w:rPr>
        <w:t>[</w:t>
      </w:r>
      <w:r w:rsidRPr="00091018">
        <w:rPr>
          <w:color w:val="000000"/>
          <w:spacing w:val="0"/>
          <w:sz w:val="28"/>
          <w:szCs w:val="28"/>
          <w:u w:val="words"/>
        </w:rPr>
        <w:t xml:space="preserve">under </w:t>
      </w:r>
      <w:r>
        <w:rPr>
          <w:color w:val="000000"/>
          <w:spacing w:val="0"/>
          <w:sz w:val="28"/>
          <w:szCs w:val="28"/>
          <w:u w:val="words"/>
        </w:rPr>
        <w:t xml:space="preserve">Chapter 59, Section </w:t>
      </w:r>
      <w:r w:rsidRPr="00091018">
        <w:rPr>
          <w:color w:val="000000"/>
          <w:spacing w:val="0"/>
          <w:sz w:val="28"/>
          <w:szCs w:val="28"/>
          <w:u w:val="words"/>
        </w:rPr>
        <w:t>7.3.4</w:t>
      </w:r>
      <w:r w:rsidR="00BA0232" w:rsidRPr="001331B3">
        <w:rPr>
          <w:b/>
          <w:color w:val="000000"/>
          <w:spacing w:val="0"/>
          <w:sz w:val="28"/>
          <w:szCs w:val="28"/>
        </w:rPr>
        <w:t>]</w:t>
      </w:r>
      <w:r w:rsidR="008A4354" w:rsidRPr="001331B3">
        <w:rPr>
          <w:b/>
          <w:color w:val="000000"/>
          <w:spacing w:val="0"/>
          <w:sz w:val="28"/>
          <w:szCs w:val="28"/>
        </w:rPr>
        <w:t>]</w:t>
      </w:r>
      <w:r w:rsidRPr="00091018">
        <w:rPr>
          <w:color w:val="000000"/>
          <w:spacing w:val="0"/>
          <w:sz w:val="28"/>
          <w:szCs w:val="28"/>
          <w:u w:val="words"/>
        </w:rPr>
        <w:t xml:space="preserve">.  </w:t>
      </w:r>
      <w:r w:rsidR="00BA0232" w:rsidRPr="00BA0232">
        <w:rPr>
          <w:color w:val="000000"/>
          <w:spacing w:val="0"/>
          <w:sz w:val="28"/>
          <w:szCs w:val="28"/>
          <w:u w:val="double"/>
        </w:rPr>
        <w:t xml:space="preserve">Streetscape </w:t>
      </w:r>
      <w:r w:rsidR="008A4354">
        <w:rPr>
          <w:color w:val="000000"/>
          <w:spacing w:val="0"/>
          <w:sz w:val="28"/>
          <w:szCs w:val="28"/>
          <w:u w:val="double"/>
        </w:rPr>
        <w:t xml:space="preserve">includes street furnishings, fixtures and elements in connection with public use of the right-of-way but </w:t>
      </w:r>
      <w:r w:rsidR="00BA0232" w:rsidRPr="00BA0232">
        <w:rPr>
          <w:color w:val="000000"/>
          <w:spacing w:val="0"/>
          <w:sz w:val="28"/>
          <w:szCs w:val="28"/>
          <w:u w:val="double"/>
        </w:rPr>
        <w:t>does not include enclosed structures or vaults</w:t>
      </w:r>
      <w:r w:rsidR="00145F2E">
        <w:rPr>
          <w:color w:val="000000"/>
          <w:spacing w:val="0"/>
          <w:sz w:val="28"/>
          <w:szCs w:val="28"/>
          <w:u w:val="double"/>
        </w:rPr>
        <w:t xml:space="preserve"> or improvements for private use</w:t>
      </w:r>
      <w:r w:rsidR="00BA0232" w:rsidRPr="00BA0232">
        <w:rPr>
          <w:color w:val="000000"/>
          <w:spacing w:val="0"/>
          <w:sz w:val="28"/>
          <w:szCs w:val="28"/>
          <w:u w:val="double"/>
        </w:rPr>
        <w:t>.</w:t>
      </w:r>
      <w:r w:rsidR="00BA0232">
        <w:rPr>
          <w:color w:val="000000"/>
          <w:spacing w:val="0"/>
          <w:sz w:val="28"/>
          <w:szCs w:val="28"/>
          <w:u w:val="words"/>
        </w:rPr>
        <w:t xml:space="preserve">  </w:t>
      </w:r>
      <w:r w:rsidRPr="00091018">
        <w:rPr>
          <w:color w:val="000000"/>
          <w:spacing w:val="0"/>
          <w:sz w:val="28"/>
          <w:szCs w:val="28"/>
          <w:u w:val="words"/>
        </w:rPr>
        <w:t xml:space="preserve">The permit </w:t>
      </w:r>
      <w:r w:rsidRPr="00091018">
        <w:rPr>
          <w:color w:val="000000"/>
          <w:spacing w:val="0"/>
          <w:sz w:val="28"/>
          <w:szCs w:val="28"/>
          <w:u w:val="words"/>
        </w:rPr>
        <w:lastRenderedPageBreak/>
        <w:t xml:space="preserve">applicant must execute a declaration of covenants that runs with the land </w:t>
      </w:r>
      <w:r w:rsidR="008A4354" w:rsidRPr="008A4354">
        <w:rPr>
          <w:color w:val="000000"/>
          <w:spacing w:val="0"/>
          <w:sz w:val="28"/>
          <w:szCs w:val="28"/>
          <w:u w:val="double"/>
        </w:rPr>
        <w:t xml:space="preserve">on which the project associated with the streetscape is being developed </w:t>
      </w:r>
      <w:r w:rsidRPr="00091018">
        <w:rPr>
          <w:color w:val="000000"/>
          <w:spacing w:val="0"/>
          <w:sz w:val="28"/>
          <w:szCs w:val="28"/>
          <w:u w:val="words"/>
        </w:rPr>
        <w:t xml:space="preserve">to perpetually maintain the </w:t>
      </w:r>
      <w:r w:rsidR="008A4354" w:rsidRPr="001331B3">
        <w:rPr>
          <w:b/>
          <w:color w:val="000000"/>
          <w:spacing w:val="0"/>
          <w:sz w:val="28"/>
          <w:szCs w:val="28"/>
        </w:rPr>
        <w:t>[[</w:t>
      </w:r>
      <w:r w:rsidRPr="00091018">
        <w:rPr>
          <w:color w:val="000000"/>
          <w:spacing w:val="0"/>
          <w:sz w:val="28"/>
          <w:szCs w:val="28"/>
          <w:u w:val="words"/>
        </w:rPr>
        <w:t>permanent, nonstandard structure</w:t>
      </w:r>
      <w:r w:rsidR="008A4354" w:rsidRPr="001331B3">
        <w:rPr>
          <w:b/>
          <w:color w:val="000000"/>
          <w:spacing w:val="0"/>
          <w:sz w:val="28"/>
          <w:szCs w:val="28"/>
        </w:rPr>
        <w:t>]]</w:t>
      </w:r>
      <w:r w:rsidR="008A4354">
        <w:rPr>
          <w:color w:val="000000"/>
          <w:spacing w:val="0"/>
          <w:sz w:val="28"/>
          <w:szCs w:val="28"/>
          <w:u w:val="words"/>
        </w:rPr>
        <w:t xml:space="preserve"> </w:t>
      </w:r>
      <w:r w:rsidR="008A4354" w:rsidRPr="008A4354">
        <w:rPr>
          <w:color w:val="000000"/>
          <w:spacing w:val="0"/>
          <w:sz w:val="28"/>
          <w:szCs w:val="28"/>
          <w:u w:val="double"/>
        </w:rPr>
        <w:t>permitted streetscape</w:t>
      </w:r>
      <w:r w:rsidRPr="00091018">
        <w:rPr>
          <w:color w:val="000000"/>
          <w:spacing w:val="0"/>
          <w:sz w:val="28"/>
          <w:szCs w:val="28"/>
          <w:u w:val="words"/>
        </w:rPr>
        <w:t xml:space="preserve"> in a good and safe condition; return the right-of way to its condition before the </w:t>
      </w:r>
      <w:r w:rsidR="008A4354" w:rsidRPr="001331B3">
        <w:rPr>
          <w:b/>
          <w:color w:val="000000"/>
          <w:spacing w:val="0"/>
          <w:sz w:val="28"/>
          <w:szCs w:val="28"/>
        </w:rPr>
        <w:t>[[</w:t>
      </w:r>
      <w:r w:rsidRPr="00091018">
        <w:rPr>
          <w:color w:val="000000"/>
          <w:spacing w:val="0"/>
          <w:sz w:val="28"/>
          <w:szCs w:val="28"/>
          <w:u w:val="words"/>
        </w:rPr>
        <w:t>nonstandard structure</w:t>
      </w:r>
      <w:r w:rsidR="008A4354" w:rsidRPr="001331B3">
        <w:rPr>
          <w:b/>
          <w:color w:val="000000"/>
          <w:spacing w:val="0"/>
          <w:sz w:val="28"/>
          <w:szCs w:val="28"/>
        </w:rPr>
        <w:t>]]</w:t>
      </w:r>
      <w:r w:rsidR="001331B3">
        <w:rPr>
          <w:b/>
          <w:color w:val="000000"/>
          <w:spacing w:val="0"/>
          <w:sz w:val="28"/>
          <w:szCs w:val="28"/>
          <w:u w:val="words"/>
        </w:rPr>
        <w:t xml:space="preserve"> </w:t>
      </w:r>
      <w:r w:rsidR="008A4354" w:rsidRPr="008A4354">
        <w:rPr>
          <w:color w:val="000000"/>
          <w:spacing w:val="0"/>
          <w:sz w:val="28"/>
          <w:szCs w:val="28"/>
          <w:u w:val="double"/>
        </w:rPr>
        <w:t>permitted streetscape</w:t>
      </w:r>
      <w:r w:rsidRPr="00091018">
        <w:rPr>
          <w:color w:val="000000"/>
          <w:spacing w:val="0"/>
          <w:sz w:val="28"/>
          <w:szCs w:val="28"/>
          <w:u w:val="words"/>
        </w:rPr>
        <w:t xml:space="preserve"> was installed if the nonstandard </w:t>
      </w:r>
      <w:r w:rsidR="008A4354" w:rsidRPr="001331B3">
        <w:rPr>
          <w:b/>
          <w:color w:val="000000"/>
          <w:spacing w:val="0"/>
          <w:sz w:val="28"/>
          <w:szCs w:val="28"/>
        </w:rPr>
        <w:t>[[</w:t>
      </w:r>
      <w:r w:rsidRPr="00091018">
        <w:rPr>
          <w:color w:val="000000"/>
          <w:spacing w:val="0"/>
          <w:sz w:val="28"/>
          <w:szCs w:val="28"/>
          <w:u w:val="words"/>
        </w:rPr>
        <w:t>structure</w:t>
      </w:r>
      <w:r w:rsidR="008A4354" w:rsidRPr="001331B3">
        <w:rPr>
          <w:b/>
          <w:color w:val="000000"/>
          <w:spacing w:val="0"/>
          <w:sz w:val="28"/>
          <w:szCs w:val="28"/>
        </w:rPr>
        <w:t>]]</w:t>
      </w:r>
      <w:r w:rsidR="001331B3">
        <w:rPr>
          <w:b/>
          <w:color w:val="000000"/>
          <w:spacing w:val="0"/>
          <w:sz w:val="28"/>
          <w:szCs w:val="28"/>
        </w:rPr>
        <w:t xml:space="preserve"> </w:t>
      </w:r>
      <w:r w:rsidR="008A4354" w:rsidRPr="008A4354">
        <w:rPr>
          <w:color w:val="000000"/>
          <w:spacing w:val="0"/>
          <w:sz w:val="28"/>
          <w:szCs w:val="28"/>
          <w:u w:val="double"/>
        </w:rPr>
        <w:t>permitted streetscape</w:t>
      </w:r>
      <w:r w:rsidRPr="00091018">
        <w:rPr>
          <w:color w:val="000000"/>
          <w:spacing w:val="0"/>
          <w:sz w:val="28"/>
          <w:szCs w:val="28"/>
          <w:u w:val="words"/>
        </w:rPr>
        <w:t xml:space="preserve"> is removed; and indemnify the County from any cost or liability associated with the construction, maintenance, use or removal of the nonstandard </w:t>
      </w:r>
      <w:r w:rsidR="008A4354" w:rsidRPr="001331B3">
        <w:rPr>
          <w:b/>
          <w:color w:val="000000"/>
          <w:spacing w:val="0"/>
          <w:sz w:val="28"/>
          <w:szCs w:val="28"/>
        </w:rPr>
        <w:t>[[</w:t>
      </w:r>
      <w:r w:rsidRPr="00091018">
        <w:rPr>
          <w:color w:val="000000"/>
          <w:spacing w:val="0"/>
          <w:sz w:val="28"/>
          <w:szCs w:val="28"/>
          <w:u w:val="words"/>
        </w:rPr>
        <w:t>structure</w:t>
      </w:r>
      <w:r w:rsidR="008A4354" w:rsidRPr="001331B3">
        <w:rPr>
          <w:b/>
          <w:color w:val="000000"/>
          <w:spacing w:val="0"/>
          <w:sz w:val="28"/>
          <w:szCs w:val="28"/>
        </w:rPr>
        <w:t>]]</w:t>
      </w:r>
      <w:r w:rsidR="001331B3">
        <w:rPr>
          <w:b/>
          <w:color w:val="000000"/>
          <w:spacing w:val="0"/>
          <w:sz w:val="28"/>
          <w:szCs w:val="28"/>
        </w:rPr>
        <w:t xml:space="preserve"> </w:t>
      </w:r>
      <w:r w:rsidR="008A4354" w:rsidRPr="008A4354">
        <w:rPr>
          <w:color w:val="000000"/>
          <w:spacing w:val="0"/>
          <w:sz w:val="28"/>
          <w:szCs w:val="28"/>
          <w:u w:val="double"/>
        </w:rPr>
        <w:t>permitted streetscape</w:t>
      </w:r>
      <w:r w:rsidRPr="00091018">
        <w:rPr>
          <w:color w:val="000000"/>
          <w:spacing w:val="0"/>
          <w:sz w:val="28"/>
          <w:szCs w:val="28"/>
          <w:u w:val="words"/>
        </w:rPr>
        <w:t>.</w:t>
      </w:r>
    </w:p>
    <w:p w:rsidR="00DB1A60" w:rsidRDefault="00DB1A60" w:rsidP="00DB1A60">
      <w:pPr>
        <w:tabs>
          <w:tab w:val="left" w:pos="-720"/>
        </w:tabs>
        <w:suppressAutoHyphens/>
        <w:spacing w:line="360" w:lineRule="auto"/>
        <w:jc w:val="center"/>
      </w:pPr>
      <w:r w:rsidRPr="00812FC2">
        <w:tab/>
        <w:t>*</w:t>
      </w:r>
      <w:r w:rsidRPr="00812FC2">
        <w:tab/>
        <w:t>*</w:t>
      </w:r>
      <w:r w:rsidRPr="00812FC2">
        <w:tab/>
        <w:t>*</w:t>
      </w:r>
    </w:p>
    <w:p w:rsidR="00DB1A60" w:rsidRPr="00FE2E1A" w:rsidRDefault="00DB1A60" w:rsidP="00DB1A60">
      <w:pPr>
        <w:spacing w:line="360" w:lineRule="auto"/>
        <w:jc w:val="both"/>
        <w:rPr>
          <w:b/>
          <w:color w:val="000000"/>
          <w:spacing w:val="0"/>
          <w:sz w:val="28"/>
          <w:szCs w:val="28"/>
          <w:u w:val="words"/>
        </w:rPr>
      </w:pPr>
      <w:r w:rsidRPr="00FE2E1A">
        <w:rPr>
          <w:b/>
          <w:color w:val="000000"/>
          <w:spacing w:val="0"/>
          <w:sz w:val="28"/>
          <w:szCs w:val="28"/>
          <w:u w:val="words"/>
        </w:rPr>
        <w:t xml:space="preserve">49-11A. Permit to </w:t>
      </w:r>
      <w:r w:rsidR="004033B1" w:rsidRPr="004033B1">
        <w:rPr>
          <w:b/>
          <w:color w:val="000000"/>
          <w:spacing w:val="0"/>
          <w:sz w:val="28"/>
          <w:szCs w:val="28"/>
          <w:u w:val="double"/>
        </w:rPr>
        <w:t>temporarily</w:t>
      </w:r>
      <w:r w:rsidR="004033B1">
        <w:rPr>
          <w:b/>
          <w:color w:val="000000"/>
          <w:spacing w:val="0"/>
          <w:sz w:val="28"/>
          <w:szCs w:val="28"/>
          <w:u w:val="words"/>
        </w:rPr>
        <w:t xml:space="preserve"> </w:t>
      </w:r>
      <w:r w:rsidRPr="00FE2E1A">
        <w:rPr>
          <w:b/>
          <w:color w:val="000000"/>
          <w:spacing w:val="0"/>
          <w:sz w:val="28"/>
          <w:szCs w:val="28"/>
          <w:u w:val="words"/>
        </w:rPr>
        <w:t>obstruct private roads.</w:t>
      </w:r>
    </w:p>
    <w:p w:rsidR="00DB1A60" w:rsidRPr="00FE2E1A" w:rsidRDefault="00DB1A60" w:rsidP="00DB1A60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  <w:u w:val="words"/>
        </w:rPr>
      </w:pPr>
      <w:r w:rsidRPr="00FE2E1A">
        <w:rPr>
          <w:color w:val="000000"/>
          <w:spacing w:val="0"/>
          <w:sz w:val="28"/>
          <w:szCs w:val="28"/>
          <w:u w:val="words"/>
        </w:rPr>
        <w:t xml:space="preserve">(a) </w:t>
      </w:r>
      <w:r w:rsidRPr="00FE2E1A">
        <w:rPr>
          <w:color w:val="000000"/>
          <w:spacing w:val="0"/>
          <w:sz w:val="28"/>
          <w:szCs w:val="28"/>
          <w:u w:val="words"/>
        </w:rPr>
        <w:tab/>
        <w:t xml:space="preserve">A person must not </w:t>
      </w:r>
      <w:r>
        <w:rPr>
          <w:color w:val="000000"/>
          <w:spacing w:val="0"/>
          <w:sz w:val="28"/>
          <w:szCs w:val="28"/>
          <w:u w:val="words"/>
        </w:rPr>
        <w:t xml:space="preserve">close </w:t>
      </w:r>
      <w:r w:rsidRPr="00FE2E1A">
        <w:rPr>
          <w:color w:val="000000"/>
          <w:spacing w:val="0"/>
          <w:sz w:val="28"/>
          <w:szCs w:val="28"/>
          <w:u w:val="words"/>
        </w:rPr>
        <w:t xml:space="preserve">any portion of a private road </w:t>
      </w:r>
      <w:r w:rsidR="00C23717">
        <w:rPr>
          <w:color w:val="000000"/>
          <w:spacing w:val="0"/>
          <w:sz w:val="28"/>
          <w:szCs w:val="28"/>
          <w:u w:val="double"/>
        </w:rPr>
        <w:t xml:space="preserve">that is </w:t>
      </w:r>
      <w:r w:rsidR="00C23717" w:rsidRPr="00CC2D31">
        <w:rPr>
          <w:color w:val="000000"/>
          <w:spacing w:val="0"/>
          <w:sz w:val="28"/>
          <w:szCs w:val="28"/>
          <w:u w:val="double"/>
        </w:rPr>
        <w:t xml:space="preserve">an urban </w:t>
      </w:r>
      <w:r w:rsidR="00C23717">
        <w:rPr>
          <w:color w:val="000000"/>
          <w:spacing w:val="0"/>
          <w:sz w:val="28"/>
          <w:szCs w:val="28"/>
          <w:u w:val="double"/>
        </w:rPr>
        <w:t>road</w:t>
      </w:r>
      <w:r w:rsidR="00C23717" w:rsidRPr="00CC2D31">
        <w:rPr>
          <w:color w:val="000000"/>
          <w:spacing w:val="0"/>
          <w:sz w:val="28"/>
          <w:szCs w:val="28"/>
          <w:u w:val="double"/>
        </w:rPr>
        <w:t xml:space="preserve"> as defined in </w:t>
      </w:r>
      <w:r w:rsidR="00C23717">
        <w:rPr>
          <w:color w:val="000000"/>
          <w:spacing w:val="0"/>
          <w:sz w:val="28"/>
          <w:szCs w:val="28"/>
          <w:u w:val="double"/>
        </w:rPr>
        <w:t xml:space="preserve">Section 49-32 </w:t>
      </w:r>
      <w:r w:rsidRPr="00FE2E1A">
        <w:rPr>
          <w:color w:val="000000"/>
          <w:spacing w:val="0"/>
          <w:sz w:val="28"/>
          <w:szCs w:val="28"/>
          <w:u w:val="words"/>
        </w:rPr>
        <w:t>without a permit from the Director of Permitting Services.</w:t>
      </w:r>
    </w:p>
    <w:p w:rsidR="00DB1A60" w:rsidRPr="00FE2E1A" w:rsidRDefault="00DB1A60" w:rsidP="00DB1A60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  <w:u w:val="words"/>
        </w:rPr>
      </w:pPr>
      <w:r w:rsidRPr="00FE2E1A">
        <w:rPr>
          <w:color w:val="000000"/>
          <w:spacing w:val="0"/>
          <w:sz w:val="28"/>
          <w:szCs w:val="28"/>
          <w:u w:val="words"/>
        </w:rPr>
        <w:t xml:space="preserve">(b) </w:t>
      </w:r>
      <w:r w:rsidRPr="00FE2E1A">
        <w:rPr>
          <w:color w:val="000000"/>
          <w:spacing w:val="0"/>
          <w:sz w:val="28"/>
          <w:szCs w:val="28"/>
          <w:u w:val="words"/>
        </w:rPr>
        <w:tab/>
        <w:t xml:space="preserve">The Director of Permitting Services may issue a permit for the complete or partial closure of a private road </w:t>
      </w:r>
      <w:r w:rsidR="004033B1" w:rsidRPr="004033B1">
        <w:rPr>
          <w:color w:val="000000"/>
          <w:spacing w:val="0"/>
          <w:sz w:val="28"/>
          <w:szCs w:val="28"/>
          <w:u w:val="double"/>
        </w:rPr>
        <w:t xml:space="preserve">on a temporary basis </w:t>
      </w:r>
      <w:r w:rsidRPr="00FE2E1A">
        <w:rPr>
          <w:color w:val="000000"/>
          <w:spacing w:val="0"/>
          <w:sz w:val="28"/>
          <w:szCs w:val="28"/>
          <w:u w:val="words"/>
        </w:rPr>
        <w:t>if the closure does not:</w:t>
      </w:r>
    </w:p>
    <w:p w:rsidR="00DB1A60" w:rsidRPr="00FE2E1A" w:rsidRDefault="00DB1A60" w:rsidP="00DB1A60">
      <w:pPr>
        <w:spacing w:line="360" w:lineRule="auto"/>
        <w:ind w:left="720" w:firstLine="720"/>
        <w:jc w:val="both"/>
        <w:rPr>
          <w:color w:val="000000"/>
          <w:spacing w:val="0"/>
          <w:sz w:val="28"/>
          <w:szCs w:val="28"/>
          <w:u w:val="words"/>
        </w:rPr>
      </w:pPr>
      <w:r w:rsidRPr="00FE2E1A">
        <w:rPr>
          <w:color w:val="000000"/>
          <w:spacing w:val="0"/>
          <w:sz w:val="28"/>
          <w:szCs w:val="28"/>
          <w:u w:val="words"/>
        </w:rPr>
        <w:t>(1)</w:t>
      </w:r>
      <w:r w:rsidRPr="00FE2E1A">
        <w:rPr>
          <w:color w:val="000000"/>
          <w:spacing w:val="0"/>
          <w:sz w:val="28"/>
          <w:szCs w:val="28"/>
          <w:u w:val="words"/>
        </w:rPr>
        <w:tab/>
        <w:t>violate Chapter 22;</w:t>
      </w:r>
    </w:p>
    <w:p w:rsidR="00DB1A60" w:rsidRPr="00FE2E1A" w:rsidRDefault="00DB1A60" w:rsidP="00DB1A60">
      <w:pPr>
        <w:spacing w:line="360" w:lineRule="auto"/>
        <w:ind w:left="2160" w:hanging="720"/>
        <w:jc w:val="both"/>
        <w:rPr>
          <w:color w:val="000000"/>
          <w:spacing w:val="0"/>
          <w:sz w:val="28"/>
          <w:szCs w:val="28"/>
          <w:u w:val="words"/>
        </w:rPr>
      </w:pPr>
      <w:r w:rsidRPr="00FE2E1A">
        <w:rPr>
          <w:color w:val="000000"/>
          <w:spacing w:val="0"/>
          <w:sz w:val="28"/>
          <w:szCs w:val="28"/>
          <w:u w:val="words"/>
        </w:rPr>
        <w:t>(2)</w:t>
      </w:r>
      <w:r w:rsidRPr="00FE2E1A">
        <w:rPr>
          <w:color w:val="000000"/>
          <w:spacing w:val="0"/>
          <w:sz w:val="28"/>
          <w:szCs w:val="28"/>
          <w:u w:val="words"/>
        </w:rPr>
        <w:tab/>
        <w:t xml:space="preserve">unreasonably </w:t>
      </w:r>
      <w:r w:rsidR="00145F2E" w:rsidRPr="001331B3">
        <w:rPr>
          <w:b/>
          <w:color w:val="000000"/>
          <w:spacing w:val="0"/>
          <w:sz w:val="28"/>
          <w:szCs w:val="28"/>
        </w:rPr>
        <w:t>[[</w:t>
      </w:r>
      <w:r w:rsidRPr="00FE2E1A">
        <w:rPr>
          <w:color w:val="000000"/>
          <w:spacing w:val="0"/>
          <w:sz w:val="28"/>
          <w:szCs w:val="28"/>
          <w:u w:val="words"/>
        </w:rPr>
        <w:t>impede the</w:t>
      </w:r>
      <w:r w:rsidR="00145F2E" w:rsidRPr="001331B3">
        <w:rPr>
          <w:b/>
          <w:color w:val="000000"/>
          <w:spacing w:val="0"/>
          <w:sz w:val="28"/>
          <w:szCs w:val="28"/>
        </w:rPr>
        <w:t>]]</w:t>
      </w:r>
      <w:r w:rsidRPr="00FE2E1A">
        <w:rPr>
          <w:color w:val="000000"/>
          <w:spacing w:val="0"/>
          <w:sz w:val="28"/>
          <w:szCs w:val="28"/>
          <w:u w:val="words"/>
        </w:rPr>
        <w:t xml:space="preserve"> </w:t>
      </w:r>
      <w:r w:rsidR="00145F2E" w:rsidRPr="00145F2E">
        <w:rPr>
          <w:color w:val="000000"/>
          <w:spacing w:val="0"/>
          <w:sz w:val="28"/>
          <w:szCs w:val="28"/>
          <w:u w:val="double"/>
        </w:rPr>
        <w:t xml:space="preserve">interfere with </w:t>
      </w:r>
      <w:r w:rsidRPr="00FE2E1A">
        <w:rPr>
          <w:color w:val="000000"/>
          <w:spacing w:val="0"/>
          <w:sz w:val="28"/>
          <w:szCs w:val="28"/>
          <w:u w:val="words"/>
        </w:rPr>
        <w:t xml:space="preserve">use of the private road by persons </w:t>
      </w:r>
      <w:r w:rsidR="00145F2E" w:rsidRPr="001331B3">
        <w:rPr>
          <w:b/>
          <w:color w:val="000000"/>
          <w:spacing w:val="0"/>
          <w:sz w:val="28"/>
          <w:szCs w:val="28"/>
        </w:rPr>
        <w:t>[[</w:t>
      </w:r>
      <w:r w:rsidRPr="00FE2E1A">
        <w:rPr>
          <w:color w:val="000000"/>
          <w:spacing w:val="0"/>
          <w:sz w:val="28"/>
          <w:szCs w:val="28"/>
          <w:u w:val="words"/>
        </w:rPr>
        <w:t>in wheelchairs</w:t>
      </w:r>
      <w:r w:rsidR="00145F2E" w:rsidRPr="001331B3">
        <w:rPr>
          <w:b/>
          <w:color w:val="000000"/>
          <w:spacing w:val="0"/>
          <w:sz w:val="28"/>
          <w:szCs w:val="28"/>
        </w:rPr>
        <w:t>]]</w:t>
      </w:r>
      <w:r w:rsidR="00145F2E">
        <w:rPr>
          <w:color w:val="000000"/>
          <w:spacing w:val="0"/>
          <w:sz w:val="28"/>
          <w:szCs w:val="28"/>
          <w:u w:val="words"/>
        </w:rPr>
        <w:t xml:space="preserve"> </w:t>
      </w:r>
      <w:r w:rsidR="00145F2E" w:rsidRPr="00145F2E">
        <w:rPr>
          <w:color w:val="000000"/>
          <w:spacing w:val="0"/>
          <w:sz w:val="28"/>
          <w:szCs w:val="28"/>
          <w:u w:val="double"/>
        </w:rPr>
        <w:t>with disabilities</w:t>
      </w:r>
      <w:r w:rsidRPr="00FE2E1A">
        <w:rPr>
          <w:color w:val="000000"/>
          <w:spacing w:val="0"/>
          <w:sz w:val="28"/>
          <w:szCs w:val="28"/>
          <w:u w:val="words"/>
        </w:rPr>
        <w:t>;</w:t>
      </w:r>
    </w:p>
    <w:p w:rsidR="00DB1A60" w:rsidRPr="00FE2E1A" w:rsidRDefault="00DB1A60" w:rsidP="00DB1A60">
      <w:pPr>
        <w:spacing w:line="360" w:lineRule="auto"/>
        <w:ind w:left="2160" w:hanging="720"/>
        <w:jc w:val="both"/>
        <w:rPr>
          <w:color w:val="000000"/>
          <w:spacing w:val="0"/>
          <w:sz w:val="28"/>
          <w:szCs w:val="28"/>
          <w:u w:val="words"/>
        </w:rPr>
      </w:pPr>
      <w:r w:rsidRPr="00FE2E1A">
        <w:rPr>
          <w:color w:val="000000"/>
          <w:spacing w:val="0"/>
          <w:sz w:val="28"/>
          <w:szCs w:val="28"/>
          <w:u w:val="words"/>
        </w:rPr>
        <w:t>(3)</w:t>
      </w:r>
      <w:r w:rsidRPr="00FE2E1A">
        <w:rPr>
          <w:color w:val="000000"/>
          <w:spacing w:val="0"/>
          <w:sz w:val="28"/>
          <w:szCs w:val="28"/>
          <w:u w:val="words"/>
        </w:rPr>
        <w:tab/>
        <w:t>unreasonably impede or endanger the users of any building or structure adjacent to or abutting the private road;</w:t>
      </w:r>
      <w:r>
        <w:rPr>
          <w:color w:val="000000"/>
          <w:spacing w:val="0"/>
          <w:sz w:val="28"/>
          <w:szCs w:val="28"/>
          <w:u w:val="words"/>
        </w:rPr>
        <w:t xml:space="preserve"> </w:t>
      </w:r>
      <w:r w:rsidRPr="00FE2E1A">
        <w:rPr>
          <w:color w:val="000000"/>
          <w:spacing w:val="0"/>
          <w:sz w:val="28"/>
          <w:szCs w:val="28"/>
          <w:u w:val="words"/>
        </w:rPr>
        <w:t>or</w:t>
      </w:r>
    </w:p>
    <w:p w:rsidR="00DB1A60" w:rsidRPr="00FE2E1A" w:rsidRDefault="00DB1A60" w:rsidP="006A4364">
      <w:pPr>
        <w:spacing w:line="360" w:lineRule="auto"/>
        <w:ind w:left="2160" w:hanging="720"/>
        <w:jc w:val="both"/>
        <w:rPr>
          <w:color w:val="000000"/>
          <w:spacing w:val="0"/>
          <w:sz w:val="28"/>
          <w:szCs w:val="28"/>
          <w:u w:val="words"/>
        </w:rPr>
      </w:pPr>
      <w:r w:rsidRPr="00FE2E1A">
        <w:rPr>
          <w:color w:val="000000"/>
          <w:spacing w:val="0"/>
          <w:sz w:val="28"/>
          <w:szCs w:val="28"/>
          <w:u w:val="words"/>
        </w:rPr>
        <w:t>(4)</w:t>
      </w:r>
      <w:r w:rsidRPr="00FE2E1A">
        <w:rPr>
          <w:color w:val="000000"/>
          <w:spacing w:val="0"/>
          <w:sz w:val="28"/>
          <w:szCs w:val="28"/>
          <w:u w:val="words"/>
        </w:rPr>
        <w:tab/>
        <w:t xml:space="preserve">adversely impact the </w:t>
      </w:r>
      <w:r w:rsidR="008C7798" w:rsidRPr="001331B3">
        <w:rPr>
          <w:b/>
          <w:color w:val="000000"/>
          <w:spacing w:val="0"/>
          <w:sz w:val="28"/>
          <w:szCs w:val="28"/>
        </w:rPr>
        <w:t>[[</w:t>
      </w:r>
      <w:r w:rsidRPr="00FE2E1A">
        <w:rPr>
          <w:color w:val="000000"/>
          <w:spacing w:val="0"/>
          <w:sz w:val="28"/>
          <w:szCs w:val="28"/>
          <w:u w:val="words"/>
        </w:rPr>
        <w:t>area transportation network</w:t>
      </w:r>
      <w:r w:rsidR="00145F2E" w:rsidRPr="001331B3">
        <w:rPr>
          <w:b/>
          <w:color w:val="000000"/>
          <w:spacing w:val="0"/>
          <w:sz w:val="28"/>
          <w:szCs w:val="28"/>
        </w:rPr>
        <w:t>]]</w:t>
      </w:r>
      <w:r w:rsidR="00145F2E">
        <w:rPr>
          <w:color w:val="000000"/>
          <w:spacing w:val="0"/>
          <w:sz w:val="28"/>
          <w:szCs w:val="28"/>
          <w:u w:val="words"/>
        </w:rPr>
        <w:t xml:space="preserve"> </w:t>
      </w:r>
      <w:r w:rsidR="006A4364" w:rsidRPr="006A4364">
        <w:rPr>
          <w:color w:val="000000"/>
          <w:spacing w:val="0"/>
          <w:sz w:val="28"/>
          <w:szCs w:val="28"/>
          <w:u w:val="double"/>
        </w:rPr>
        <w:t>use of connecting public roads</w:t>
      </w:r>
      <w:r>
        <w:rPr>
          <w:color w:val="000000"/>
          <w:spacing w:val="0"/>
          <w:sz w:val="28"/>
          <w:szCs w:val="28"/>
          <w:u w:val="words"/>
        </w:rPr>
        <w:t>.</w:t>
      </w:r>
    </w:p>
    <w:p w:rsidR="00DB1A60" w:rsidRDefault="00DB1A60" w:rsidP="00DB1A60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  <w:u w:val="words"/>
        </w:rPr>
      </w:pPr>
      <w:r w:rsidRPr="00FE2E1A">
        <w:rPr>
          <w:color w:val="000000"/>
          <w:spacing w:val="0"/>
          <w:sz w:val="28"/>
          <w:szCs w:val="28"/>
          <w:u w:val="words"/>
        </w:rPr>
        <w:t xml:space="preserve">(c) </w:t>
      </w:r>
      <w:r w:rsidRPr="00FE2E1A">
        <w:rPr>
          <w:color w:val="000000"/>
          <w:spacing w:val="0"/>
          <w:sz w:val="28"/>
          <w:szCs w:val="28"/>
          <w:u w:val="words"/>
        </w:rPr>
        <w:tab/>
      </w:r>
      <w:r w:rsidR="006A4364" w:rsidRPr="006A4364">
        <w:rPr>
          <w:b/>
          <w:color w:val="000000"/>
          <w:spacing w:val="0"/>
          <w:sz w:val="28"/>
          <w:szCs w:val="28"/>
          <w:u w:val="words"/>
        </w:rPr>
        <w:t>[[</w:t>
      </w:r>
      <w:r w:rsidRPr="008A1CC5">
        <w:rPr>
          <w:color w:val="000000"/>
          <w:spacing w:val="0"/>
          <w:sz w:val="28"/>
          <w:szCs w:val="28"/>
          <w:u w:val="words"/>
        </w:rPr>
        <w:t>A person</w:t>
      </w:r>
      <w:r w:rsidR="006A4364" w:rsidRPr="006A4364">
        <w:rPr>
          <w:b/>
          <w:color w:val="000000"/>
          <w:spacing w:val="0"/>
          <w:sz w:val="28"/>
          <w:szCs w:val="28"/>
          <w:u w:val="words"/>
        </w:rPr>
        <w:t>]]</w:t>
      </w:r>
      <w:r w:rsidRPr="008A1CC5">
        <w:rPr>
          <w:color w:val="000000"/>
          <w:spacing w:val="0"/>
          <w:sz w:val="28"/>
          <w:szCs w:val="28"/>
          <w:u w:val="words"/>
        </w:rPr>
        <w:t xml:space="preserve"> </w:t>
      </w:r>
      <w:r w:rsidR="006A4364" w:rsidRPr="006A4364">
        <w:rPr>
          <w:color w:val="000000"/>
          <w:spacing w:val="0"/>
          <w:sz w:val="28"/>
          <w:szCs w:val="28"/>
          <w:u w:val="double"/>
        </w:rPr>
        <w:t>An application to close a private road m</w:t>
      </w:r>
      <w:r w:rsidR="006A4364">
        <w:rPr>
          <w:color w:val="000000"/>
          <w:spacing w:val="0"/>
          <w:sz w:val="28"/>
          <w:szCs w:val="28"/>
          <w:u w:val="double"/>
        </w:rPr>
        <w:t>ay only</w:t>
      </w:r>
      <w:r w:rsidR="006A4364" w:rsidRPr="006A4364">
        <w:rPr>
          <w:color w:val="000000"/>
          <w:spacing w:val="0"/>
          <w:sz w:val="28"/>
          <w:szCs w:val="28"/>
          <w:u w:val="double"/>
        </w:rPr>
        <w:t xml:space="preserve"> be made by the owner of the private road.</w:t>
      </w:r>
      <w:r w:rsidR="006A4364">
        <w:rPr>
          <w:color w:val="000000"/>
          <w:spacing w:val="0"/>
          <w:sz w:val="28"/>
          <w:szCs w:val="28"/>
          <w:u w:val="words"/>
        </w:rPr>
        <w:t xml:space="preserve">  </w:t>
      </w:r>
      <w:r w:rsidR="006A4364" w:rsidRPr="006A4364">
        <w:rPr>
          <w:color w:val="000000"/>
          <w:spacing w:val="0"/>
          <w:sz w:val="28"/>
          <w:szCs w:val="28"/>
          <w:u w:val="double"/>
        </w:rPr>
        <w:t>The owner</w:t>
      </w:r>
      <w:r w:rsidR="006A4364">
        <w:rPr>
          <w:color w:val="000000"/>
          <w:spacing w:val="0"/>
          <w:sz w:val="28"/>
          <w:szCs w:val="28"/>
          <w:u w:val="words"/>
        </w:rPr>
        <w:t xml:space="preserve"> </w:t>
      </w:r>
      <w:r w:rsidRPr="008A1CC5">
        <w:rPr>
          <w:color w:val="000000"/>
          <w:spacing w:val="0"/>
          <w:sz w:val="28"/>
          <w:szCs w:val="28"/>
          <w:u w:val="words"/>
        </w:rPr>
        <w:t xml:space="preserve">must apply for a permit on </w:t>
      </w:r>
      <w:r w:rsidR="00E614C0">
        <w:rPr>
          <w:color w:val="000000"/>
          <w:spacing w:val="0"/>
          <w:sz w:val="28"/>
          <w:szCs w:val="28"/>
          <w:u w:val="words"/>
        </w:rPr>
        <w:t>a form</w:t>
      </w:r>
      <w:r w:rsidRPr="008A1CC5">
        <w:rPr>
          <w:color w:val="000000"/>
          <w:spacing w:val="0"/>
          <w:sz w:val="28"/>
          <w:szCs w:val="28"/>
          <w:u w:val="words"/>
        </w:rPr>
        <w:t xml:space="preserve"> prescribed by the Director</w:t>
      </w:r>
      <w:r w:rsidRPr="000E4708">
        <w:rPr>
          <w:color w:val="000000"/>
          <w:spacing w:val="0"/>
          <w:sz w:val="28"/>
          <w:szCs w:val="28"/>
          <w:u w:val="words"/>
        </w:rPr>
        <w:t xml:space="preserve"> </w:t>
      </w:r>
      <w:r w:rsidRPr="00FE2E1A">
        <w:rPr>
          <w:color w:val="000000"/>
          <w:spacing w:val="0"/>
          <w:sz w:val="28"/>
          <w:szCs w:val="28"/>
          <w:u w:val="words"/>
        </w:rPr>
        <w:t>of Permitting Services</w:t>
      </w:r>
      <w:r w:rsidRPr="008A1CC5">
        <w:rPr>
          <w:color w:val="000000"/>
          <w:spacing w:val="0"/>
          <w:sz w:val="28"/>
          <w:szCs w:val="28"/>
          <w:u w:val="words"/>
        </w:rPr>
        <w:t xml:space="preserve">, submit detailed </w:t>
      </w:r>
      <w:r w:rsidR="006A4364" w:rsidRPr="001331B3">
        <w:rPr>
          <w:b/>
          <w:color w:val="000000"/>
          <w:spacing w:val="0"/>
          <w:sz w:val="28"/>
          <w:szCs w:val="28"/>
        </w:rPr>
        <w:t>[[</w:t>
      </w:r>
      <w:r w:rsidRPr="008A1CC5">
        <w:rPr>
          <w:color w:val="000000"/>
          <w:spacing w:val="0"/>
          <w:sz w:val="28"/>
          <w:szCs w:val="28"/>
          <w:u w:val="words"/>
        </w:rPr>
        <w:t>plans and specifications</w:t>
      </w:r>
      <w:r w:rsidR="006A4364" w:rsidRPr="001331B3">
        <w:rPr>
          <w:b/>
          <w:color w:val="000000"/>
          <w:spacing w:val="0"/>
          <w:sz w:val="28"/>
          <w:szCs w:val="28"/>
        </w:rPr>
        <w:t>]]</w:t>
      </w:r>
      <w:r w:rsidR="006A4364">
        <w:rPr>
          <w:color w:val="000000"/>
          <w:spacing w:val="0"/>
          <w:sz w:val="28"/>
          <w:szCs w:val="28"/>
          <w:u w:val="words"/>
        </w:rPr>
        <w:t xml:space="preserve"> </w:t>
      </w:r>
      <w:r w:rsidR="006A4364" w:rsidRPr="006A4364">
        <w:rPr>
          <w:color w:val="000000"/>
          <w:spacing w:val="0"/>
          <w:sz w:val="28"/>
          <w:szCs w:val="28"/>
          <w:u w:val="double"/>
        </w:rPr>
        <w:t>information</w:t>
      </w:r>
      <w:r w:rsidRPr="008A1CC5">
        <w:rPr>
          <w:color w:val="000000"/>
          <w:spacing w:val="0"/>
          <w:sz w:val="28"/>
          <w:szCs w:val="28"/>
          <w:u w:val="words"/>
        </w:rPr>
        <w:t>, includ</w:t>
      </w:r>
      <w:r>
        <w:rPr>
          <w:color w:val="000000"/>
          <w:spacing w:val="0"/>
          <w:sz w:val="28"/>
          <w:szCs w:val="28"/>
          <w:u w:val="words"/>
        </w:rPr>
        <w:t>ing the</w:t>
      </w:r>
      <w:r w:rsidRPr="008A1CC5">
        <w:rPr>
          <w:color w:val="000000"/>
          <w:spacing w:val="0"/>
          <w:sz w:val="28"/>
          <w:szCs w:val="28"/>
          <w:u w:val="words"/>
        </w:rPr>
        <w:t xml:space="preserve"> locations</w:t>
      </w:r>
      <w:r w:rsidR="006A4364">
        <w:rPr>
          <w:color w:val="000000"/>
          <w:spacing w:val="0"/>
          <w:sz w:val="28"/>
          <w:szCs w:val="28"/>
          <w:u w:val="words"/>
        </w:rPr>
        <w:t xml:space="preserve"> </w:t>
      </w:r>
      <w:r w:rsidR="006A4364" w:rsidRPr="006A4364">
        <w:rPr>
          <w:color w:val="000000"/>
          <w:spacing w:val="0"/>
          <w:sz w:val="28"/>
          <w:szCs w:val="28"/>
          <w:u w:val="double"/>
        </w:rPr>
        <w:t>to be closed</w:t>
      </w:r>
      <w:r w:rsidR="006A4364">
        <w:rPr>
          <w:color w:val="000000"/>
          <w:spacing w:val="0"/>
          <w:sz w:val="28"/>
          <w:szCs w:val="28"/>
          <w:u w:val="words"/>
        </w:rPr>
        <w:t>,</w:t>
      </w:r>
      <w:r w:rsidR="006A4364" w:rsidRPr="006A4364">
        <w:rPr>
          <w:color w:val="000000"/>
          <w:spacing w:val="0"/>
          <w:sz w:val="28"/>
          <w:szCs w:val="28"/>
          <w:u w:val="double"/>
        </w:rPr>
        <w:t xml:space="preserve"> duration</w:t>
      </w:r>
      <w:r w:rsidR="006A4364">
        <w:rPr>
          <w:color w:val="000000"/>
          <w:spacing w:val="0"/>
          <w:sz w:val="28"/>
          <w:szCs w:val="28"/>
          <w:u w:val="double"/>
        </w:rPr>
        <w:t xml:space="preserve"> of closure</w:t>
      </w:r>
      <w:r w:rsidR="006A4364" w:rsidRPr="006A4364">
        <w:rPr>
          <w:color w:val="000000"/>
          <w:spacing w:val="0"/>
          <w:sz w:val="28"/>
          <w:szCs w:val="28"/>
          <w:u w:val="double"/>
        </w:rPr>
        <w:t>,</w:t>
      </w:r>
      <w:r w:rsidR="006A4364">
        <w:rPr>
          <w:color w:val="000000"/>
          <w:spacing w:val="0"/>
          <w:sz w:val="28"/>
          <w:szCs w:val="28"/>
          <w:u w:val="double"/>
        </w:rPr>
        <w:t xml:space="preserve"> location of required temporary closure signs, purpose of closure,</w:t>
      </w:r>
      <w:r w:rsidRPr="008A1CC5">
        <w:rPr>
          <w:color w:val="000000"/>
          <w:spacing w:val="0"/>
          <w:sz w:val="28"/>
          <w:szCs w:val="28"/>
          <w:u w:val="words"/>
        </w:rPr>
        <w:t xml:space="preserve"> and </w:t>
      </w:r>
      <w:r w:rsidRPr="00743949">
        <w:rPr>
          <w:color w:val="000000"/>
          <w:spacing w:val="0"/>
          <w:sz w:val="28"/>
          <w:szCs w:val="28"/>
          <w:u w:val="words"/>
        </w:rPr>
        <w:t>use and occupancy of all building</w:t>
      </w:r>
      <w:r>
        <w:rPr>
          <w:color w:val="000000"/>
          <w:spacing w:val="0"/>
          <w:sz w:val="28"/>
          <w:szCs w:val="28"/>
          <w:u w:val="words"/>
        </w:rPr>
        <w:t>s</w:t>
      </w:r>
      <w:r w:rsidRPr="00743949">
        <w:rPr>
          <w:color w:val="000000"/>
          <w:spacing w:val="0"/>
          <w:sz w:val="28"/>
          <w:szCs w:val="28"/>
          <w:u w:val="words"/>
        </w:rPr>
        <w:t xml:space="preserve"> or structure</w:t>
      </w:r>
      <w:r>
        <w:rPr>
          <w:color w:val="000000"/>
          <w:spacing w:val="0"/>
          <w:sz w:val="28"/>
          <w:szCs w:val="28"/>
          <w:u w:val="words"/>
        </w:rPr>
        <w:t>s</w:t>
      </w:r>
      <w:r w:rsidRPr="00743949">
        <w:rPr>
          <w:color w:val="000000"/>
          <w:spacing w:val="0"/>
          <w:sz w:val="28"/>
          <w:szCs w:val="28"/>
          <w:u w:val="words"/>
        </w:rPr>
        <w:t xml:space="preserve"> </w:t>
      </w:r>
      <w:r w:rsidRPr="00FE2E1A">
        <w:rPr>
          <w:color w:val="000000"/>
          <w:spacing w:val="0"/>
          <w:sz w:val="28"/>
          <w:szCs w:val="28"/>
          <w:u w:val="words"/>
        </w:rPr>
        <w:t>adjacent to or abutting the private road</w:t>
      </w:r>
      <w:r>
        <w:rPr>
          <w:color w:val="000000"/>
          <w:spacing w:val="0"/>
          <w:sz w:val="28"/>
          <w:szCs w:val="28"/>
          <w:u w:val="words"/>
        </w:rPr>
        <w:t>,</w:t>
      </w:r>
      <w:r w:rsidRPr="00743949">
        <w:rPr>
          <w:color w:val="000000"/>
          <w:spacing w:val="0"/>
          <w:sz w:val="28"/>
          <w:szCs w:val="28"/>
          <w:u w:val="words"/>
        </w:rPr>
        <w:t xml:space="preserve"> and </w:t>
      </w:r>
      <w:r w:rsidR="00E614C0">
        <w:rPr>
          <w:color w:val="000000"/>
          <w:spacing w:val="0"/>
          <w:sz w:val="28"/>
          <w:szCs w:val="28"/>
          <w:u w:val="words"/>
        </w:rPr>
        <w:t>any</w:t>
      </w:r>
      <w:r w:rsidRPr="00743949">
        <w:rPr>
          <w:color w:val="000000"/>
          <w:spacing w:val="0"/>
          <w:sz w:val="28"/>
          <w:szCs w:val="28"/>
          <w:u w:val="words"/>
        </w:rPr>
        <w:t xml:space="preserve"> additional information as </w:t>
      </w:r>
      <w:r w:rsidR="00E614C0">
        <w:rPr>
          <w:color w:val="000000"/>
          <w:spacing w:val="0"/>
          <w:sz w:val="28"/>
          <w:szCs w:val="28"/>
          <w:u w:val="words"/>
        </w:rPr>
        <w:t xml:space="preserve">the Director </w:t>
      </w:r>
      <w:r>
        <w:rPr>
          <w:color w:val="000000"/>
          <w:spacing w:val="0"/>
          <w:sz w:val="28"/>
          <w:szCs w:val="28"/>
          <w:u w:val="words"/>
        </w:rPr>
        <w:t xml:space="preserve">may </w:t>
      </w:r>
      <w:r w:rsidR="00E614C0">
        <w:rPr>
          <w:color w:val="000000"/>
          <w:spacing w:val="0"/>
          <w:sz w:val="28"/>
          <w:szCs w:val="28"/>
          <w:u w:val="words"/>
        </w:rPr>
        <w:t>require</w:t>
      </w:r>
      <w:r w:rsidRPr="008A1CC5">
        <w:rPr>
          <w:color w:val="000000"/>
          <w:spacing w:val="0"/>
          <w:sz w:val="28"/>
          <w:szCs w:val="28"/>
          <w:u w:val="words"/>
        </w:rPr>
        <w:t>.</w:t>
      </w:r>
    </w:p>
    <w:p w:rsidR="00DB1A60" w:rsidRPr="00FE2E1A" w:rsidRDefault="00DB1A60" w:rsidP="00DB1A60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  <w:u w:val="words"/>
        </w:rPr>
      </w:pPr>
      <w:r>
        <w:rPr>
          <w:color w:val="000000"/>
          <w:spacing w:val="0"/>
          <w:sz w:val="28"/>
          <w:szCs w:val="28"/>
          <w:u w:val="words"/>
        </w:rPr>
        <w:t>(d)</w:t>
      </w:r>
      <w:r>
        <w:rPr>
          <w:color w:val="000000"/>
          <w:spacing w:val="0"/>
          <w:sz w:val="28"/>
          <w:szCs w:val="28"/>
          <w:u w:val="words"/>
        </w:rPr>
        <w:tab/>
      </w:r>
      <w:r w:rsidRPr="00FE2E1A">
        <w:rPr>
          <w:color w:val="000000"/>
          <w:spacing w:val="0"/>
          <w:sz w:val="28"/>
          <w:szCs w:val="28"/>
          <w:u w:val="words"/>
        </w:rPr>
        <w:t xml:space="preserve">The Director of Permitting Services </w:t>
      </w:r>
      <w:r w:rsidR="006A4364" w:rsidRPr="001331B3">
        <w:rPr>
          <w:b/>
          <w:color w:val="000000"/>
          <w:spacing w:val="0"/>
          <w:sz w:val="28"/>
          <w:szCs w:val="28"/>
        </w:rPr>
        <w:t>[[</w:t>
      </w:r>
      <w:r w:rsidRPr="00FE2E1A">
        <w:rPr>
          <w:color w:val="000000"/>
          <w:spacing w:val="0"/>
          <w:sz w:val="28"/>
          <w:szCs w:val="28"/>
          <w:u w:val="words"/>
        </w:rPr>
        <w:t>must</w:t>
      </w:r>
      <w:r w:rsidR="006A4364" w:rsidRPr="001331B3">
        <w:rPr>
          <w:b/>
          <w:color w:val="000000"/>
          <w:spacing w:val="0"/>
          <w:sz w:val="28"/>
          <w:szCs w:val="28"/>
        </w:rPr>
        <w:t>]]</w:t>
      </w:r>
      <w:r w:rsidRPr="00FE2E1A">
        <w:rPr>
          <w:color w:val="000000"/>
          <w:spacing w:val="0"/>
          <w:sz w:val="28"/>
          <w:szCs w:val="28"/>
          <w:u w:val="words"/>
        </w:rPr>
        <w:t xml:space="preserve"> </w:t>
      </w:r>
      <w:r w:rsidR="006A4364" w:rsidRPr="006A4364">
        <w:rPr>
          <w:color w:val="000000"/>
          <w:spacing w:val="0"/>
          <w:sz w:val="28"/>
          <w:szCs w:val="28"/>
          <w:u w:val="double"/>
        </w:rPr>
        <w:t>may</w:t>
      </w:r>
      <w:r w:rsidR="004033B1">
        <w:rPr>
          <w:color w:val="000000"/>
          <w:spacing w:val="0"/>
          <w:sz w:val="28"/>
          <w:szCs w:val="28"/>
          <w:u w:val="double"/>
        </w:rPr>
        <w:t xml:space="preserve"> charge a fee</w:t>
      </w:r>
      <w:r w:rsidR="00C23717">
        <w:rPr>
          <w:color w:val="000000"/>
          <w:spacing w:val="0"/>
          <w:sz w:val="28"/>
          <w:szCs w:val="28"/>
          <w:u w:val="double"/>
        </w:rPr>
        <w:t>,</w:t>
      </w:r>
      <w:r w:rsidR="004033B1">
        <w:rPr>
          <w:color w:val="000000"/>
          <w:spacing w:val="0"/>
          <w:sz w:val="28"/>
          <w:szCs w:val="28"/>
          <w:u w:val="double"/>
        </w:rPr>
        <w:t xml:space="preserve"> </w:t>
      </w:r>
      <w:r w:rsidR="00C23717">
        <w:rPr>
          <w:color w:val="000000"/>
          <w:spacing w:val="0"/>
          <w:sz w:val="28"/>
          <w:szCs w:val="28"/>
          <w:u w:val="double"/>
        </w:rPr>
        <w:t xml:space="preserve">set by Method 3 regulation, </w:t>
      </w:r>
      <w:r w:rsidR="004033B1">
        <w:rPr>
          <w:color w:val="000000"/>
          <w:spacing w:val="0"/>
          <w:sz w:val="28"/>
          <w:szCs w:val="28"/>
          <w:u w:val="double"/>
        </w:rPr>
        <w:t>for the permit application and may</w:t>
      </w:r>
      <w:r w:rsidR="006A4364">
        <w:rPr>
          <w:color w:val="000000"/>
          <w:spacing w:val="0"/>
          <w:sz w:val="28"/>
          <w:szCs w:val="28"/>
          <w:u w:val="words"/>
        </w:rPr>
        <w:t xml:space="preserve"> </w:t>
      </w:r>
      <w:r w:rsidRPr="00FE2E1A">
        <w:rPr>
          <w:color w:val="000000"/>
          <w:spacing w:val="0"/>
          <w:sz w:val="28"/>
          <w:szCs w:val="28"/>
          <w:u w:val="words"/>
        </w:rPr>
        <w:t>inclu</w:t>
      </w:r>
      <w:r>
        <w:rPr>
          <w:color w:val="000000"/>
          <w:spacing w:val="0"/>
          <w:sz w:val="28"/>
          <w:szCs w:val="28"/>
          <w:u w:val="words"/>
        </w:rPr>
        <w:t xml:space="preserve">de conditions in each permit that provide for the </w:t>
      </w:r>
      <w:r w:rsidRPr="00FE2E1A">
        <w:rPr>
          <w:color w:val="000000"/>
          <w:spacing w:val="0"/>
          <w:sz w:val="28"/>
          <w:szCs w:val="28"/>
          <w:u w:val="words"/>
        </w:rPr>
        <w:t>safety</w:t>
      </w:r>
      <w:r>
        <w:rPr>
          <w:color w:val="000000"/>
          <w:spacing w:val="0"/>
          <w:sz w:val="28"/>
          <w:szCs w:val="28"/>
          <w:u w:val="words"/>
        </w:rPr>
        <w:t xml:space="preserve"> of</w:t>
      </w:r>
      <w:r w:rsidRPr="00FE2E1A">
        <w:rPr>
          <w:color w:val="000000"/>
          <w:spacing w:val="0"/>
          <w:sz w:val="28"/>
          <w:szCs w:val="28"/>
          <w:u w:val="words"/>
        </w:rPr>
        <w:t xml:space="preserve"> </w:t>
      </w:r>
      <w:r>
        <w:rPr>
          <w:color w:val="000000"/>
          <w:spacing w:val="0"/>
          <w:sz w:val="28"/>
          <w:szCs w:val="28"/>
          <w:u w:val="words"/>
        </w:rPr>
        <w:t>any user</w:t>
      </w:r>
      <w:r w:rsidRPr="00FE2E1A">
        <w:rPr>
          <w:color w:val="000000"/>
          <w:spacing w:val="0"/>
          <w:sz w:val="28"/>
          <w:szCs w:val="28"/>
          <w:u w:val="words"/>
        </w:rPr>
        <w:t xml:space="preserve"> of a building or structure adjacent to or abutting the private road</w:t>
      </w:r>
      <w:r>
        <w:rPr>
          <w:color w:val="000000"/>
          <w:spacing w:val="0"/>
          <w:sz w:val="28"/>
          <w:szCs w:val="28"/>
          <w:u w:val="words"/>
        </w:rPr>
        <w:t>, including</w:t>
      </w:r>
      <w:r w:rsidRPr="00FE2E1A">
        <w:rPr>
          <w:color w:val="000000"/>
          <w:spacing w:val="0"/>
          <w:sz w:val="28"/>
          <w:szCs w:val="28"/>
          <w:u w:val="words"/>
        </w:rPr>
        <w:t xml:space="preserve"> </w:t>
      </w:r>
      <w:r>
        <w:rPr>
          <w:color w:val="000000"/>
          <w:spacing w:val="0"/>
          <w:sz w:val="28"/>
          <w:szCs w:val="28"/>
          <w:u w:val="words"/>
        </w:rPr>
        <w:t>providing for</w:t>
      </w:r>
      <w:r w:rsidRPr="00FE2E1A">
        <w:rPr>
          <w:color w:val="000000"/>
          <w:spacing w:val="0"/>
          <w:sz w:val="28"/>
          <w:szCs w:val="28"/>
          <w:u w:val="words"/>
        </w:rPr>
        <w:t xml:space="preserve"> safe alternate access to and egress from any building or structure.</w:t>
      </w:r>
    </w:p>
    <w:p w:rsidR="002B12AB" w:rsidRPr="00A65A2F" w:rsidRDefault="00DB1A60" w:rsidP="00A65A2F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  <w:u w:val="words"/>
        </w:rPr>
      </w:pPr>
      <w:r w:rsidRPr="00FE2E1A">
        <w:rPr>
          <w:color w:val="000000"/>
          <w:spacing w:val="0"/>
          <w:sz w:val="28"/>
          <w:szCs w:val="28"/>
          <w:u w:val="words"/>
        </w:rPr>
        <w:t>(</w:t>
      </w:r>
      <w:r>
        <w:rPr>
          <w:color w:val="000000"/>
          <w:spacing w:val="0"/>
          <w:sz w:val="28"/>
          <w:szCs w:val="28"/>
          <w:u w:val="words"/>
        </w:rPr>
        <w:t>e</w:t>
      </w:r>
      <w:r w:rsidRPr="00FE2E1A">
        <w:rPr>
          <w:color w:val="000000"/>
          <w:spacing w:val="0"/>
          <w:sz w:val="28"/>
          <w:szCs w:val="28"/>
          <w:u w:val="words"/>
        </w:rPr>
        <w:t>)</w:t>
      </w:r>
      <w:r w:rsidRPr="00FE2E1A">
        <w:rPr>
          <w:color w:val="000000"/>
          <w:spacing w:val="0"/>
          <w:sz w:val="28"/>
          <w:szCs w:val="28"/>
          <w:u w:val="words"/>
        </w:rPr>
        <w:tab/>
      </w:r>
      <w:r w:rsidR="002B12AB" w:rsidRPr="00FE2E1A">
        <w:rPr>
          <w:color w:val="000000"/>
          <w:spacing w:val="0"/>
          <w:sz w:val="28"/>
          <w:szCs w:val="28"/>
          <w:u w:val="words"/>
        </w:rPr>
        <w:t>Before the Director of Permitting Services issues a permit to close a private road</w:t>
      </w:r>
      <w:r w:rsidR="002B12AB">
        <w:rPr>
          <w:color w:val="000000"/>
          <w:spacing w:val="0"/>
          <w:sz w:val="28"/>
          <w:szCs w:val="28"/>
          <w:u w:val="words"/>
        </w:rPr>
        <w:t xml:space="preserve"> in whole or in part</w:t>
      </w:r>
      <w:r w:rsidR="002B12AB" w:rsidRPr="00FE2E1A">
        <w:rPr>
          <w:color w:val="000000"/>
          <w:spacing w:val="0"/>
          <w:sz w:val="28"/>
          <w:szCs w:val="28"/>
          <w:u w:val="words"/>
        </w:rPr>
        <w:t xml:space="preserve"> under this Section, the Director of Transportation</w:t>
      </w:r>
      <w:r w:rsidR="00F5458F">
        <w:rPr>
          <w:b/>
          <w:color w:val="000000"/>
          <w:spacing w:val="0"/>
          <w:sz w:val="28"/>
          <w:szCs w:val="28"/>
          <w:u w:val="words"/>
        </w:rPr>
        <w:t xml:space="preserve"> </w:t>
      </w:r>
      <w:r w:rsidR="002B12AB" w:rsidRPr="00FE2E1A">
        <w:rPr>
          <w:color w:val="000000"/>
          <w:spacing w:val="0"/>
          <w:sz w:val="28"/>
          <w:szCs w:val="28"/>
          <w:u w:val="words"/>
        </w:rPr>
        <w:t xml:space="preserve">must </w:t>
      </w:r>
      <w:r w:rsidR="002B12AB" w:rsidRPr="00FE2E1A">
        <w:rPr>
          <w:sz w:val="28"/>
          <w:szCs w:val="24"/>
          <w:u w:val="words"/>
        </w:rPr>
        <w:t xml:space="preserve">review </w:t>
      </w:r>
      <w:r w:rsidR="003B2605">
        <w:rPr>
          <w:b/>
          <w:sz w:val="28"/>
          <w:szCs w:val="24"/>
          <w:u w:val="words"/>
        </w:rPr>
        <w:t>[[</w:t>
      </w:r>
      <w:r w:rsidR="002B12AB" w:rsidRPr="00FE2E1A">
        <w:rPr>
          <w:sz w:val="28"/>
          <w:szCs w:val="24"/>
          <w:u w:val="words"/>
        </w:rPr>
        <w:t>and approve</w:t>
      </w:r>
      <w:r w:rsidR="003B2605">
        <w:rPr>
          <w:b/>
          <w:sz w:val="28"/>
          <w:szCs w:val="24"/>
          <w:u w:val="words"/>
        </w:rPr>
        <w:t>]]</w:t>
      </w:r>
      <w:r w:rsidR="003B2605">
        <w:rPr>
          <w:sz w:val="28"/>
          <w:szCs w:val="24"/>
          <w:u w:val="words"/>
        </w:rPr>
        <w:t xml:space="preserve"> </w:t>
      </w:r>
      <w:r w:rsidR="003B2605" w:rsidRPr="003B2605">
        <w:rPr>
          <w:sz w:val="28"/>
          <w:szCs w:val="24"/>
          <w:u w:val="double"/>
        </w:rPr>
        <w:t>or waive review</w:t>
      </w:r>
      <w:r w:rsidR="003B2605">
        <w:rPr>
          <w:sz w:val="28"/>
          <w:szCs w:val="24"/>
          <w:u w:val="double"/>
        </w:rPr>
        <w:t xml:space="preserve"> </w:t>
      </w:r>
      <w:r w:rsidR="003B2605">
        <w:rPr>
          <w:sz w:val="28"/>
          <w:szCs w:val="24"/>
          <w:u w:val="words"/>
        </w:rPr>
        <w:t>each</w:t>
      </w:r>
      <w:r w:rsidR="003B2605">
        <w:rPr>
          <w:sz w:val="28"/>
          <w:szCs w:val="24"/>
          <w:u w:val="double"/>
        </w:rPr>
        <w:t xml:space="preserve"> </w:t>
      </w:r>
      <w:r w:rsidR="003B2605">
        <w:rPr>
          <w:sz w:val="28"/>
          <w:szCs w:val="24"/>
          <w:u w:val="words"/>
        </w:rPr>
        <w:t xml:space="preserve"> </w:t>
      </w:r>
      <w:r w:rsidR="002B12AB" w:rsidRPr="00FE2E1A">
        <w:rPr>
          <w:sz w:val="28"/>
          <w:szCs w:val="24"/>
          <w:u w:val="words"/>
        </w:rPr>
        <w:t xml:space="preserve">application </w:t>
      </w:r>
      <w:r w:rsidR="001474DC" w:rsidRPr="001474DC">
        <w:rPr>
          <w:b/>
          <w:sz w:val="28"/>
          <w:szCs w:val="24"/>
        </w:rPr>
        <w:t>[[</w:t>
      </w:r>
      <w:r w:rsidR="002B12AB" w:rsidRPr="00FE2E1A">
        <w:rPr>
          <w:sz w:val="28"/>
          <w:szCs w:val="24"/>
          <w:u w:val="words"/>
        </w:rPr>
        <w:t>for clos</w:t>
      </w:r>
      <w:r w:rsidR="002B12AB">
        <w:rPr>
          <w:sz w:val="28"/>
          <w:szCs w:val="24"/>
          <w:u w:val="words"/>
        </w:rPr>
        <w:t>ur</w:t>
      </w:r>
      <w:r w:rsidR="002B12AB" w:rsidRPr="00FE2E1A">
        <w:rPr>
          <w:sz w:val="28"/>
          <w:szCs w:val="24"/>
          <w:u w:val="words"/>
        </w:rPr>
        <w:t xml:space="preserve">e </w:t>
      </w:r>
      <w:r w:rsidR="002B12AB">
        <w:rPr>
          <w:sz w:val="28"/>
          <w:szCs w:val="24"/>
          <w:u w:val="words"/>
        </w:rPr>
        <w:t xml:space="preserve">of </w:t>
      </w:r>
      <w:r w:rsidR="002B12AB" w:rsidRPr="00FE2E1A">
        <w:rPr>
          <w:sz w:val="28"/>
          <w:szCs w:val="24"/>
          <w:u w:val="words"/>
        </w:rPr>
        <w:t>a private road</w:t>
      </w:r>
      <w:r w:rsidR="001474DC" w:rsidRPr="001474DC">
        <w:rPr>
          <w:b/>
          <w:sz w:val="28"/>
          <w:szCs w:val="24"/>
        </w:rPr>
        <w:t>]]</w:t>
      </w:r>
      <w:r w:rsidR="002B12AB" w:rsidRPr="00FE2E1A">
        <w:rPr>
          <w:sz w:val="28"/>
          <w:szCs w:val="24"/>
          <w:u w:val="words"/>
        </w:rPr>
        <w:t xml:space="preserve"> to ensure that closure will not adversely impact </w:t>
      </w:r>
      <w:r w:rsidR="006D3F4E">
        <w:rPr>
          <w:b/>
          <w:sz w:val="28"/>
          <w:szCs w:val="24"/>
          <w:u w:val="words"/>
        </w:rPr>
        <w:t>[[</w:t>
      </w:r>
      <w:r w:rsidR="002B12AB" w:rsidRPr="00FE2E1A">
        <w:rPr>
          <w:sz w:val="28"/>
          <w:szCs w:val="24"/>
          <w:u w:val="words"/>
        </w:rPr>
        <w:t>the area transportation network</w:t>
      </w:r>
      <w:r w:rsidR="006D3F4E">
        <w:rPr>
          <w:b/>
          <w:sz w:val="28"/>
          <w:szCs w:val="24"/>
          <w:u w:val="words"/>
        </w:rPr>
        <w:t>]]</w:t>
      </w:r>
      <w:r w:rsidR="006D3F4E">
        <w:rPr>
          <w:sz w:val="28"/>
          <w:szCs w:val="24"/>
          <w:u w:val="words"/>
        </w:rPr>
        <w:t xml:space="preserve"> </w:t>
      </w:r>
      <w:r w:rsidR="006D3F4E" w:rsidRPr="006D3F4E">
        <w:rPr>
          <w:sz w:val="28"/>
          <w:szCs w:val="24"/>
          <w:u w:val="double"/>
        </w:rPr>
        <w:t>the use of connecting public roads</w:t>
      </w:r>
      <w:r w:rsidR="002B12AB" w:rsidRPr="00FE2E1A">
        <w:rPr>
          <w:sz w:val="28"/>
          <w:szCs w:val="24"/>
          <w:u w:val="words"/>
        </w:rPr>
        <w:t>. T</w:t>
      </w:r>
      <w:r w:rsidR="002B12AB" w:rsidRPr="00FE2E1A">
        <w:rPr>
          <w:color w:val="000000"/>
          <w:spacing w:val="0"/>
          <w:sz w:val="28"/>
          <w:szCs w:val="28"/>
          <w:u w:val="words"/>
        </w:rPr>
        <w:t>he Director of Transportation</w:t>
      </w:r>
      <w:r w:rsidR="00F5458F">
        <w:rPr>
          <w:color w:val="000000"/>
          <w:spacing w:val="0"/>
          <w:sz w:val="28"/>
          <w:szCs w:val="28"/>
          <w:u w:val="words"/>
        </w:rPr>
        <w:t xml:space="preserve"> </w:t>
      </w:r>
      <w:r w:rsidR="006D3F4E" w:rsidRPr="006D3F4E">
        <w:rPr>
          <w:color w:val="000000"/>
          <w:spacing w:val="0"/>
          <w:sz w:val="28"/>
          <w:szCs w:val="28"/>
          <w:u w:val="double"/>
        </w:rPr>
        <w:t>may recommend permit conditions to the Director of Permitting Services</w:t>
      </w:r>
      <w:r w:rsidR="006D3F4E">
        <w:rPr>
          <w:color w:val="000000"/>
          <w:spacing w:val="0"/>
          <w:sz w:val="28"/>
          <w:szCs w:val="28"/>
          <w:u w:val="words"/>
        </w:rPr>
        <w:t xml:space="preserve">. </w:t>
      </w:r>
      <w:r w:rsidR="00A465FC">
        <w:rPr>
          <w:b/>
          <w:color w:val="000000"/>
          <w:spacing w:val="0"/>
          <w:sz w:val="28"/>
          <w:szCs w:val="28"/>
          <w:u w:val="words"/>
        </w:rPr>
        <w:t>[[</w:t>
      </w:r>
      <w:r w:rsidR="002B12AB" w:rsidRPr="00FE2E1A">
        <w:rPr>
          <w:color w:val="000000"/>
          <w:spacing w:val="0"/>
          <w:sz w:val="28"/>
          <w:szCs w:val="28"/>
          <w:u w:val="words"/>
        </w:rPr>
        <w:t>approve</w:t>
      </w:r>
      <w:r w:rsidR="00A465FC">
        <w:rPr>
          <w:b/>
          <w:color w:val="000000"/>
          <w:spacing w:val="0"/>
          <w:sz w:val="28"/>
          <w:szCs w:val="28"/>
          <w:u w:val="words"/>
        </w:rPr>
        <w:t>]]</w:t>
      </w:r>
      <w:r w:rsidR="00A465FC">
        <w:rPr>
          <w:color w:val="000000"/>
          <w:spacing w:val="0"/>
          <w:sz w:val="28"/>
          <w:szCs w:val="28"/>
          <w:u w:val="words"/>
        </w:rPr>
        <w:t xml:space="preserve"> </w:t>
      </w:r>
      <w:r w:rsidR="00A465FC" w:rsidRPr="00A465FC">
        <w:rPr>
          <w:color w:val="000000"/>
          <w:spacing w:val="0"/>
          <w:sz w:val="28"/>
          <w:szCs w:val="28"/>
          <w:u w:val="double"/>
        </w:rPr>
        <w:t>The owner of a private road must submit</w:t>
      </w:r>
      <w:r w:rsidR="002B12AB" w:rsidRPr="00FE2E1A">
        <w:rPr>
          <w:color w:val="000000"/>
          <w:spacing w:val="0"/>
          <w:sz w:val="28"/>
          <w:szCs w:val="28"/>
          <w:u w:val="words"/>
        </w:rPr>
        <w:t xml:space="preserve"> a temporary traffic control plan that require</w:t>
      </w:r>
      <w:r w:rsidR="002B12AB">
        <w:rPr>
          <w:color w:val="000000"/>
          <w:spacing w:val="0"/>
          <w:sz w:val="28"/>
          <w:szCs w:val="28"/>
          <w:u w:val="words"/>
        </w:rPr>
        <w:t>s</w:t>
      </w:r>
      <w:r w:rsidR="002B12AB" w:rsidRPr="00FE2E1A">
        <w:rPr>
          <w:color w:val="000000"/>
          <w:spacing w:val="0"/>
          <w:sz w:val="28"/>
          <w:szCs w:val="28"/>
          <w:u w:val="words"/>
        </w:rPr>
        <w:t xml:space="preserve"> signage during </w:t>
      </w:r>
      <w:r w:rsidR="002B12AB">
        <w:rPr>
          <w:color w:val="000000"/>
          <w:spacing w:val="0"/>
          <w:sz w:val="28"/>
          <w:szCs w:val="28"/>
          <w:u w:val="words"/>
        </w:rPr>
        <w:t>closure</w:t>
      </w:r>
      <w:r w:rsidR="002B12AB" w:rsidRPr="00FE2E1A">
        <w:rPr>
          <w:color w:val="000000"/>
          <w:spacing w:val="0"/>
          <w:sz w:val="28"/>
          <w:szCs w:val="28"/>
          <w:u w:val="words"/>
        </w:rPr>
        <w:t xml:space="preserve"> to inform pedestrians about the duration of the </w:t>
      </w:r>
      <w:r w:rsidR="002B12AB">
        <w:rPr>
          <w:color w:val="000000"/>
          <w:spacing w:val="0"/>
          <w:sz w:val="28"/>
          <w:szCs w:val="28"/>
          <w:u w:val="words"/>
        </w:rPr>
        <w:t>closure</w:t>
      </w:r>
      <w:r w:rsidR="002B12AB" w:rsidRPr="00FE2E1A">
        <w:rPr>
          <w:color w:val="000000"/>
          <w:spacing w:val="0"/>
          <w:sz w:val="28"/>
          <w:szCs w:val="28"/>
          <w:u w:val="words"/>
        </w:rPr>
        <w:t xml:space="preserve">, the permit number, and the </w:t>
      </w:r>
      <w:r w:rsidR="002B12AB" w:rsidRPr="004033B1">
        <w:rPr>
          <w:color w:val="000000"/>
          <w:spacing w:val="0"/>
          <w:sz w:val="28"/>
          <w:szCs w:val="28"/>
          <w:u w:val="double"/>
        </w:rPr>
        <w:t>owner’s</w:t>
      </w:r>
      <w:r w:rsidR="002B12AB">
        <w:rPr>
          <w:color w:val="000000"/>
          <w:spacing w:val="0"/>
          <w:sz w:val="28"/>
          <w:szCs w:val="28"/>
          <w:u w:val="words"/>
        </w:rPr>
        <w:t xml:space="preserve"> </w:t>
      </w:r>
      <w:r w:rsidR="002B12AB" w:rsidRPr="00FE2E1A">
        <w:rPr>
          <w:color w:val="000000"/>
          <w:spacing w:val="0"/>
          <w:sz w:val="28"/>
          <w:szCs w:val="28"/>
          <w:u w:val="words"/>
        </w:rPr>
        <w:t>contact telephone number to call</w:t>
      </w:r>
      <w:r w:rsidR="002B12AB" w:rsidRPr="00A65A2F">
        <w:rPr>
          <w:sz w:val="28"/>
          <w:szCs w:val="28"/>
          <w:u w:val="double"/>
        </w:rPr>
        <w:t xml:space="preserve"> </w:t>
      </w:r>
      <w:r w:rsidR="00A465FC">
        <w:rPr>
          <w:sz w:val="28"/>
          <w:szCs w:val="28"/>
          <w:u w:val="double"/>
        </w:rPr>
        <w:t>that address conditions of closure as may be required by the Director of Permitting Services.</w:t>
      </w:r>
    </w:p>
    <w:p w:rsidR="002B12AB" w:rsidRPr="00A65A2F" w:rsidRDefault="00A65A2F" w:rsidP="00A65A2F">
      <w:pPr>
        <w:tabs>
          <w:tab w:val="left" w:pos="-720"/>
        </w:tabs>
        <w:suppressAutoHyphens/>
        <w:spacing w:line="360" w:lineRule="auto"/>
        <w:jc w:val="center"/>
      </w:pPr>
      <w:r w:rsidRPr="00812FC2">
        <w:tab/>
        <w:t>*</w:t>
      </w:r>
      <w:r w:rsidRPr="00812FC2">
        <w:tab/>
        <w:t>*</w:t>
      </w:r>
      <w:r w:rsidRPr="00812FC2">
        <w:tab/>
        <w:t>*</w:t>
      </w:r>
    </w:p>
    <w:p w:rsidR="002C4AA4" w:rsidRDefault="002C4AA4" w:rsidP="002C4AA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AA4">
        <w:rPr>
          <w:rFonts w:ascii="Times New Roman" w:hAnsi="Times New Roman" w:cs="Times New Roman"/>
          <w:b/>
          <w:sz w:val="28"/>
          <w:szCs w:val="28"/>
        </w:rPr>
        <w:t>49-26. Definitions.</w:t>
      </w:r>
    </w:p>
    <w:p w:rsidR="00937FD0" w:rsidRPr="002C4AA4" w:rsidRDefault="00937FD0" w:rsidP="00937FD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37FD0">
        <w:rPr>
          <w:rFonts w:ascii="Times New Roman" w:hAnsi="Times New Roman" w:cs="Times New Roman"/>
          <w:sz w:val="28"/>
          <w:szCs w:val="28"/>
        </w:rPr>
        <w:t>In this Chapter, except where specified otherwise, the following words and phrases have the meanings indicated:</w:t>
      </w:r>
    </w:p>
    <w:p w:rsidR="002C4AA4" w:rsidRPr="00886FEF" w:rsidRDefault="004033B1" w:rsidP="00937FD0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 w:rsidRPr="004033B1">
        <w:rPr>
          <w:rFonts w:ascii="Times New Roman" w:hAnsi="Times New Roman" w:cs="Times New Roman"/>
          <w:b/>
          <w:i/>
          <w:sz w:val="28"/>
          <w:szCs w:val="28"/>
          <w:u w:val="words"/>
        </w:rPr>
        <w:t>[[</w:t>
      </w:r>
      <w:r w:rsidR="002C4AA4" w:rsidRPr="00886FEF">
        <w:rPr>
          <w:rFonts w:ascii="Times New Roman" w:hAnsi="Times New Roman" w:cs="Times New Roman"/>
          <w:i/>
          <w:sz w:val="28"/>
          <w:szCs w:val="28"/>
          <w:u w:val="words"/>
        </w:rPr>
        <w:t>AASHTO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:  The American Association of State Highway and Transportation Officials.  The guidelines in the 2011 (6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  <w:vertAlign w:val="superscript"/>
        </w:rPr>
        <w:t>th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 xml:space="preserve"> edition) of “A Policy on Geometric Design of Highways and Streets” manual, as revised from time to time.</w:t>
      </w:r>
      <w:r w:rsidRPr="004033B1">
        <w:rPr>
          <w:rFonts w:ascii="Times New Roman" w:hAnsi="Times New Roman" w:cs="Times New Roman"/>
          <w:b/>
          <w:sz w:val="28"/>
          <w:szCs w:val="28"/>
          <w:u w:val="words"/>
        </w:rPr>
        <w:t>]]</w:t>
      </w:r>
    </w:p>
    <w:p w:rsidR="002C4AA4" w:rsidRDefault="002C4AA4" w:rsidP="002C4AA4">
      <w:pPr>
        <w:tabs>
          <w:tab w:val="left" w:pos="-720"/>
        </w:tabs>
        <w:suppressAutoHyphens/>
        <w:spacing w:line="360" w:lineRule="auto"/>
        <w:jc w:val="center"/>
      </w:pPr>
      <w:r w:rsidRPr="00886FEF">
        <w:t>*</w:t>
      </w:r>
      <w:r w:rsidRPr="00886FEF">
        <w:tab/>
        <w:t>*</w:t>
      </w:r>
      <w:r w:rsidRPr="00886FEF">
        <w:tab/>
        <w:t>*</w:t>
      </w:r>
    </w:p>
    <w:p w:rsidR="00DB1A60" w:rsidRDefault="00DB1A60" w:rsidP="00937FD0">
      <w:pPr>
        <w:spacing w:line="360" w:lineRule="auto"/>
        <w:ind w:left="720"/>
        <w:jc w:val="both"/>
        <w:rPr>
          <w:color w:val="000000"/>
          <w:sz w:val="28"/>
          <w:szCs w:val="24"/>
          <w:u w:val="words"/>
        </w:rPr>
      </w:pPr>
      <w:r>
        <w:rPr>
          <w:i/>
          <w:color w:val="000000"/>
          <w:sz w:val="28"/>
          <w:szCs w:val="24"/>
          <w:u w:val="words"/>
        </w:rPr>
        <w:t>Private Road</w:t>
      </w:r>
      <w:r w:rsidRPr="00DF4EDA">
        <w:rPr>
          <w:color w:val="000000"/>
          <w:sz w:val="28"/>
          <w:szCs w:val="24"/>
          <w:u w:val="words"/>
        </w:rPr>
        <w:t xml:space="preserve">: </w:t>
      </w:r>
      <w:r w:rsidRPr="001E31EE">
        <w:rPr>
          <w:color w:val="000000"/>
          <w:sz w:val="28"/>
          <w:szCs w:val="24"/>
          <w:u w:val="words"/>
        </w:rPr>
        <w:t>Any street, highway, avenue, lane, alley, or viaduct, or any segment of any of them</w:t>
      </w:r>
      <w:r>
        <w:rPr>
          <w:color w:val="000000"/>
          <w:sz w:val="28"/>
          <w:szCs w:val="24"/>
          <w:u w:val="words"/>
        </w:rPr>
        <w:t>, including any pedestrian walkway adjacent to the private road that has not been deeded, dedicated or otherwise permanently appropriated to the public for public use.</w:t>
      </w:r>
    </w:p>
    <w:p w:rsidR="00F706D8" w:rsidRPr="00886FEF" w:rsidRDefault="00F706D8" w:rsidP="00F706D8">
      <w:pPr>
        <w:tabs>
          <w:tab w:val="left" w:pos="-720"/>
        </w:tabs>
        <w:suppressAutoHyphens/>
        <w:spacing w:line="360" w:lineRule="auto"/>
        <w:jc w:val="center"/>
      </w:pPr>
      <w:r>
        <w:tab/>
      </w:r>
      <w:r w:rsidRPr="00812FC2">
        <w:t>*</w:t>
      </w:r>
      <w:r w:rsidRPr="00812FC2">
        <w:tab/>
        <w:t>*</w:t>
      </w:r>
      <w:r w:rsidRPr="00812FC2">
        <w:tab/>
        <w:t>*</w:t>
      </w:r>
    </w:p>
    <w:p w:rsidR="002C4AA4" w:rsidRDefault="002C4AA4" w:rsidP="002C4AA4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6FEF">
        <w:rPr>
          <w:rFonts w:ascii="Times New Roman" w:hAnsi="Times New Roman" w:cs="Times New Roman"/>
          <w:b/>
          <w:sz w:val="28"/>
          <w:szCs w:val="28"/>
        </w:rPr>
        <w:t xml:space="preserve">49-33.  Road </w:t>
      </w:r>
      <w:r w:rsidR="00F706D8">
        <w:rPr>
          <w:rFonts w:ascii="Times New Roman" w:hAnsi="Times New Roman" w:cs="Times New Roman"/>
          <w:b/>
          <w:sz w:val="28"/>
          <w:szCs w:val="28"/>
        </w:rPr>
        <w:t>[[</w:t>
      </w:r>
      <w:r w:rsidRPr="00886FEF">
        <w:rPr>
          <w:rFonts w:ascii="Times New Roman" w:hAnsi="Times New Roman" w:cs="Times New Roman"/>
          <w:b/>
          <w:sz w:val="28"/>
          <w:szCs w:val="28"/>
          <w:u w:val="single"/>
        </w:rPr>
        <w:t>Design</w:t>
      </w:r>
      <w:r w:rsidR="00F706D8" w:rsidRPr="00F706D8">
        <w:rPr>
          <w:rFonts w:ascii="Times New Roman" w:hAnsi="Times New Roman" w:cs="Times New Roman"/>
          <w:b/>
          <w:sz w:val="28"/>
          <w:szCs w:val="28"/>
        </w:rPr>
        <w:t>]]</w:t>
      </w:r>
      <w:r w:rsidRPr="00886FEF">
        <w:rPr>
          <w:rFonts w:ascii="Times New Roman" w:hAnsi="Times New Roman" w:cs="Times New Roman"/>
          <w:b/>
          <w:sz w:val="28"/>
          <w:szCs w:val="28"/>
        </w:rPr>
        <w:t xml:space="preserve"> and Construction requirements.</w:t>
      </w:r>
    </w:p>
    <w:p w:rsidR="00937FD0" w:rsidRPr="00812FC2" w:rsidRDefault="00937FD0" w:rsidP="00812FC2">
      <w:pPr>
        <w:tabs>
          <w:tab w:val="left" w:pos="-720"/>
        </w:tabs>
        <w:suppressAutoHyphens/>
        <w:spacing w:line="360" w:lineRule="auto"/>
        <w:jc w:val="center"/>
      </w:pPr>
      <w:r w:rsidRPr="00812FC2">
        <w:tab/>
        <w:t>*</w:t>
      </w:r>
      <w:r w:rsidRPr="00812FC2">
        <w:tab/>
        <w:t>*</w:t>
      </w:r>
      <w:r w:rsidRPr="00812FC2">
        <w:tab/>
        <w:t>*</w:t>
      </w:r>
    </w:p>
    <w:p w:rsidR="002C4AA4" w:rsidRPr="007D7627" w:rsidRDefault="004033B1" w:rsidP="00937FD0">
      <w:pPr>
        <w:pStyle w:val="NoSpacing"/>
        <w:spacing w:line="36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 w:rsidRPr="004033B1">
        <w:rPr>
          <w:rFonts w:ascii="Times New Roman" w:hAnsi="Times New Roman" w:cs="Times New Roman"/>
          <w:b/>
          <w:sz w:val="28"/>
          <w:szCs w:val="28"/>
          <w:u w:val="words"/>
        </w:rPr>
        <w:t>[[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(n)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ab/>
      </w:r>
      <w:r w:rsidR="002C4AA4" w:rsidRPr="00937FD0">
        <w:rPr>
          <w:rFonts w:ascii="Times New Roman" w:hAnsi="Times New Roman" w:cs="Times New Roman"/>
          <w:i/>
          <w:sz w:val="28"/>
          <w:szCs w:val="28"/>
          <w:u w:val="words"/>
        </w:rPr>
        <w:t>Requirements for Profiles Submitted for Approval to the Department of Permitting Services</w:t>
      </w:r>
      <w:r w:rsidR="00937FD0">
        <w:rPr>
          <w:rFonts w:ascii="Times New Roman" w:hAnsi="Times New Roman" w:cs="Times New Roman"/>
          <w:sz w:val="28"/>
          <w:szCs w:val="28"/>
          <w:u w:val="words"/>
        </w:rPr>
        <w:t xml:space="preserve">. 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Design requirements are:</w:t>
      </w:r>
    </w:p>
    <w:p w:rsidR="002C4AA4" w:rsidRPr="00886FEF" w:rsidRDefault="00937FD0" w:rsidP="003D4F7A">
      <w:pPr>
        <w:pStyle w:val="NoSpacing"/>
        <w:spacing w:line="360" w:lineRule="auto"/>
        <w:ind w:left="2160" w:hanging="72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>
        <w:rPr>
          <w:rFonts w:ascii="Times New Roman" w:hAnsi="Times New Roman" w:cs="Times New Roman"/>
          <w:sz w:val="28"/>
          <w:szCs w:val="28"/>
          <w:u w:val="words"/>
        </w:rPr>
        <w:t>(1)</w:t>
      </w:r>
      <w:r>
        <w:rPr>
          <w:rFonts w:ascii="Times New Roman" w:hAnsi="Times New Roman" w:cs="Times New Roman"/>
          <w:sz w:val="28"/>
          <w:szCs w:val="28"/>
          <w:u w:val="words"/>
        </w:rPr>
        <w:tab/>
      </w:r>
      <w:r w:rsidR="003D4F7A">
        <w:rPr>
          <w:rFonts w:ascii="Times New Roman" w:hAnsi="Times New Roman" w:cs="Times New Roman"/>
          <w:sz w:val="28"/>
          <w:szCs w:val="28"/>
          <w:u w:val="words"/>
        </w:rPr>
        <w:t xml:space="preserve">An applicant 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must use the vertical curve guidance in the current</w:t>
      </w:r>
      <w:r w:rsidR="003D4F7A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edition of the AASHTO, as modified below, for designing roadway profiles.</w:t>
      </w:r>
    </w:p>
    <w:p w:rsidR="002C4AA4" w:rsidRPr="00886FEF" w:rsidRDefault="00937FD0" w:rsidP="00937FD0">
      <w:pPr>
        <w:pStyle w:val="NoSpacing"/>
        <w:spacing w:line="360" w:lineRule="auto"/>
        <w:ind w:left="2160" w:hanging="72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>
        <w:rPr>
          <w:rFonts w:ascii="Times New Roman" w:hAnsi="Times New Roman" w:cs="Times New Roman"/>
          <w:sz w:val="28"/>
          <w:szCs w:val="28"/>
          <w:u w:val="words"/>
        </w:rPr>
        <w:t>(2)</w:t>
      </w:r>
      <w:r>
        <w:rPr>
          <w:rFonts w:ascii="Times New Roman" w:hAnsi="Times New Roman" w:cs="Times New Roman"/>
          <w:sz w:val="28"/>
          <w:szCs w:val="28"/>
          <w:u w:val="words"/>
        </w:rPr>
        <w:tab/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The “Target Speed” for the proposed road as</w:t>
      </w:r>
      <w:r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determined by this Chapter</w:t>
      </w:r>
      <w:r w:rsidR="00CA1D4A">
        <w:rPr>
          <w:rFonts w:ascii="Times New Roman" w:hAnsi="Times New Roman" w:cs="Times New Roman"/>
          <w:sz w:val="28"/>
          <w:szCs w:val="28"/>
          <w:u w:val="words"/>
        </w:rPr>
        <w:t>, Executive Regulation,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 xml:space="preserve"> or the applicable master plan, must be used as the </w:t>
      </w:r>
      <w:r w:rsidR="00114FD0">
        <w:rPr>
          <w:rFonts w:ascii="Times New Roman" w:hAnsi="Times New Roman" w:cs="Times New Roman"/>
          <w:sz w:val="28"/>
          <w:szCs w:val="28"/>
          <w:u w:val="words"/>
        </w:rPr>
        <w:t>“Design Speed” referred to in AA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SHTO.</w:t>
      </w:r>
      <w:r w:rsidR="00CA1D4A">
        <w:rPr>
          <w:rFonts w:ascii="Times New Roman" w:hAnsi="Times New Roman" w:cs="Times New Roman"/>
          <w:sz w:val="28"/>
          <w:szCs w:val="28"/>
          <w:u w:val="words"/>
        </w:rPr>
        <w:t xml:space="preserve">  </w:t>
      </w:r>
      <w:r w:rsidR="00CA1D4A" w:rsidRPr="00CA1D4A">
        <w:rPr>
          <w:rFonts w:ascii="Times New Roman" w:hAnsi="Times New Roman" w:cs="Times New Roman"/>
          <w:sz w:val="28"/>
          <w:szCs w:val="28"/>
          <w:u w:val="words"/>
        </w:rPr>
        <w:t>Unless otherwise specified in a master plan or the approved capital improvements program, the maximum target speed for a road in an urban area is 25 mph.</w:t>
      </w:r>
    </w:p>
    <w:p w:rsidR="002C4AA4" w:rsidRPr="00886FEF" w:rsidRDefault="00937FD0" w:rsidP="00937FD0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>
        <w:rPr>
          <w:rFonts w:ascii="Times New Roman" w:hAnsi="Times New Roman" w:cs="Times New Roman"/>
          <w:sz w:val="28"/>
          <w:szCs w:val="28"/>
          <w:u w:val="words"/>
        </w:rPr>
        <w:t>(3)</w:t>
      </w:r>
      <w:r>
        <w:rPr>
          <w:rFonts w:ascii="Times New Roman" w:hAnsi="Times New Roman" w:cs="Times New Roman"/>
          <w:sz w:val="28"/>
          <w:szCs w:val="28"/>
          <w:u w:val="words"/>
        </w:rPr>
        <w:tab/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Landing grades must be provided at all arterial roads and primary</w:t>
      </w:r>
    </w:p>
    <w:p w:rsidR="002C4AA4" w:rsidRPr="00886FEF" w:rsidRDefault="002C4AA4" w:rsidP="00937FD0">
      <w:pPr>
        <w:pStyle w:val="NoSpacing"/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 w:rsidRPr="00886FEF">
        <w:rPr>
          <w:rFonts w:ascii="Times New Roman" w:hAnsi="Times New Roman" w:cs="Times New Roman"/>
          <w:sz w:val="28"/>
          <w:szCs w:val="28"/>
          <w:u w:val="words"/>
        </w:rPr>
        <w:t>residential streets, using a 2% slope down from the center line of the road intersected to a point along the gutter line, then a 2% slope up, providing a low point at the gutter line of the intersected arterial road or primary residential street and a short tangent grade of 2% rising to the point of tangent for the fillet curve at the intersection.</w:t>
      </w:r>
    </w:p>
    <w:p w:rsidR="002C4AA4" w:rsidRPr="00114FD0" w:rsidRDefault="00937FD0" w:rsidP="00937FD0">
      <w:pPr>
        <w:pStyle w:val="NoSpacing"/>
        <w:spacing w:line="360" w:lineRule="auto"/>
        <w:ind w:left="2160" w:hanging="72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>
        <w:rPr>
          <w:rFonts w:ascii="Times New Roman" w:hAnsi="Times New Roman" w:cs="Times New Roman"/>
          <w:sz w:val="28"/>
          <w:szCs w:val="28"/>
          <w:u w:val="words"/>
        </w:rPr>
        <w:t>(4)</w:t>
      </w:r>
      <w:r>
        <w:rPr>
          <w:rFonts w:ascii="Times New Roman" w:hAnsi="Times New Roman" w:cs="Times New Roman"/>
          <w:sz w:val="28"/>
          <w:szCs w:val="28"/>
          <w:u w:val="words"/>
        </w:rPr>
        <w:tab/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Landing grades to secondary residential roads may be provided</w:t>
      </w:r>
      <w:r>
        <w:rPr>
          <w:rFonts w:ascii="Times New Roman" w:hAnsi="Times New Roman" w:cs="Times New Roman"/>
          <w:sz w:val="28"/>
          <w:szCs w:val="28"/>
          <w:u w:val="words"/>
        </w:rPr>
        <w:t xml:space="preserve"> with a cross slope 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of 4% or less. Landing grades to tertiary residential roads may be provided with a cross slope of exceed 6% or less.</w:t>
      </w:r>
    </w:p>
    <w:p w:rsidR="002C4AA4" w:rsidRPr="00114FD0" w:rsidRDefault="00937FD0" w:rsidP="00937FD0">
      <w:pPr>
        <w:pStyle w:val="NoSpacing"/>
        <w:spacing w:line="360" w:lineRule="auto"/>
        <w:ind w:left="2160" w:hanging="72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>
        <w:rPr>
          <w:rFonts w:ascii="Times New Roman" w:hAnsi="Times New Roman" w:cs="Times New Roman"/>
          <w:sz w:val="28"/>
          <w:szCs w:val="28"/>
          <w:u w:val="words"/>
        </w:rPr>
        <w:t>(5)</w:t>
      </w:r>
      <w:r>
        <w:rPr>
          <w:rFonts w:ascii="Times New Roman" w:hAnsi="Times New Roman" w:cs="Times New Roman"/>
          <w:sz w:val="28"/>
          <w:szCs w:val="28"/>
          <w:u w:val="words"/>
        </w:rPr>
        <w:tab/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The grades for arterial roads a</w:t>
      </w:r>
      <w:r>
        <w:rPr>
          <w:rFonts w:ascii="Times New Roman" w:hAnsi="Times New Roman" w:cs="Times New Roman"/>
          <w:sz w:val="28"/>
          <w:szCs w:val="28"/>
          <w:u w:val="words"/>
        </w:rPr>
        <w:t xml:space="preserve">nd primary residential streets 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must</w:t>
      </w:r>
      <w:r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be 4% or less at any intersection with other roads.</w:t>
      </w:r>
    </w:p>
    <w:p w:rsidR="002C4AA4" w:rsidRPr="00114FD0" w:rsidRDefault="00937FD0" w:rsidP="003D4F7A">
      <w:pPr>
        <w:pStyle w:val="NoSpacing"/>
        <w:spacing w:line="360" w:lineRule="auto"/>
        <w:ind w:left="2160" w:hanging="72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>
        <w:rPr>
          <w:rFonts w:ascii="Times New Roman" w:hAnsi="Times New Roman" w:cs="Times New Roman"/>
          <w:sz w:val="28"/>
          <w:szCs w:val="28"/>
          <w:u w:val="words"/>
        </w:rPr>
        <w:t>(6)</w:t>
      </w:r>
      <w:r>
        <w:rPr>
          <w:rFonts w:ascii="Times New Roman" w:hAnsi="Times New Roman" w:cs="Times New Roman"/>
          <w:sz w:val="28"/>
          <w:szCs w:val="28"/>
          <w:u w:val="words"/>
        </w:rPr>
        <w:tab/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The grades for arterial roads and primary residential roads must</w:t>
      </w:r>
      <w:r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 xml:space="preserve">be 8% or less, except where short theoretical tangent </w:t>
      </w:r>
      <w:r>
        <w:rPr>
          <w:rFonts w:ascii="Times New Roman" w:hAnsi="Times New Roman" w:cs="Times New Roman"/>
          <w:sz w:val="28"/>
          <w:szCs w:val="28"/>
          <w:u w:val="words"/>
        </w:rPr>
        <w:t>p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rojections for vertical curves require a greater grade.</w:t>
      </w:r>
    </w:p>
    <w:p w:rsidR="002C4AA4" w:rsidRPr="00114FD0" w:rsidRDefault="00937FD0" w:rsidP="00937FD0">
      <w:pPr>
        <w:pStyle w:val="NoSpacing"/>
        <w:spacing w:line="360" w:lineRule="auto"/>
        <w:ind w:left="2160" w:hanging="72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>
        <w:rPr>
          <w:rFonts w:ascii="Times New Roman" w:hAnsi="Times New Roman" w:cs="Times New Roman"/>
          <w:sz w:val="28"/>
          <w:szCs w:val="28"/>
          <w:u w:val="words"/>
        </w:rPr>
        <w:t>(7)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words"/>
        </w:rPr>
        <w:tab/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 xml:space="preserve">The grades for secondary residential streets </w:t>
      </w:r>
      <w:r w:rsidR="00FE0565">
        <w:rPr>
          <w:rFonts w:ascii="Times New Roman" w:hAnsi="Times New Roman" w:cs="Times New Roman"/>
          <w:sz w:val="28"/>
          <w:szCs w:val="28"/>
          <w:u w:val="words"/>
        </w:rPr>
        <w:t>must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 xml:space="preserve"> be 10% or</w:t>
      </w:r>
      <w:r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less,</w:t>
      </w:r>
      <w:r w:rsidR="00FE0565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except where short theoretical projections for ver</w:t>
      </w:r>
      <w:r>
        <w:rPr>
          <w:rFonts w:ascii="Times New Roman" w:hAnsi="Times New Roman" w:cs="Times New Roman"/>
          <w:sz w:val="28"/>
          <w:szCs w:val="28"/>
          <w:u w:val="words"/>
        </w:rPr>
        <w:t xml:space="preserve">tical curves require a greater 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grade.</w:t>
      </w:r>
    </w:p>
    <w:p w:rsidR="002C4AA4" w:rsidRPr="00114FD0" w:rsidRDefault="00937FD0" w:rsidP="00937FD0">
      <w:pPr>
        <w:pStyle w:val="NoSpacing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>
        <w:rPr>
          <w:rFonts w:ascii="Times New Roman" w:hAnsi="Times New Roman" w:cs="Times New Roman"/>
          <w:sz w:val="28"/>
          <w:szCs w:val="28"/>
          <w:u w:val="words"/>
        </w:rPr>
        <w:t>(8)</w:t>
      </w:r>
      <w:r>
        <w:rPr>
          <w:rFonts w:ascii="Times New Roman" w:hAnsi="Times New Roman" w:cs="Times New Roman"/>
          <w:sz w:val="28"/>
          <w:szCs w:val="28"/>
          <w:u w:val="words"/>
        </w:rPr>
        <w:tab/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Maximum grades for tertiary residential streets</w:t>
      </w:r>
      <w:r>
        <w:rPr>
          <w:rFonts w:ascii="Times New Roman" w:hAnsi="Times New Roman" w:cs="Times New Roman"/>
          <w:sz w:val="28"/>
          <w:szCs w:val="28"/>
          <w:u w:val="words"/>
        </w:rPr>
        <w:t xml:space="preserve"> are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 xml:space="preserve"> as follows:</w:t>
      </w:r>
    </w:p>
    <w:p w:rsidR="002C4AA4" w:rsidRPr="00114FD0" w:rsidRDefault="00937FD0" w:rsidP="00937FD0">
      <w:pPr>
        <w:pStyle w:val="NoSpacing"/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>
        <w:rPr>
          <w:rFonts w:ascii="Times New Roman" w:hAnsi="Times New Roman" w:cs="Times New Roman"/>
          <w:sz w:val="28"/>
          <w:szCs w:val="28"/>
          <w:u w:val="words"/>
        </w:rPr>
        <w:t>(A)</w:t>
      </w:r>
      <w:r>
        <w:rPr>
          <w:rFonts w:ascii="Times New Roman" w:hAnsi="Times New Roman" w:cs="Times New Roman"/>
          <w:sz w:val="28"/>
          <w:szCs w:val="28"/>
          <w:u w:val="words"/>
        </w:rPr>
        <w:tab/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Where parking abuts the road - 10%</w:t>
      </w:r>
      <w:r w:rsidR="00541074" w:rsidRPr="00541074">
        <w:rPr>
          <w:rFonts w:ascii="Times New Roman" w:hAnsi="Times New Roman" w:cs="Times New Roman"/>
          <w:sz w:val="28"/>
          <w:szCs w:val="28"/>
          <w:u w:val="double"/>
        </w:rPr>
        <w:t>;</w:t>
      </w:r>
    </w:p>
    <w:p w:rsidR="002C4AA4" w:rsidRPr="00114FD0" w:rsidRDefault="00937FD0" w:rsidP="00937FD0">
      <w:pPr>
        <w:pStyle w:val="NoSpacing"/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>
        <w:rPr>
          <w:rFonts w:ascii="Times New Roman" w:hAnsi="Times New Roman" w:cs="Times New Roman"/>
          <w:sz w:val="28"/>
          <w:szCs w:val="28"/>
          <w:u w:val="words"/>
        </w:rPr>
        <w:t>(B)</w:t>
      </w:r>
      <w:r>
        <w:rPr>
          <w:rFonts w:ascii="Times New Roman" w:hAnsi="Times New Roman" w:cs="Times New Roman"/>
          <w:sz w:val="28"/>
          <w:szCs w:val="28"/>
          <w:u w:val="words"/>
        </w:rPr>
        <w:tab/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In any case – 14%</w:t>
      </w:r>
      <w:r w:rsidR="00541074" w:rsidRPr="00541074">
        <w:rPr>
          <w:rFonts w:ascii="Times New Roman" w:hAnsi="Times New Roman" w:cs="Times New Roman"/>
          <w:sz w:val="28"/>
          <w:szCs w:val="28"/>
          <w:u w:val="double"/>
        </w:rPr>
        <w:t>;</w:t>
      </w:r>
      <w:r w:rsidR="00541074">
        <w:rPr>
          <w:rFonts w:ascii="Times New Roman" w:hAnsi="Times New Roman" w:cs="Times New Roman"/>
          <w:sz w:val="28"/>
          <w:szCs w:val="28"/>
          <w:u w:val="double"/>
        </w:rPr>
        <w:t xml:space="preserve"> and</w:t>
      </w:r>
    </w:p>
    <w:p w:rsidR="00886FEF" w:rsidRPr="00114FD0" w:rsidRDefault="00937FD0" w:rsidP="00937FD0">
      <w:pPr>
        <w:pStyle w:val="NoSpacing"/>
        <w:spacing w:line="360" w:lineRule="auto"/>
        <w:ind w:left="216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>
        <w:rPr>
          <w:rFonts w:ascii="Times New Roman" w:hAnsi="Times New Roman" w:cs="Times New Roman"/>
          <w:sz w:val="28"/>
          <w:szCs w:val="28"/>
          <w:u w:val="words"/>
        </w:rPr>
        <w:t>(C)</w:t>
      </w:r>
      <w:r>
        <w:rPr>
          <w:rFonts w:ascii="Times New Roman" w:hAnsi="Times New Roman" w:cs="Times New Roman"/>
          <w:sz w:val="28"/>
          <w:szCs w:val="28"/>
          <w:u w:val="words"/>
        </w:rPr>
        <w:tab/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Elsewhere, for a length of 200 feet or less (but not within</w:t>
      </w:r>
    </w:p>
    <w:p w:rsidR="002C4AA4" w:rsidRPr="00886FEF" w:rsidRDefault="002C4AA4" w:rsidP="003D4F7A">
      <w:pPr>
        <w:pStyle w:val="NoSpacing"/>
        <w:spacing w:line="360" w:lineRule="auto"/>
        <w:ind w:left="288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 w:rsidRPr="00886FEF">
        <w:rPr>
          <w:rFonts w:ascii="Times New Roman" w:hAnsi="Times New Roman" w:cs="Times New Roman"/>
          <w:sz w:val="28"/>
          <w:szCs w:val="28"/>
          <w:u w:val="words"/>
        </w:rPr>
        <w:t>200 feet of a secondary or primary residential street nor within 250 feet of arterial or higher classification) – 12%”</w:t>
      </w:r>
      <w:r w:rsidR="00541074" w:rsidRPr="00541074">
        <w:rPr>
          <w:rFonts w:ascii="Times New Roman" w:hAnsi="Times New Roman" w:cs="Times New Roman"/>
          <w:sz w:val="28"/>
          <w:szCs w:val="28"/>
          <w:u w:val="double"/>
        </w:rPr>
        <w:t>.</w:t>
      </w:r>
    </w:p>
    <w:p w:rsidR="002C4AA4" w:rsidRPr="00886FEF" w:rsidRDefault="00937FD0" w:rsidP="00E614C0">
      <w:pPr>
        <w:pStyle w:val="NoSpacing"/>
        <w:spacing w:line="360" w:lineRule="auto"/>
        <w:ind w:left="2160" w:hanging="72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>
        <w:rPr>
          <w:rFonts w:ascii="Times New Roman" w:hAnsi="Times New Roman" w:cs="Times New Roman"/>
          <w:sz w:val="28"/>
          <w:szCs w:val="28"/>
          <w:u w:val="words"/>
        </w:rPr>
        <w:t>(9)</w:t>
      </w:r>
      <w:r w:rsidR="00E614C0">
        <w:rPr>
          <w:rFonts w:ascii="Times New Roman" w:hAnsi="Times New Roman" w:cs="Times New Roman"/>
          <w:sz w:val="28"/>
          <w:szCs w:val="28"/>
          <w:u w:val="words"/>
        </w:rPr>
        <w:tab/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The minimum length for any crest or sag vertical curve is 50</w:t>
      </w:r>
      <w:r w:rsidR="00E614C0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feet.</w:t>
      </w:r>
    </w:p>
    <w:p w:rsidR="002C4AA4" w:rsidRPr="00114FD0" w:rsidRDefault="00937FD0" w:rsidP="00E614C0">
      <w:pPr>
        <w:pStyle w:val="NoSpacing"/>
        <w:spacing w:line="360" w:lineRule="auto"/>
        <w:ind w:left="2160" w:hanging="720"/>
        <w:jc w:val="both"/>
        <w:rPr>
          <w:rFonts w:ascii="Times New Roman" w:hAnsi="Times New Roman" w:cs="Times New Roman"/>
          <w:sz w:val="28"/>
          <w:szCs w:val="28"/>
          <w:u w:val="words"/>
        </w:rPr>
      </w:pPr>
      <w:r>
        <w:rPr>
          <w:rFonts w:ascii="Times New Roman" w:hAnsi="Times New Roman" w:cs="Times New Roman"/>
          <w:sz w:val="28"/>
          <w:szCs w:val="28"/>
          <w:u w:val="words"/>
        </w:rPr>
        <w:t>(10)</w:t>
      </w:r>
      <w:r w:rsidR="00E614C0">
        <w:rPr>
          <w:rFonts w:ascii="Times New Roman" w:hAnsi="Times New Roman" w:cs="Times New Roman"/>
          <w:sz w:val="28"/>
          <w:szCs w:val="28"/>
          <w:u w:val="words"/>
        </w:rPr>
        <w:tab/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>The calculated minimum curve lengths may be adjusted, with</w:t>
      </w:r>
      <w:r w:rsidR="00E614C0">
        <w:rPr>
          <w:rFonts w:ascii="Times New Roman" w:hAnsi="Times New Roman" w:cs="Times New Roman"/>
          <w:sz w:val="28"/>
          <w:szCs w:val="28"/>
          <w:u w:val="words"/>
        </w:rPr>
        <w:t xml:space="preserve"> </w:t>
      </w:r>
      <w:r w:rsidR="002C4AA4" w:rsidRPr="00886FEF">
        <w:rPr>
          <w:rFonts w:ascii="Times New Roman" w:hAnsi="Times New Roman" w:cs="Times New Roman"/>
          <w:sz w:val="28"/>
          <w:szCs w:val="28"/>
          <w:u w:val="words"/>
        </w:rPr>
        <w:t xml:space="preserve">approval from the Department of Permitting Services, to satisfy unique site conditions </w:t>
      </w:r>
      <w:r w:rsidR="00886FEF" w:rsidRPr="00886FEF">
        <w:rPr>
          <w:rFonts w:ascii="Times New Roman" w:hAnsi="Times New Roman" w:cs="Times New Roman"/>
          <w:sz w:val="28"/>
          <w:szCs w:val="28"/>
          <w:u w:val="words"/>
        </w:rPr>
        <w:t>or design constraints.</w:t>
      </w:r>
      <w:r w:rsidR="004033B1" w:rsidRPr="004033B1">
        <w:rPr>
          <w:rFonts w:ascii="Times New Roman" w:hAnsi="Times New Roman" w:cs="Times New Roman"/>
          <w:b/>
          <w:sz w:val="28"/>
          <w:szCs w:val="28"/>
          <w:u w:val="words"/>
        </w:rPr>
        <w:t>]]</w:t>
      </w:r>
    </w:p>
    <w:p w:rsidR="00E2749B" w:rsidRPr="00812FC2" w:rsidRDefault="00E2749B" w:rsidP="00812FC2">
      <w:pPr>
        <w:tabs>
          <w:tab w:val="left" w:pos="-720"/>
        </w:tabs>
        <w:suppressAutoHyphens/>
        <w:spacing w:line="360" w:lineRule="auto"/>
        <w:jc w:val="center"/>
      </w:pPr>
      <w:r w:rsidRPr="00812FC2">
        <w:tab/>
        <w:t>*</w:t>
      </w:r>
      <w:r w:rsidRPr="00812FC2">
        <w:tab/>
        <w:t>*</w:t>
      </w:r>
      <w:r w:rsidRPr="00812FC2">
        <w:tab/>
        <w:t>*</w:t>
      </w:r>
    </w:p>
    <w:p w:rsidR="00363D6A" w:rsidRPr="00363D6A" w:rsidRDefault="00E2749B" w:rsidP="00363D6A">
      <w:pPr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 xml:space="preserve">Sec. 2. </w:t>
      </w:r>
      <w:r w:rsidR="00363D6A" w:rsidRPr="00363D6A">
        <w:rPr>
          <w:b/>
          <w:sz w:val="28"/>
        </w:rPr>
        <w:t>Expedited Effective Date.</w:t>
      </w:r>
    </w:p>
    <w:p w:rsidR="00363D6A" w:rsidRDefault="00363D6A" w:rsidP="00597D4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The Council declares that this legislation is necessary for the immediate protection of the public interest.  This Act takes effect on </w:t>
      </w:r>
      <w:r w:rsidR="009F7AA9">
        <w:rPr>
          <w:sz w:val="28"/>
        </w:rPr>
        <w:t>February 13, 2017</w:t>
      </w:r>
      <w:r>
        <w:rPr>
          <w:sz w:val="28"/>
        </w:rPr>
        <w:t>.</w:t>
      </w:r>
    </w:p>
    <w:p w:rsidR="00B64F95" w:rsidRDefault="00B64F95">
      <w:pPr>
        <w:keepNext/>
        <w:keepLines/>
        <w:spacing w:line="360" w:lineRule="auto"/>
      </w:pPr>
      <w:r>
        <w:rPr>
          <w:i/>
        </w:rPr>
        <w:t>Approved:</w:t>
      </w:r>
    </w:p>
    <w:p w:rsidR="009B2E33" w:rsidRDefault="009B2E33" w:rsidP="009B2E33">
      <w:pPr>
        <w:keepNext/>
        <w:keepLines/>
        <w:spacing w:line="360" w:lineRule="auto"/>
      </w:pPr>
    </w:p>
    <w:p w:rsidR="002515AE" w:rsidRDefault="002515AE" w:rsidP="002515AE">
      <w:pPr>
        <w:keepNext/>
        <w:keepLines/>
        <w:suppressLineNumbers/>
        <w:spacing w:line="360" w:lineRule="auto"/>
      </w:pPr>
    </w:p>
    <w:p w:rsidR="002515AE" w:rsidRDefault="002515AE" w:rsidP="002515AE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11/16</w:t>
      </w:r>
      <w:r w:rsidRPr="006E61B7">
        <w:rPr>
          <w:highlight w:val="yellow"/>
        </w:rPr>
        <w:t>/16</w:t>
      </w:r>
    </w:p>
    <w:p w:rsidR="002515AE" w:rsidRDefault="002515AE" w:rsidP="002515AE">
      <w:pPr>
        <w:suppressLineNumbers/>
        <w:pBdr>
          <w:top w:val="single" w:sz="6" w:space="1" w:color="auto"/>
        </w:pBdr>
        <w:spacing w:line="360" w:lineRule="auto"/>
      </w:pPr>
      <w:r>
        <w:t xml:space="preserve">Nancy </w:t>
      </w:r>
      <w:proofErr w:type="spellStart"/>
      <w:r>
        <w:t>Floreen</w:t>
      </w:r>
      <w:proofErr w:type="spellEnd"/>
      <w:r>
        <w:t>, President, County Council</w:t>
      </w:r>
      <w:r>
        <w:tab/>
      </w:r>
      <w:r>
        <w:tab/>
      </w:r>
      <w:r>
        <w:tab/>
      </w:r>
      <w:r>
        <w:tab/>
        <w:t>Date</w:t>
      </w:r>
    </w:p>
    <w:p w:rsidR="002515AE" w:rsidRDefault="002515AE" w:rsidP="002515AE">
      <w:pPr>
        <w:keepNext/>
        <w:keepLines/>
        <w:spacing w:line="360" w:lineRule="auto"/>
      </w:pPr>
      <w:r>
        <w:rPr>
          <w:i/>
        </w:rPr>
        <w:t>Approved:</w:t>
      </w:r>
    </w:p>
    <w:p w:rsidR="002515AE" w:rsidRDefault="002515AE" w:rsidP="002515AE">
      <w:pPr>
        <w:keepNext/>
        <w:keepLines/>
        <w:suppressLineNumbers/>
        <w:spacing w:line="360" w:lineRule="auto"/>
      </w:pPr>
    </w:p>
    <w:p w:rsidR="002515AE" w:rsidRDefault="002515AE" w:rsidP="002515AE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11/28</w:t>
      </w:r>
      <w:r w:rsidRPr="006E61B7">
        <w:rPr>
          <w:highlight w:val="yellow"/>
        </w:rPr>
        <w:t>/16</w:t>
      </w:r>
    </w:p>
    <w:p w:rsidR="002515AE" w:rsidRDefault="002515AE" w:rsidP="002515AE">
      <w:pPr>
        <w:keepLines/>
        <w:suppressLineNumbers/>
        <w:pBdr>
          <w:top w:val="single" w:sz="6" w:space="1" w:color="auto"/>
        </w:pBdr>
        <w:spacing w:line="360" w:lineRule="auto"/>
      </w:pPr>
      <w:r>
        <w:t>Isiah Leggett, County Executive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515AE" w:rsidRDefault="002515AE" w:rsidP="002515AE">
      <w:pPr>
        <w:keepNext/>
        <w:keepLines/>
        <w:spacing w:line="360" w:lineRule="auto"/>
      </w:pPr>
      <w:r>
        <w:rPr>
          <w:i/>
        </w:rPr>
        <w:t>This is a correct copy of Council action.</w:t>
      </w:r>
    </w:p>
    <w:p w:rsidR="002515AE" w:rsidRDefault="002515AE" w:rsidP="002515AE">
      <w:pPr>
        <w:keepNext/>
        <w:keepLines/>
        <w:suppressLineNumbers/>
        <w:spacing w:line="360" w:lineRule="auto"/>
      </w:pPr>
    </w:p>
    <w:p w:rsidR="002515AE" w:rsidRDefault="002515AE" w:rsidP="002515AE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11/28</w:t>
      </w:r>
      <w:r w:rsidRPr="006E61B7">
        <w:rPr>
          <w:highlight w:val="yellow"/>
        </w:rPr>
        <w:t>/16</w:t>
      </w:r>
    </w:p>
    <w:p w:rsidR="002515AE" w:rsidRDefault="002515AE" w:rsidP="002515AE">
      <w:pPr>
        <w:suppressLineNumbers/>
        <w:pBdr>
          <w:top w:val="single" w:sz="6" w:space="1" w:color="auto"/>
        </w:pBdr>
        <w:spacing w:line="360" w:lineRule="auto"/>
      </w:pPr>
      <w:r>
        <w:t>Linda M. Lauer, Clerk of the Council</w:t>
      </w:r>
      <w:r>
        <w:tab/>
      </w:r>
      <w:r>
        <w:tab/>
      </w:r>
      <w:r>
        <w:tab/>
      </w:r>
      <w:r>
        <w:tab/>
      </w:r>
      <w:r>
        <w:tab/>
        <w:t>Date</w:t>
      </w:r>
      <w:bookmarkStart w:id="1" w:name="_GoBack"/>
      <w:bookmarkEnd w:id="1"/>
    </w:p>
    <w:sectPr w:rsidR="002515AE" w:rsidSect="003605FF">
      <w:pgSz w:w="12240" w:h="15840" w:code="1"/>
      <w:pgMar w:top="1440" w:right="1008" w:bottom="1440" w:left="1872" w:header="720" w:footer="720" w:gutter="0"/>
      <w:paperSrc w:first="15" w:other="15"/>
      <w:lnNumType w:countBy="1" w:restart="continuous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67" w:rsidRDefault="00072D67">
      <w:r>
        <w:separator/>
      </w:r>
    </w:p>
  </w:endnote>
  <w:endnote w:type="continuationSeparator" w:id="0">
    <w:p w:rsidR="00072D67" w:rsidRDefault="0007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81" w:rsidRDefault="007B202E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515AE">
      <w:rPr>
        <w:noProof/>
      </w:rPr>
      <w:t>6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67" w:rsidRDefault="00072D67">
      <w:r>
        <w:separator/>
      </w:r>
    </w:p>
  </w:footnote>
  <w:footnote w:type="continuationSeparator" w:id="0">
    <w:p w:rsidR="00072D67" w:rsidRDefault="00072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2E" w:rsidRDefault="00C10A5B">
    <w:pPr>
      <w:pStyle w:val="Header"/>
      <w:jc w:val="right"/>
    </w:pPr>
    <w:r>
      <w:rPr>
        <w:rFonts w:ascii="Arial" w:hAnsi="Arial"/>
        <w:smallCaps/>
        <w:sz w:val="20"/>
      </w:rPr>
      <w:t xml:space="preserve">Expedited </w:t>
    </w:r>
    <w:smartTag w:uri="urn:schemas-microsoft-com:office:smarttags" w:element="stockticker">
      <w:r w:rsidR="007B202E">
        <w:rPr>
          <w:rFonts w:ascii="Arial" w:hAnsi="Arial"/>
          <w:smallCaps/>
          <w:sz w:val="20"/>
        </w:rPr>
        <w:t>Bill</w:t>
      </w:r>
    </w:smartTag>
    <w:r w:rsidR="007B202E">
      <w:rPr>
        <w:rFonts w:ascii="Arial" w:hAnsi="Arial"/>
        <w:smallCaps/>
        <w:sz w:val="20"/>
      </w:rPr>
      <w:t xml:space="preserve"> No. </w:t>
    </w:r>
    <w:r w:rsidR="001B02E9">
      <w:rPr>
        <w:rFonts w:ascii="Arial" w:hAnsi="Arial"/>
        <w:smallCaps/>
        <w:sz w:val="20"/>
      </w:rPr>
      <w:t>34</w:t>
    </w:r>
    <w:r>
      <w:rPr>
        <w:rFonts w:ascii="Arial" w:hAnsi="Arial"/>
        <w:smallCaps/>
        <w:sz w:val="20"/>
      </w:rPr>
      <w:t>-16</w:t>
    </w:r>
  </w:p>
  <w:p w:rsidR="007B202E" w:rsidRDefault="007B2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0895"/>
    <w:multiLevelType w:val="multilevel"/>
    <w:tmpl w:val="CB8EA6C4"/>
    <w:lvl w:ilvl="0">
      <w:start w:val="49"/>
      <w:numFmt w:val="decimal"/>
      <w:lvlText w:val="%1-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6"/>
      <w:numFmt w:val="decimal"/>
      <w:lvlText w:val="%1-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98F42CB"/>
    <w:multiLevelType w:val="hybridMultilevel"/>
    <w:tmpl w:val="C262CCBA"/>
    <w:lvl w:ilvl="0" w:tplc="A0EADB4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F0A67DD"/>
    <w:multiLevelType w:val="hybridMultilevel"/>
    <w:tmpl w:val="FB4E7C7E"/>
    <w:lvl w:ilvl="0" w:tplc="79D673F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FD04D1"/>
    <w:multiLevelType w:val="hybridMultilevel"/>
    <w:tmpl w:val="B0265488"/>
    <w:lvl w:ilvl="0" w:tplc="D41CDB2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710CF6"/>
    <w:multiLevelType w:val="hybridMultilevel"/>
    <w:tmpl w:val="A7947CC0"/>
    <w:lvl w:ilvl="0" w:tplc="7040BBD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5704F2"/>
    <w:multiLevelType w:val="hybridMultilevel"/>
    <w:tmpl w:val="E2486B02"/>
    <w:lvl w:ilvl="0" w:tplc="A3CAEB6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0A3B55"/>
    <w:multiLevelType w:val="hybridMultilevel"/>
    <w:tmpl w:val="B4C22C7A"/>
    <w:lvl w:ilvl="0" w:tplc="A31266EA">
      <w:start w:val="1"/>
      <w:numFmt w:val="lowerLetter"/>
      <w:lvlText w:val="(%1)"/>
      <w:lvlJc w:val="left"/>
      <w:pPr>
        <w:ind w:left="1245" w:hanging="525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C003B7"/>
    <w:multiLevelType w:val="hybridMultilevel"/>
    <w:tmpl w:val="47FA9EB0"/>
    <w:lvl w:ilvl="0" w:tplc="2D768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3F"/>
    <w:rsid w:val="000063ED"/>
    <w:rsid w:val="000069B1"/>
    <w:rsid w:val="000424AE"/>
    <w:rsid w:val="00063C75"/>
    <w:rsid w:val="00072D67"/>
    <w:rsid w:val="0008727B"/>
    <w:rsid w:val="00096908"/>
    <w:rsid w:val="00096C85"/>
    <w:rsid w:val="000B2FE7"/>
    <w:rsid w:val="000B69A5"/>
    <w:rsid w:val="000C458D"/>
    <w:rsid w:val="000C5D3F"/>
    <w:rsid w:val="000F60FA"/>
    <w:rsid w:val="000F76E4"/>
    <w:rsid w:val="001015E9"/>
    <w:rsid w:val="00114FD0"/>
    <w:rsid w:val="0013153F"/>
    <w:rsid w:val="001331B3"/>
    <w:rsid w:val="00145F2E"/>
    <w:rsid w:val="001474DC"/>
    <w:rsid w:val="001551E5"/>
    <w:rsid w:val="001553B5"/>
    <w:rsid w:val="0016739E"/>
    <w:rsid w:val="00173A02"/>
    <w:rsid w:val="0018123F"/>
    <w:rsid w:val="001A7DF6"/>
    <w:rsid w:val="001B02E9"/>
    <w:rsid w:val="001B53ED"/>
    <w:rsid w:val="001D215E"/>
    <w:rsid w:val="002135C5"/>
    <w:rsid w:val="00224A24"/>
    <w:rsid w:val="002515AE"/>
    <w:rsid w:val="002708D0"/>
    <w:rsid w:val="00273334"/>
    <w:rsid w:val="002734DC"/>
    <w:rsid w:val="00282E21"/>
    <w:rsid w:val="0028667B"/>
    <w:rsid w:val="002A4E1F"/>
    <w:rsid w:val="002B12AB"/>
    <w:rsid w:val="002B1D10"/>
    <w:rsid w:val="002C17E0"/>
    <w:rsid w:val="002C4AA4"/>
    <w:rsid w:val="002C61FC"/>
    <w:rsid w:val="00305190"/>
    <w:rsid w:val="00317E50"/>
    <w:rsid w:val="00346ACE"/>
    <w:rsid w:val="00353884"/>
    <w:rsid w:val="00360155"/>
    <w:rsid w:val="003605FF"/>
    <w:rsid w:val="00363D6A"/>
    <w:rsid w:val="00391B7B"/>
    <w:rsid w:val="00395F3F"/>
    <w:rsid w:val="003A41B3"/>
    <w:rsid w:val="003B2605"/>
    <w:rsid w:val="003B32AF"/>
    <w:rsid w:val="003B70EF"/>
    <w:rsid w:val="003B7EE5"/>
    <w:rsid w:val="003D2E72"/>
    <w:rsid w:val="003D4F7A"/>
    <w:rsid w:val="004033B1"/>
    <w:rsid w:val="004124DB"/>
    <w:rsid w:val="00434F1C"/>
    <w:rsid w:val="0043778B"/>
    <w:rsid w:val="004523AD"/>
    <w:rsid w:val="0046352B"/>
    <w:rsid w:val="00467521"/>
    <w:rsid w:val="00473036"/>
    <w:rsid w:val="004742A1"/>
    <w:rsid w:val="004810FD"/>
    <w:rsid w:val="00486325"/>
    <w:rsid w:val="00492C9E"/>
    <w:rsid w:val="00505341"/>
    <w:rsid w:val="00512D22"/>
    <w:rsid w:val="0051723D"/>
    <w:rsid w:val="005255A5"/>
    <w:rsid w:val="00541074"/>
    <w:rsid w:val="00565507"/>
    <w:rsid w:val="00583ED2"/>
    <w:rsid w:val="005902D1"/>
    <w:rsid w:val="00597D4A"/>
    <w:rsid w:val="005B131E"/>
    <w:rsid w:val="005B4EFA"/>
    <w:rsid w:val="005C2564"/>
    <w:rsid w:val="005D1BE0"/>
    <w:rsid w:val="005D791D"/>
    <w:rsid w:val="005E6F56"/>
    <w:rsid w:val="005E79D9"/>
    <w:rsid w:val="006006CB"/>
    <w:rsid w:val="00622C68"/>
    <w:rsid w:val="00625529"/>
    <w:rsid w:val="006446A2"/>
    <w:rsid w:val="0064560B"/>
    <w:rsid w:val="00655AA9"/>
    <w:rsid w:val="00680D9D"/>
    <w:rsid w:val="00697EAE"/>
    <w:rsid w:val="006A4364"/>
    <w:rsid w:val="006A69DE"/>
    <w:rsid w:val="006B75F8"/>
    <w:rsid w:val="006D3F4E"/>
    <w:rsid w:val="006E6ECE"/>
    <w:rsid w:val="006F67A9"/>
    <w:rsid w:val="007036B3"/>
    <w:rsid w:val="007309AA"/>
    <w:rsid w:val="00731139"/>
    <w:rsid w:val="00751CF8"/>
    <w:rsid w:val="00777611"/>
    <w:rsid w:val="00777C66"/>
    <w:rsid w:val="00794E96"/>
    <w:rsid w:val="007B128A"/>
    <w:rsid w:val="007B202E"/>
    <w:rsid w:val="007C347F"/>
    <w:rsid w:val="007D1F11"/>
    <w:rsid w:val="007D6B65"/>
    <w:rsid w:val="007D7627"/>
    <w:rsid w:val="00805F66"/>
    <w:rsid w:val="00830BBD"/>
    <w:rsid w:val="00832333"/>
    <w:rsid w:val="00836D1B"/>
    <w:rsid w:val="00856B87"/>
    <w:rsid w:val="00886FEF"/>
    <w:rsid w:val="00887566"/>
    <w:rsid w:val="008A4354"/>
    <w:rsid w:val="008C7798"/>
    <w:rsid w:val="008E1D85"/>
    <w:rsid w:val="008F67F4"/>
    <w:rsid w:val="00937FD0"/>
    <w:rsid w:val="00962052"/>
    <w:rsid w:val="00974088"/>
    <w:rsid w:val="009B2E33"/>
    <w:rsid w:val="009B79B4"/>
    <w:rsid w:val="009C1A58"/>
    <w:rsid w:val="009F20B2"/>
    <w:rsid w:val="009F7AA9"/>
    <w:rsid w:val="00A06BCD"/>
    <w:rsid w:val="00A2008D"/>
    <w:rsid w:val="00A23274"/>
    <w:rsid w:val="00A465FC"/>
    <w:rsid w:val="00A53D92"/>
    <w:rsid w:val="00A613B0"/>
    <w:rsid w:val="00A61E32"/>
    <w:rsid w:val="00A65A2F"/>
    <w:rsid w:val="00AB15E5"/>
    <w:rsid w:val="00AB6EC4"/>
    <w:rsid w:val="00AE05C5"/>
    <w:rsid w:val="00AE4607"/>
    <w:rsid w:val="00AE48F0"/>
    <w:rsid w:val="00AF025A"/>
    <w:rsid w:val="00B01EA9"/>
    <w:rsid w:val="00B30D60"/>
    <w:rsid w:val="00B40773"/>
    <w:rsid w:val="00B41783"/>
    <w:rsid w:val="00B60DA1"/>
    <w:rsid w:val="00B6347F"/>
    <w:rsid w:val="00B64F95"/>
    <w:rsid w:val="00B73999"/>
    <w:rsid w:val="00BA0232"/>
    <w:rsid w:val="00BB0581"/>
    <w:rsid w:val="00BC14D7"/>
    <w:rsid w:val="00C104EC"/>
    <w:rsid w:val="00C10A5B"/>
    <w:rsid w:val="00C121FE"/>
    <w:rsid w:val="00C20FA3"/>
    <w:rsid w:val="00C23717"/>
    <w:rsid w:val="00C32D74"/>
    <w:rsid w:val="00C50C7C"/>
    <w:rsid w:val="00C53A20"/>
    <w:rsid w:val="00C57324"/>
    <w:rsid w:val="00C80836"/>
    <w:rsid w:val="00CA1D4A"/>
    <w:rsid w:val="00CA73BA"/>
    <w:rsid w:val="00CB4888"/>
    <w:rsid w:val="00CC7BAA"/>
    <w:rsid w:val="00CD51DF"/>
    <w:rsid w:val="00CE633B"/>
    <w:rsid w:val="00D13AE4"/>
    <w:rsid w:val="00D25DCC"/>
    <w:rsid w:val="00D97D9B"/>
    <w:rsid w:val="00DA464C"/>
    <w:rsid w:val="00DB136B"/>
    <w:rsid w:val="00DB1A60"/>
    <w:rsid w:val="00DC2D41"/>
    <w:rsid w:val="00DC4756"/>
    <w:rsid w:val="00DD0EF8"/>
    <w:rsid w:val="00DD1158"/>
    <w:rsid w:val="00DF11D5"/>
    <w:rsid w:val="00DF6D47"/>
    <w:rsid w:val="00E24C81"/>
    <w:rsid w:val="00E2749B"/>
    <w:rsid w:val="00E31E83"/>
    <w:rsid w:val="00E35226"/>
    <w:rsid w:val="00E3600C"/>
    <w:rsid w:val="00E55690"/>
    <w:rsid w:val="00E614C0"/>
    <w:rsid w:val="00E764B7"/>
    <w:rsid w:val="00EA7FAB"/>
    <w:rsid w:val="00EF4EAC"/>
    <w:rsid w:val="00F0777A"/>
    <w:rsid w:val="00F11116"/>
    <w:rsid w:val="00F2551C"/>
    <w:rsid w:val="00F346AC"/>
    <w:rsid w:val="00F50435"/>
    <w:rsid w:val="00F543C6"/>
    <w:rsid w:val="00F5458F"/>
    <w:rsid w:val="00F6066A"/>
    <w:rsid w:val="00F706D8"/>
    <w:rsid w:val="00F82D74"/>
    <w:rsid w:val="00FC1096"/>
    <w:rsid w:val="00FD0D3F"/>
    <w:rsid w:val="00FD3329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CD"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A06BCD"/>
  </w:style>
  <w:style w:type="paragraph" w:styleId="BodyText">
    <w:name w:val="Body Text"/>
    <w:basedOn w:val="Normal"/>
    <w:rsid w:val="00A06BCD"/>
    <w:pPr>
      <w:spacing w:after="120"/>
    </w:pPr>
  </w:style>
  <w:style w:type="paragraph" w:styleId="Header">
    <w:name w:val="header"/>
    <w:basedOn w:val="Normal"/>
    <w:rsid w:val="00A06B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6B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6BCD"/>
  </w:style>
  <w:style w:type="paragraph" w:customStyle="1" w:styleId="Subsectiona">
    <w:name w:val="Subsection (a)"/>
    <w:basedOn w:val="Normal"/>
    <w:rsid w:val="00A06BC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paragraph" w:styleId="BalloonText">
    <w:name w:val="Balloon Text"/>
    <w:basedOn w:val="Normal"/>
    <w:semiHidden/>
    <w:rsid w:val="00777C66"/>
    <w:rPr>
      <w:rFonts w:ascii="Tahoma" w:hAnsi="Tahoma" w:cs="Tahoma"/>
      <w:sz w:val="16"/>
      <w:szCs w:val="16"/>
    </w:rPr>
  </w:style>
  <w:style w:type="paragraph" w:customStyle="1" w:styleId="Paragraph1">
    <w:name w:val="Paragraph (1)"/>
    <w:basedOn w:val="Subsectiona"/>
    <w:rsid w:val="00A06BCD"/>
    <w:pPr>
      <w:ind w:left="2160" w:hanging="720"/>
    </w:pPr>
    <w:rPr>
      <w:b w:val="0"/>
    </w:rPr>
  </w:style>
  <w:style w:type="character" w:customStyle="1" w:styleId="apple-converted-space">
    <w:name w:val="apple-converted-space"/>
    <w:rsid w:val="00346ACE"/>
  </w:style>
  <w:style w:type="paragraph" w:styleId="ListParagraph">
    <w:name w:val="List Paragraph"/>
    <w:basedOn w:val="Normal"/>
    <w:uiPriority w:val="34"/>
    <w:qFormat/>
    <w:rsid w:val="00CD51DF"/>
    <w:pPr>
      <w:ind w:left="720"/>
    </w:pPr>
  </w:style>
  <w:style w:type="character" w:styleId="CommentReference">
    <w:name w:val="annotation reference"/>
    <w:uiPriority w:val="99"/>
    <w:semiHidden/>
    <w:unhideWhenUsed/>
    <w:rsid w:val="00282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E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82E21"/>
    <w:rPr>
      <w:spacing w:val="-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E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2E21"/>
    <w:rPr>
      <w:b/>
      <w:bCs/>
      <w:spacing w:val="-3"/>
    </w:rPr>
  </w:style>
  <w:style w:type="character" w:styleId="Hyperlink">
    <w:name w:val="Hyperlink"/>
    <w:uiPriority w:val="99"/>
    <w:semiHidden/>
    <w:unhideWhenUsed/>
    <w:rsid w:val="0046352B"/>
    <w:rPr>
      <w:color w:val="0000FF"/>
      <w:u w:val="single"/>
    </w:rPr>
  </w:style>
  <w:style w:type="paragraph" w:styleId="Revision">
    <w:name w:val="Revision"/>
    <w:hidden/>
    <w:uiPriority w:val="99"/>
    <w:semiHidden/>
    <w:rsid w:val="00B41783"/>
    <w:rPr>
      <w:spacing w:val="-3"/>
      <w:sz w:val="24"/>
    </w:rPr>
  </w:style>
  <w:style w:type="paragraph" w:styleId="NoSpacing">
    <w:name w:val="No Spacing"/>
    <w:uiPriority w:val="1"/>
    <w:qFormat/>
    <w:rsid w:val="002C4AA4"/>
    <w:rPr>
      <w:rFonts w:asciiTheme="minorHAnsi" w:eastAsiaTheme="minorHAnsi" w:hAnsiTheme="minorHAnsi" w:cstheme="minorBidi"/>
      <w:sz w:val="22"/>
      <w:szCs w:val="22"/>
    </w:rPr>
  </w:style>
  <w:style w:type="paragraph" w:customStyle="1" w:styleId="CharChar">
    <w:name w:val=" Char Char"/>
    <w:basedOn w:val="Normal"/>
    <w:rsid w:val="002515AE"/>
    <w:pPr>
      <w:spacing w:after="160" w:line="240" w:lineRule="exact"/>
    </w:pPr>
    <w:rPr>
      <w:rFonts w:ascii="Verdana" w:hAnsi="Verdana"/>
      <w:color w:val="000000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8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3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5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5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2418">
          <w:marLeft w:val="0"/>
          <w:marRight w:val="0"/>
          <w:marTop w:val="5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4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3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66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62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9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8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1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9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4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1250-86D7-43B1-A567-9E5F2844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1419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8989</CharactersWithSpaces>
  <SharedDoc>false</SharedDoc>
  <HLinks>
    <vt:vector size="24" baseType="variant">
      <vt:variant>
        <vt:i4>7143483</vt:i4>
      </vt:variant>
      <vt:variant>
        <vt:i4>21</vt:i4>
      </vt:variant>
      <vt:variant>
        <vt:i4>0</vt:i4>
      </vt:variant>
      <vt:variant>
        <vt:i4>5</vt:i4>
      </vt:variant>
      <vt:variant>
        <vt:lpwstr>http://library.amlegal.com/nxt/gateway.dll?f=jumplink$jumplink_x=Advanced$jumplink_vpc=first$jumplink_xsl=querylink.xsl$jumplink_sel=title;path;content-type;home-title;item-bookmark$jumplink_d=maryland(montgom)$jumplink_q=%5bfield%20folio-destination-name:%2749-11%27%5d$jumplink_md=target-id=JD_49-11</vt:lpwstr>
      </vt:variant>
      <vt:variant>
        <vt:lpwstr/>
      </vt:variant>
      <vt:variant>
        <vt:i4>7143483</vt:i4>
      </vt:variant>
      <vt:variant>
        <vt:i4>18</vt:i4>
      </vt:variant>
      <vt:variant>
        <vt:i4>0</vt:i4>
      </vt:variant>
      <vt:variant>
        <vt:i4>5</vt:i4>
      </vt:variant>
      <vt:variant>
        <vt:lpwstr>http://library.amlegal.com/nxt/gateway.dll?f=jumplink$jumplink_x=Advanced$jumplink_vpc=first$jumplink_xsl=querylink.xsl$jumplink_sel=title;path;content-type;home-title;item-bookmark$jumplink_d=maryland(montgom)$jumplink_q=%5bfield%20folio-destination-name:%2749-33%27%5d$jumplink_md=target-id=JD_49-33</vt:lpwstr>
      </vt:variant>
      <vt:variant>
        <vt:lpwstr/>
      </vt:variant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>http://library.amlegal.com/nxt/gateway.dll?f=jumplink$jumplink_x=Advanced$jumplink_vpc=first$jumplink_xsl=querylink.xsl$jumplink_sel=title;path;content-type;home-title;item-bookmark$jumplink_d=maryland(montgom)$jumplink_q=%5bfield%20folio-destination-name:%2749-33%27%5d$jumplink_md=target-id=JD_49-33</vt:lpwstr>
      </vt:variant>
      <vt:variant>
        <vt:lpwstr/>
      </vt:variant>
      <vt:variant>
        <vt:i4>7143483</vt:i4>
      </vt:variant>
      <vt:variant>
        <vt:i4>12</vt:i4>
      </vt:variant>
      <vt:variant>
        <vt:i4>0</vt:i4>
      </vt:variant>
      <vt:variant>
        <vt:i4>5</vt:i4>
      </vt:variant>
      <vt:variant>
        <vt:lpwstr>http://library.amlegal.com/nxt/gateway.dll?f=jumplink$jumplink_x=Advanced$jumplink_vpc=first$jumplink_xsl=querylink.xsl$jumplink_sel=title;path;content-type;home-title;item-bookmark$jumplink_d=maryland(montgom)$jumplink_q=%5bfield%20folio-destination-name:%2749-11%27%5d$jumplink_md=target-id=JD_49-11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1900-01-01T05:00:00Z</cp:lastPrinted>
  <dcterms:created xsi:type="dcterms:W3CDTF">2016-11-15T17:31:00Z</dcterms:created>
  <dcterms:modified xsi:type="dcterms:W3CDTF">2016-11-29T12:37:00Z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