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D5" w:rsidRPr="003C57FD" w:rsidRDefault="003C5FD5" w:rsidP="003C5FD5">
      <w:pPr>
        <w:jc w:val="center"/>
        <w:rPr>
          <w:rFonts w:cstheme="minorHAnsi"/>
        </w:rPr>
      </w:pPr>
      <w:r w:rsidRPr="003C57FD">
        <w:rPr>
          <w:rFonts w:cstheme="minorHAnsi"/>
        </w:rPr>
        <w:t>RTS Steering Committee Meeting</w:t>
      </w:r>
      <w:r w:rsidRPr="003C57FD">
        <w:rPr>
          <w:rFonts w:cstheme="minorHAnsi"/>
        </w:rPr>
        <w:br/>
        <w:t>January 22, 2013</w:t>
      </w:r>
      <w:r w:rsidRPr="003C57FD">
        <w:rPr>
          <w:rFonts w:cstheme="minorHAnsi"/>
        </w:rPr>
        <w:br/>
        <w:t>9</w:t>
      </w:r>
      <w:r w:rsidRPr="003C57FD">
        <w:rPr>
          <w:rFonts w:cstheme="minorHAnsi"/>
          <w:vertAlign w:val="superscript"/>
        </w:rPr>
        <w:t>th</w:t>
      </w:r>
      <w:r w:rsidRPr="003C57FD">
        <w:rPr>
          <w:rFonts w:cstheme="minorHAnsi"/>
        </w:rPr>
        <w:t xml:space="preserve"> Floor Conference Room</w:t>
      </w:r>
      <w:r w:rsidRPr="003C57FD">
        <w:rPr>
          <w:rFonts w:cstheme="minorHAnsi"/>
        </w:rPr>
        <w:br/>
        <w:t>101 Monroe Street</w:t>
      </w:r>
      <w:r w:rsidRPr="003C57FD">
        <w:rPr>
          <w:rFonts w:cstheme="minorHAnsi"/>
        </w:rPr>
        <w:br/>
        <w:t>Rockville, MD  20850</w:t>
      </w:r>
    </w:p>
    <w:p w:rsidR="003C5FD5" w:rsidRPr="003C57FD" w:rsidRDefault="003C5FD5" w:rsidP="003C5FD5">
      <w:pPr>
        <w:jc w:val="center"/>
        <w:rPr>
          <w:rFonts w:cstheme="minorHAnsi"/>
        </w:rPr>
      </w:pPr>
    </w:p>
    <w:p w:rsidR="003C5FD5" w:rsidRPr="003C57FD" w:rsidRDefault="003C5FD5" w:rsidP="003C5FD5">
      <w:pPr>
        <w:rPr>
          <w:rFonts w:cstheme="minorHAnsi"/>
          <w:u w:val="single"/>
        </w:rPr>
      </w:pPr>
      <w:r w:rsidRPr="003C57FD">
        <w:rPr>
          <w:rFonts w:cstheme="minorHAnsi"/>
          <w:u w:val="single"/>
        </w:rPr>
        <w:t>Voting Members In-attendance</w:t>
      </w:r>
    </w:p>
    <w:p w:rsidR="003C5FD5" w:rsidRPr="003C57FD" w:rsidRDefault="003C5FD5" w:rsidP="003C5FD5">
      <w:pPr>
        <w:rPr>
          <w:rFonts w:cstheme="minorHAnsi"/>
        </w:rPr>
      </w:pPr>
      <w:r w:rsidRPr="003C57FD">
        <w:rPr>
          <w:rFonts w:cstheme="minorHAnsi"/>
        </w:rPr>
        <w:t>Arthur Holmes, Jr. – Chair – Montgomery County Department of Transportation</w:t>
      </w:r>
      <w:r w:rsidRPr="003C57FD">
        <w:rPr>
          <w:rFonts w:cstheme="minorHAnsi"/>
        </w:rPr>
        <w:br/>
        <w:t xml:space="preserve">Casey Anderson – Maryland National Capital Parks and Planning Commission </w:t>
      </w:r>
      <w:r w:rsidRPr="003C57FD">
        <w:rPr>
          <w:rFonts w:cstheme="minorHAnsi"/>
        </w:rPr>
        <w:br/>
        <w:t>Joe Beach – Finance</w:t>
      </w:r>
      <w:r w:rsidRPr="003C57FD">
        <w:rPr>
          <w:rFonts w:cstheme="minorHAnsi"/>
        </w:rPr>
        <w:br/>
        <w:t xml:space="preserve">Leif Dormsjo – Maryland Department of Transportation </w:t>
      </w:r>
      <w:r w:rsidRPr="003C57FD">
        <w:rPr>
          <w:rFonts w:cstheme="minorHAnsi"/>
        </w:rPr>
        <w:br/>
        <w:t>Jonathan Genn – Transit Task Force</w:t>
      </w:r>
      <w:r w:rsidRPr="003C57FD">
        <w:rPr>
          <w:rFonts w:cstheme="minorHAnsi"/>
        </w:rPr>
        <w:br/>
        <w:t>Marc Hansen – County Attorney’s Office</w:t>
      </w:r>
      <w:r w:rsidRPr="003C57FD">
        <w:rPr>
          <w:rFonts w:cstheme="minorHAnsi"/>
        </w:rPr>
        <w:br/>
        <w:t>Shyam Kannan – Washington Metropolitan Area Transit Authority</w:t>
      </w:r>
      <w:r w:rsidRPr="003C57FD">
        <w:rPr>
          <w:rFonts w:cstheme="minorHAnsi"/>
        </w:rPr>
        <w:br/>
        <w:t>Steve Silverman – Economic Development</w:t>
      </w:r>
      <w:r w:rsidRPr="003C57FD">
        <w:rPr>
          <w:rFonts w:cstheme="minorHAnsi"/>
        </w:rPr>
        <w:br/>
        <w:t>Frank Spielberg – Technical Expert</w:t>
      </w:r>
      <w:r w:rsidRPr="003C57FD">
        <w:rPr>
          <w:rFonts w:cstheme="minorHAnsi"/>
        </w:rPr>
        <w:br/>
        <w:t>Dan Wilhelm – Transit Task Force</w:t>
      </w:r>
      <w:r w:rsidRPr="003C57FD">
        <w:rPr>
          <w:rFonts w:cstheme="minorHAnsi"/>
        </w:rPr>
        <w:br/>
        <w:t>Mark Winston – Transit Task Force</w:t>
      </w:r>
      <w:r w:rsidRPr="003C57FD">
        <w:rPr>
          <w:rFonts w:cstheme="minorHAnsi"/>
        </w:rPr>
        <w:br/>
      </w:r>
    </w:p>
    <w:p w:rsidR="003C5FD5" w:rsidRPr="003C57FD" w:rsidRDefault="003C5FD5" w:rsidP="003C5FD5">
      <w:pPr>
        <w:rPr>
          <w:rFonts w:cstheme="minorHAnsi"/>
          <w:u w:val="single"/>
        </w:rPr>
      </w:pPr>
      <w:r w:rsidRPr="003C57FD">
        <w:rPr>
          <w:rFonts w:cstheme="minorHAnsi"/>
          <w:u w:val="single"/>
        </w:rPr>
        <w:t>Other Attendees</w:t>
      </w:r>
    </w:p>
    <w:p w:rsidR="003C5FD5" w:rsidRPr="003C57FD" w:rsidRDefault="003C5FD5" w:rsidP="003C5FD5">
      <w:pPr>
        <w:rPr>
          <w:rFonts w:cstheme="minorHAnsi"/>
        </w:rPr>
      </w:pPr>
      <w:r w:rsidRPr="003C57FD">
        <w:rPr>
          <w:rFonts w:cstheme="minorHAnsi"/>
        </w:rPr>
        <w:t xml:space="preserve">Carolyn Biggins – Montgomery County Department of Transportation </w:t>
      </w:r>
      <w:r w:rsidRPr="003C57FD">
        <w:rPr>
          <w:rFonts w:cstheme="minorHAnsi"/>
        </w:rPr>
        <w:br/>
        <w:t>Chris Conklin - Consultant</w:t>
      </w:r>
      <w:r w:rsidRPr="003C57FD">
        <w:rPr>
          <w:rFonts w:cstheme="minorHAnsi"/>
        </w:rPr>
        <w:br/>
        <w:t xml:space="preserve">Gary Erenrich – Montgomery County Department of Transportation </w:t>
      </w:r>
      <w:r w:rsidRPr="003C57FD">
        <w:rPr>
          <w:rFonts w:cstheme="minorHAnsi"/>
        </w:rPr>
        <w:br/>
        <w:t>Jason Galey – Montgomery County Department of Transportation</w:t>
      </w:r>
      <w:r w:rsidRPr="003C57FD">
        <w:rPr>
          <w:rFonts w:cstheme="minorHAnsi"/>
        </w:rPr>
        <w:br/>
        <w:t>Brady Goldsmith – Management and Budget Office</w:t>
      </w:r>
      <w:r w:rsidRPr="003C57FD">
        <w:rPr>
          <w:rFonts w:cstheme="minorHAnsi"/>
        </w:rPr>
        <w:br/>
        <w:t xml:space="preserve">Edgar Gonzalez – Montgomery County Department of Transportation </w:t>
      </w:r>
      <w:r w:rsidRPr="003C57FD">
        <w:rPr>
          <w:rFonts w:cstheme="minorHAnsi"/>
        </w:rPr>
        <w:br/>
        <w:t xml:space="preserve">Bruce Johnston – Montgomery County Department of Transportation </w:t>
      </w:r>
      <w:r w:rsidRPr="003C57FD">
        <w:rPr>
          <w:rFonts w:cstheme="minorHAnsi"/>
        </w:rPr>
        <w:br/>
        <w:t>Rich Kiegel – Maryland Transit Administration</w:t>
      </w:r>
      <w:r w:rsidRPr="003C57FD">
        <w:rPr>
          <w:rFonts w:cstheme="minorHAnsi"/>
        </w:rPr>
        <w:br/>
        <w:t>Mike Lambert – Consultant</w:t>
      </w:r>
      <w:r w:rsidRPr="003C57FD">
        <w:rPr>
          <w:rFonts w:cstheme="minorHAnsi"/>
        </w:rPr>
        <w:br/>
        <w:t>Stacy Leach – Montgomery County Department of Transportation</w:t>
      </w:r>
      <w:r w:rsidRPr="003C57FD">
        <w:rPr>
          <w:rFonts w:cstheme="minorHAnsi"/>
        </w:rPr>
        <w:br/>
        <w:t>Phil McLaughlin – Montgomery County Department of Transportation</w:t>
      </w:r>
      <w:r w:rsidRPr="003C57FD">
        <w:rPr>
          <w:rFonts w:cstheme="minorHAnsi"/>
        </w:rPr>
        <w:br/>
        <w:t xml:space="preserve">Greg Ossont – </w:t>
      </w:r>
      <w:r w:rsidR="007043EC">
        <w:rPr>
          <w:rFonts w:cstheme="minorHAnsi"/>
        </w:rPr>
        <w:t>Montgomery County Department of General Services</w:t>
      </w:r>
      <w:r w:rsidRPr="003C57FD">
        <w:rPr>
          <w:rFonts w:cstheme="minorHAnsi"/>
        </w:rPr>
        <w:br/>
        <w:t>Al Roshdieh – Montgomery County Department of Transportation</w:t>
      </w:r>
      <w:r w:rsidRPr="003C57FD">
        <w:rPr>
          <w:rFonts w:cstheme="minorHAnsi"/>
        </w:rPr>
        <w:br/>
        <w:t>Tom Street – Office of the County Executive</w:t>
      </w:r>
      <w:r w:rsidRPr="003C57FD">
        <w:rPr>
          <w:rFonts w:cstheme="minorHAnsi"/>
        </w:rPr>
        <w:br/>
        <w:t xml:space="preserve">Emil Wolanin – Montgomery County Department of Transportation   </w:t>
      </w:r>
    </w:p>
    <w:p w:rsidR="003C5FD5" w:rsidRDefault="003C5FD5" w:rsidP="003C5FD5">
      <w:pPr>
        <w:rPr>
          <w:rFonts w:ascii="Arial" w:hAnsi="Arial" w:cs="Arial"/>
        </w:rPr>
      </w:pPr>
    </w:p>
    <w:p w:rsidR="003C57FD" w:rsidRDefault="003C57FD" w:rsidP="00E57987">
      <w:r w:rsidRPr="00E57987">
        <w:rPr>
          <w:b/>
        </w:rPr>
        <w:lastRenderedPageBreak/>
        <w:t>Introductions and Welcome</w:t>
      </w:r>
      <w:r w:rsidR="00E57987">
        <w:rPr>
          <w:b/>
        </w:rPr>
        <w:br/>
        <w:t xml:space="preserve"> </w:t>
      </w:r>
      <w:r w:rsidR="00E57987">
        <w:rPr>
          <w:b/>
        </w:rPr>
        <w:tab/>
      </w:r>
      <w:r w:rsidR="00E57987">
        <w:t>Ar</w:t>
      </w:r>
      <w:r w:rsidR="003C5FD5">
        <w:t>thur Holmes Jr. began the meeting at 4:03 pm with introductions of all attendees.</w:t>
      </w:r>
      <w:r w:rsidR="00E57987">
        <w:t xml:space="preserve">  Leif </w:t>
      </w:r>
      <w:r>
        <w:t xml:space="preserve">Dormsjo notified the board that the governor’s appointment to the WMATA board, Michael Barnes, will be leaving.  He has taken another job, but will be around for the next month until </w:t>
      </w:r>
      <w:r w:rsidR="00831032">
        <w:t xml:space="preserve">the Governor can find </w:t>
      </w:r>
      <w:r>
        <w:t xml:space="preserve">a </w:t>
      </w:r>
      <w:r w:rsidR="00831032">
        <w:t>replacement</w:t>
      </w:r>
      <w:r>
        <w:t xml:space="preserve">. </w:t>
      </w:r>
    </w:p>
    <w:p w:rsidR="003C57FD" w:rsidRDefault="003C57FD" w:rsidP="00E57987">
      <w:r w:rsidRPr="00E57987">
        <w:rPr>
          <w:b/>
        </w:rPr>
        <w:t>Approval of Minutes</w:t>
      </w:r>
      <w:r w:rsidR="00E57987">
        <w:rPr>
          <w:b/>
        </w:rPr>
        <w:br/>
      </w:r>
      <w:r w:rsidR="00E57987">
        <w:t xml:space="preserve">       </w:t>
      </w:r>
      <w:r w:rsidR="00E57987">
        <w:tab/>
      </w:r>
      <w:r w:rsidR="00831032">
        <w:t>T</w:t>
      </w:r>
      <w:r>
        <w:t>he minutes</w:t>
      </w:r>
      <w:r w:rsidR="00831032">
        <w:t xml:space="preserve"> from the December 4, 2012 meeting</w:t>
      </w:r>
      <w:r>
        <w:t xml:space="preserve"> were approved</w:t>
      </w:r>
    </w:p>
    <w:p w:rsidR="00477C77" w:rsidRDefault="003C57FD" w:rsidP="003C57FD">
      <w:r w:rsidRPr="00E57987">
        <w:rPr>
          <w:b/>
        </w:rPr>
        <w:t>Correspondence</w:t>
      </w:r>
      <w:r w:rsidR="00477C77">
        <w:br/>
      </w:r>
      <w:r w:rsidR="00477C77">
        <w:tab/>
        <w:t>Included in the packet was two letters, one from Jonathan Genn, Dan Wilhelm and Mark Winston regarding the County Executive’s RTS Steering Committee and the other is Arthur Holm</w:t>
      </w:r>
      <w:r w:rsidR="00831032">
        <w:t>es Jr.’s response to them. The Committee</w:t>
      </w:r>
      <w:r w:rsidR="00477C77">
        <w:t xml:space="preserve"> was</w:t>
      </w:r>
      <w:r w:rsidR="00831032">
        <w:t xml:space="preserve"> asked to review these documents and </w:t>
      </w:r>
      <w:r w:rsidR="00477C77">
        <w:t>discuss the</w:t>
      </w:r>
      <w:r w:rsidR="00831032">
        <w:t>m</w:t>
      </w:r>
      <w:r w:rsidR="00477C77">
        <w:t xml:space="preserve"> at the next meeting.</w:t>
      </w:r>
    </w:p>
    <w:p w:rsidR="00477C77" w:rsidRPr="00E57987" w:rsidRDefault="00477C77" w:rsidP="00E57987">
      <w:r w:rsidRPr="00E57987">
        <w:rPr>
          <w:b/>
        </w:rPr>
        <w:t>Status of Rapid Transit System Supplemental Appropriation</w:t>
      </w:r>
      <w:r w:rsidR="00E57987">
        <w:rPr>
          <w:b/>
        </w:rPr>
        <w:br/>
      </w:r>
      <w:r w:rsidR="00E57987">
        <w:t xml:space="preserve"> </w:t>
      </w:r>
      <w:r w:rsidR="00E57987">
        <w:tab/>
      </w:r>
      <w:r w:rsidR="00831032">
        <w:t xml:space="preserve">The County Executive </w:t>
      </w:r>
      <w:r>
        <w:t>asked for $1M for six studies</w:t>
      </w:r>
      <w:r w:rsidR="00831032">
        <w:t>;</w:t>
      </w:r>
      <w:r>
        <w:t xml:space="preserve"> the Council approved $500,000 for two studies and one staff person.  The </w:t>
      </w:r>
      <w:r w:rsidR="00831032">
        <w:t xml:space="preserve">Council </w:t>
      </w:r>
      <w:r>
        <w:t xml:space="preserve">approved the Service Planning and </w:t>
      </w:r>
      <w:r w:rsidR="00831032">
        <w:t>I</w:t>
      </w:r>
      <w:r>
        <w:t xml:space="preserve">ntegration Study and the Transit Signal Priority </w:t>
      </w:r>
      <w:r w:rsidR="00831032">
        <w:t>Study</w:t>
      </w:r>
      <w:r>
        <w:t xml:space="preserve">.  They did not approve the Pedestrian and Bicycle Station Access, Park-And-Ride Lots, Organizational Study of Effectively Design, Build, Operate, and Maintain RTS and Integrate </w:t>
      </w:r>
      <w:r w:rsidR="007043EC">
        <w:t>with</w:t>
      </w:r>
      <w:r>
        <w:t xml:space="preserve"> Ride On and Metrobus and the Framework and Policies Associated with Use of MDOT Right-Of-Way and Operation Agreements. The reason behind</w:t>
      </w:r>
      <w:r w:rsidR="00831032">
        <w:t xml:space="preserve"> the Council’s action to</w:t>
      </w:r>
      <w:r>
        <w:t xml:space="preserve"> not approv</w:t>
      </w:r>
      <w:r w:rsidR="00831032">
        <w:t>e</w:t>
      </w:r>
      <w:r>
        <w:t xml:space="preserve"> the other four studies was because they have not been in Master Plan</w:t>
      </w:r>
      <w:r w:rsidR="00831032">
        <w:t>s</w:t>
      </w:r>
      <w:r>
        <w:t>.  According to Casey Anderson, a preliminary Master Plan will be submitted in the next few months with the final version being ready in July</w:t>
      </w:r>
      <w:r w:rsidR="00831032">
        <w:t xml:space="preserve"> to transmit to Council.</w:t>
      </w:r>
      <w:r>
        <w:tab/>
      </w:r>
    </w:p>
    <w:p w:rsidR="00477C77" w:rsidRPr="00E57987" w:rsidRDefault="00477C77" w:rsidP="003C57FD">
      <w:pPr>
        <w:rPr>
          <w:b/>
        </w:rPr>
      </w:pPr>
      <w:r w:rsidRPr="00E57987">
        <w:rPr>
          <w:b/>
        </w:rPr>
        <w:t>Proposed FY 13-18 Capital Improvement Program Amendment</w:t>
      </w:r>
      <w:r w:rsidR="00F06506">
        <w:rPr>
          <w:b/>
        </w:rPr>
        <w:br/>
        <w:t xml:space="preserve"> </w:t>
      </w:r>
      <w:r w:rsidR="00F06506">
        <w:rPr>
          <w:b/>
        </w:rPr>
        <w:tab/>
      </w:r>
      <w:r w:rsidR="00F06506">
        <w:t xml:space="preserve">Gary Erenrich spoke about the two one-page documents included in the packet, called Rapid Transit System (P501318).  </w:t>
      </w:r>
      <w:r w:rsidR="00831032">
        <w:t xml:space="preserve">The first was the proposed and the second was the approved. </w:t>
      </w:r>
      <w:r w:rsidR="00F06506">
        <w:t xml:space="preserve"> These documents concern the seven corridors.</w:t>
      </w:r>
      <w:r w:rsidR="00F06506">
        <w:br/>
      </w:r>
      <w:r w:rsidR="00F06506">
        <w:tab/>
        <w:t>Al Roshdieh pointed out to the committee that on the second</w:t>
      </w:r>
      <w:r w:rsidR="0092699C">
        <w:t xml:space="preserve"> document (</w:t>
      </w:r>
      <w:r w:rsidR="00F06506">
        <w:t>marked with an 8</w:t>
      </w:r>
      <w:r w:rsidR="0092699C">
        <w:t>)</w:t>
      </w:r>
      <w:r w:rsidR="00F06506">
        <w:t xml:space="preserve"> that the council rewrote the last paragraph.  This regards two corridors that aren’t in the Master Plan yet, which is why it was important to know when this will be available.</w:t>
      </w:r>
      <w:r w:rsidR="0092699C">
        <w:t xml:space="preserve"> Mark Winston asked about federal funding and what was driving the timeline.  Al Roshdieh said at this time to assume no federal funding. Arthur Holmes Jr. said the Council would not go after funding until the Master Plan is complete.</w:t>
      </w:r>
    </w:p>
    <w:p w:rsidR="0092699C" w:rsidRDefault="00477C77" w:rsidP="003C57FD">
      <w:r w:rsidRPr="00E57987">
        <w:rPr>
          <w:b/>
        </w:rPr>
        <w:t>Review Draft Scopes of Work</w:t>
      </w:r>
      <w:r w:rsidR="00E57987">
        <w:rPr>
          <w:b/>
        </w:rPr>
        <w:br/>
      </w:r>
      <w:r w:rsidR="00E57987">
        <w:rPr>
          <w:b/>
        </w:rPr>
        <w:tab/>
      </w:r>
      <w:r w:rsidR="009305FF">
        <w:t xml:space="preserve">Two Task Forces were set up for the approved studies.  Dan Wilhelm will Chair the Service Planning and Integration Study, with </w:t>
      </w:r>
      <w:r w:rsidR="007043EC">
        <w:t>Leif</w:t>
      </w:r>
      <w:r w:rsidR="009305FF">
        <w:t xml:space="preserve"> Dormsjo, Frank Spielberg, and Jonathan Genn as members.  Casey Anderson will Chair the Transit Signal Priority Subtask Scope, with Shyam Kannan, Rick Ki</w:t>
      </w:r>
      <w:r w:rsidR="009409C4">
        <w:t>e</w:t>
      </w:r>
      <w:r w:rsidR="009305FF">
        <w:t>g</w:t>
      </w:r>
      <w:r w:rsidR="009409C4">
        <w:t>e</w:t>
      </w:r>
      <w:r w:rsidR="009305FF">
        <w:t xml:space="preserve">l, Sam Zimmerman, and Mark Winston.  MCDOT staff will </w:t>
      </w:r>
      <w:r w:rsidR="001549AA">
        <w:t>work with</w:t>
      </w:r>
      <w:r w:rsidR="009305FF">
        <w:t xml:space="preserve"> both task forces. The Task Forces will meet in the next two weeks after members have a chance to review the scope.  The dates will be posted so anyone interested can attend.</w:t>
      </w:r>
      <w:r w:rsidR="00F06506">
        <w:t xml:space="preserve"> Shyam Kannan said he will review the scope of both studies and will </w:t>
      </w:r>
      <w:r w:rsidR="00F06506">
        <w:lastRenderedPageBreak/>
        <w:t>assign WMATA staff as needed.</w:t>
      </w:r>
      <w:r w:rsidR="009305FF">
        <w:br/>
      </w:r>
      <w:r w:rsidR="009305FF">
        <w:tab/>
        <w:t xml:space="preserve">Since only two of the studies were approved, MCDOT now needs to go back and change plans on how to proceed.  There was discussion about trying to start work on the other four studies </w:t>
      </w:r>
      <w:r w:rsidR="007043EC">
        <w:t xml:space="preserve">under the two approved studies.  The committee would need to do this </w:t>
      </w:r>
      <w:r w:rsidR="001549AA">
        <w:t>without going around the C</w:t>
      </w:r>
      <w:r w:rsidR="009305FF">
        <w:t xml:space="preserve">ouncil, by using other funds.  Arthur Holmes Jr., Al Roshdieh, </w:t>
      </w:r>
      <w:r w:rsidR="00F06506">
        <w:t xml:space="preserve">Tim Firestine, </w:t>
      </w:r>
      <w:r w:rsidR="009305FF">
        <w:t>Tom Street, and Joe Beach will meet separately to discuss this.</w:t>
      </w:r>
      <w:r w:rsidR="001549AA">
        <w:t xml:space="preserve"> </w:t>
      </w:r>
      <w:r w:rsidR="0092699C">
        <w:br/>
      </w:r>
      <w:r w:rsidR="0092699C">
        <w:tab/>
        <w:t>Mark Winston asked about using existing contractors and if that was still the plan since only two studies were approved.  Al Roshdieh and Arthur Holmes Jr. both answered yes, but that there hasn’t been a discussion yet regarding the work of the contractor.</w:t>
      </w:r>
      <w:r w:rsidR="0092699C">
        <w:br/>
      </w:r>
      <w:r w:rsidR="0092699C">
        <w:tab/>
        <w:t>It was decided that the committee would have 10 days to review the scope of the two ap</w:t>
      </w:r>
      <w:r w:rsidR="007043EC">
        <w:t>proved studies.  Ten days from today would be January 31, 2013.</w:t>
      </w:r>
    </w:p>
    <w:p w:rsidR="001549AA" w:rsidRDefault="00477C77" w:rsidP="003C57FD">
      <w:r w:rsidRPr="00E57987">
        <w:rPr>
          <w:b/>
        </w:rPr>
        <w:t>Steering Committee Webpage</w:t>
      </w:r>
      <w:r w:rsidR="009305FF">
        <w:rPr>
          <w:b/>
        </w:rPr>
        <w:br/>
      </w:r>
      <w:r w:rsidR="009305FF">
        <w:t xml:space="preserve"> </w:t>
      </w:r>
      <w:r w:rsidR="009305FF">
        <w:tab/>
        <w:t xml:space="preserve">Jason Galey gave a quick overview of the public and private web sites that have been set up for RTS.  Jason Galey showed members how to log onto the private site and will be sending out invites shortly.  </w:t>
      </w:r>
    </w:p>
    <w:p w:rsidR="00477C77" w:rsidRPr="001549AA" w:rsidRDefault="001549AA" w:rsidP="001549AA">
      <w:pPr>
        <w:rPr>
          <w:b/>
        </w:rPr>
      </w:pPr>
      <w:r>
        <w:rPr>
          <w:b/>
        </w:rPr>
        <w:t>Open Meeting Act</w:t>
      </w:r>
      <w:r>
        <w:rPr>
          <w:b/>
        </w:rPr>
        <w:br/>
      </w:r>
      <w:r>
        <w:t xml:space="preserve"> </w:t>
      </w:r>
      <w:r>
        <w:tab/>
      </w:r>
      <w:r w:rsidR="009305FF">
        <w:t>Marc Hansen provided information on the Open Meetings Act, Public Information Act, and Public Ethics Law and how this law would affect the committee with regards to working documents and on-line chats.</w:t>
      </w:r>
    </w:p>
    <w:p w:rsidR="00477C77" w:rsidRDefault="00477C77" w:rsidP="003C57FD">
      <w:r w:rsidRPr="00E57987">
        <w:rPr>
          <w:b/>
        </w:rPr>
        <w:t>Meeting Calendar</w:t>
      </w:r>
      <w:r w:rsidR="00F06506">
        <w:rPr>
          <w:b/>
        </w:rPr>
        <w:br/>
      </w:r>
      <w:r w:rsidR="00F06506">
        <w:rPr>
          <w:b/>
        </w:rPr>
        <w:tab/>
      </w:r>
      <w:r w:rsidR="00F06506">
        <w:t xml:space="preserve">The next meeting will be February 26, 2013.  </w:t>
      </w:r>
    </w:p>
    <w:p w:rsidR="00F06506" w:rsidRPr="00F06506" w:rsidRDefault="00F06506" w:rsidP="003C57FD">
      <w:r>
        <w:t>Arthur Holmes Jr. ended the meeting at 5:43 pm.</w:t>
      </w:r>
    </w:p>
    <w:p w:rsidR="003C57FD" w:rsidRDefault="003C57FD" w:rsidP="003C57FD"/>
    <w:p w:rsidR="003C5FD5" w:rsidRDefault="003C5FD5"/>
    <w:p w:rsidR="003C57FD" w:rsidRDefault="003C57FD">
      <w:bookmarkStart w:id="0" w:name="_GoBack"/>
      <w:bookmarkEnd w:id="0"/>
    </w:p>
    <w:sectPr w:rsidR="003C5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FD" w:rsidRDefault="00AA42FD" w:rsidP="003C5FD5">
      <w:pPr>
        <w:spacing w:after="0" w:line="240" w:lineRule="auto"/>
      </w:pPr>
      <w:r>
        <w:separator/>
      </w:r>
    </w:p>
  </w:endnote>
  <w:endnote w:type="continuationSeparator" w:id="0">
    <w:p w:rsidR="00AA42FD" w:rsidRDefault="00AA42FD" w:rsidP="003C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FD" w:rsidRDefault="00AA42FD" w:rsidP="003C5FD5">
      <w:pPr>
        <w:spacing w:after="0" w:line="240" w:lineRule="auto"/>
      </w:pPr>
      <w:r>
        <w:separator/>
      </w:r>
    </w:p>
  </w:footnote>
  <w:footnote w:type="continuationSeparator" w:id="0">
    <w:p w:rsidR="00AA42FD" w:rsidRDefault="00AA42FD" w:rsidP="003C5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54A1"/>
    <w:multiLevelType w:val="hybridMultilevel"/>
    <w:tmpl w:val="48DC843E"/>
    <w:lvl w:ilvl="0" w:tplc="26CA5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F6C82"/>
    <w:multiLevelType w:val="hybridMultilevel"/>
    <w:tmpl w:val="A5A06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D5"/>
    <w:rsid w:val="001549AA"/>
    <w:rsid w:val="003C57FD"/>
    <w:rsid w:val="003C5FD5"/>
    <w:rsid w:val="00477C77"/>
    <w:rsid w:val="0050697E"/>
    <w:rsid w:val="007043EC"/>
    <w:rsid w:val="00831032"/>
    <w:rsid w:val="00860D7E"/>
    <w:rsid w:val="0092699C"/>
    <w:rsid w:val="009305FF"/>
    <w:rsid w:val="009409C4"/>
    <w:rsid w:val="00AA42FD"/>
    <w:rsid w:val="00C1037C"/>
    <w:rsid w:val="00E57987"/>
    <w:rsid w:val="00F0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D5"/>
  </w:style>
  <w:style w:type="paragraph" w:styleId="Footer">
    <w:name w:val="footer"/>
    <w:basedOn w:val="Normal"/>
    <w:link w:val="FooterChar"/>
    <w:uiPriority w:val="99"/>
    <w:unhideWhenUsed/>
    <w:rsid w:val="003C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D5"/>
  </w:style>
  <w:style w:type="paragraph" w:styleId="ListParagraph">
    <w:name w:val="List Paragraph"/>
    <w:basedOn w:val="Normal"/>
    <w:uiPriority w:val="34"/>
    <w:qFormat/>
    <w:rsid w:val="003C5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D5"/>
  </w:style>
  <w:style w:type="paragraph" w:styleId="Footer">
    <w:name w:val="footer"/>
    <w:basedOn w:val="Normal"/>
    <w:link w:val="FooterChar"/>
    <w:uiPriority w:val="99"/>
    <w:unhideWhenUsed/>
    <w:rsid w:val="003C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D5"/>
  </w:style>
  <w:style w:type="paragraph" w:styleId="ListParagraph">
    <w:name w:val="List Paragraph"/>
    <w:basedOn w:val="Normal"/>
    <w:uiPriority w:val="34"/>
    <w:qFormat/>
    <w:rsid w:val="003C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B376-9C16-4D61-B8E7-FC04980A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 W</dc:creator>
  <cp:lastModifiedBy>Leach, Stacy W</cp:lastModifiedBy>
  <cp:revision>3</cp:revision>
  <cp:lastPrinted>2013-01-24T14:45:00Z</cp:lastPrinted>
  <dcterms:created xsi:type="dcterms:W3CDTF">2013-01-24T13:24:00Z</dcterms:created>
  <dcterms:modified xsi:type="dcterms:W3CDTF">2013-02-14T21:08:00Z</dcterms:modified>
</cp:coreProperties>
</file>