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93" w:rsidRDefault="00EA0993" w:rsidP="00EA0993">
      <w:pPr>
        <w:pStyle w:val="Header"/>
        <w:jc w:val="center"/>
        <w:rPr>
          <w:rFonts w:ascii="CG Times" w:hAnsi="CG Times"/>
          <w:b/>
          <w:color w:val="000080"/>
          <w:sz w:val="22"/>
        </w:rPr>
      </w:pPr>
      <w:r>
        <w:rPr>
          <w:noProof/>
          <w:sz w:val="20"/>
        </w:rPr>
        <w:drawing>
          <wp:inline distT="0" distB="0" distL="0" distR="0">
            <wp:extent cx="600075" cy="600075"/>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EA0993" w:rsidRDefault="00EA0993" w:rsidP="00EA0993">
      <w:pPr>
        <w:pStyle w:val="Header"/>
        <w:jc w:val="center"/>
        <w:rPr>
          <w:rFonts w:ascii="CG Times" w:hAnsi="CG Times"/>
          <w:b/>
          <w:color w:val="000080"/>
          <w:sz w:val="22"/>
        </w:rPr>
      </w:pPr>
    </w:p>
    <w:p w:rsidR="00EA0993" w:rsidRDefault="00EA0993" w:rsidP="00EA0993">
      <w:pPr>
        <w:pStyle w:val="Header"/>
        <w:jc w:val="center"/>
        <w:rPr>
          <w:rFonts w:ascii="CG Times" w:hAnsi="CG Times"/>
          <w:b/>
          <w:color w:val="000080"/>
          <w:sz w:val="22"/>
        </w:rPr>
      </w:pPr>
      <w:r>
        <w:rPr>
          <w:rFonts w:ascii="CG Times" w:hAnsi="CG Times"/>
          <w:b/>
          <w:color w:val="000080"/>
          <w:sz w:val="22"/>
        </w:rPr>
        <w:t>UPCOUNTY CITIZENS ADVISORY BOARD</w:t>
      </w:r>
    </w:p>
    <w:p w:rsidR="00EA0993" w:rsidRDefault="00EA0993" w:rsidP="00EA0993">
      <w:pPr>
        <w:jc w:val="center"/>
        <w:rPr>
          <w:b/>
          <w:bCs/>
          <w:sz w:val="24"/>
          <w:szCs w:val="24"/>
        </w:rPr>
      </w:pPr>
    </w:p>
    <w:p w:rsidR="00EA0993" w:rsidRDefault="00EA0993" w:rsidP="00EA0993">
      <w:pPr>
        <w:jc w:val="center"/>
        <w:rPr>
          <w:b/>
          <w:bCs/>
          <w:sz w:val="24"/>
          <w:szCs w:val="24"/>
        </w:rPr>
      </w:pPr>
      <w:r>
        <w:rPr>
          <w:b/>
          <w:bCs/>
          <w:sz w:val="24"/>
          <w:szCs w:val="24"/>
        </w:rPr>
        <w:t>A G E N D A</w:t>
      </w:r>
    </w:p>
    <w:p w:rsidR="00EA0993" w:rsidRDefault="00EA0993" w:rsidP="00EA0993">
      <w:pPr>
        <w:jc w:val="center"/>
      </w:pPr>
      <w:r>
        <w:t>November 10, 2014</w:t>
      </w:r>
    </w:p>
    <w:p w:rsidR="00EA0993" w:rsidRDefault="00EA0993" w:rsidP="00EA0993">
      <w:pPr>
        <w:jc w:val="center"/>
      </w:pPr>
    </w:p>
    <w:p w:rsidR="00EA0993" w:rsidRDefault="00EA0993" w:rsidP="00EA0993"/>
    <w:p w:rsidR="00EA0993" w:rsidRDefault="00EA0993" w:rsidP="00EA0993"/>
    <w:p w:rsidR="00EA0993" w:rsidRDefault="00EA0993" w:rsidP="00EA0993"/>
    <w:p w:rsidR="00EA0993" w:rsidRDefault="00EA0993" w:rsidP="00EA0993">
      <w:r>
        <w:t>7:00 p.m.</w:t>
      </w:r>
      <w:r>
        <w:tab/>
        <w:t xml:space="preserve">Call to Order and Introductions </w:t>
      </w:r>
    </w:p>
    <w:p w:rsidR="00EA0993" w:rsidRDefault="00EA0993" w:rsidP="00EA0993"/>
    <w:p w:rsidR="00EA0993" w:rsidRDefault="00EA0993" w:rsidP="00EA0993">
      <w:r>
        <w:t>7:05 p.m.</w:t>
      </w:r>
      <w:r>
        <w:tab/>
        <w:t>Approval of October 6, 2014 meeting summary</w:t>
      </w:r>
    </w:p>
    <w:p w:rsidR="00EA0993" w:rsidRDefault="00EA0993" w:rsidP="00EA0993">
      <w:r>
        <w:tab/>
      </w:r>
      <w:r>
        <w:tab/>
      </w:r>
    </w:p>
    <w:p w:rsidR="00EA0993" w:rsidRDefault="00EA0993" w:rsidP="00EA0993">
      <w:r>
        <w:t>7:10 p.m.</w:t>
      </w:r>
      <w:r>
        <w:tab/>
        <w:t>Update from the Upcounty Regional Director</w:t>
      </w:r>
    </w:p>
    <w:p w:rsidR="00EA0993" w:rsidRDefault="00EA0993" w:rsidP="00EA0993"/>
    <w:p w:rsidR="00EA0993" w:rsidRDefault="00EA0993" w:rsidP="00EA0993">
      <w:r>
        <w:t>7:20 p.m.</w:t>
      </w:r>
      <w:r>
        <w:tab/>
        <w:t xml:space="preserve">Update from the County Council </w:t>
      </w:r>
    </w:p>
    <w:p w:rsidR="00EA0993" w:rsidRDefault="00EA0993" w:rsidP="00EA0993"/>
    <w:p w:rsidR="00EA0993" w:rsidRDefault="00EA0993" w:rsidP="00EA0993">
      <w:pPr>
        <w:autoSpaceDE w:val="0"/>
        <w:autoSpaceDN w:val="0"/>
        <w:adjustRightInd w:val="0"/>
        <w:ind w:left="1440" w:hanging="1440"/>
        <w:rPr>
          <w:b/>
          <w:sz w:val="22"/>
          <w:szCs w:val="22"/>
        </w:rPr>
      </w:pPr>
      <w:r>
        <w:t>7:30 p.m.</w:t>
      </w:r>
      <w:r>
        <w:tab/>
      </w:r>
      <w:r w:rsidRPr="002D2721">
        <w:rPr>
          <w:b/>
        </w:rPr>
        <w:t>Presentation &amp; Discussion</w:t>
      </w:r>
      <w:r>
        <w:rPr>
          <w:b/>
          <w:sz w:val="22"/>
          <w:szCs w:val="22"/>
        </w:rPr>
        <w:t xml:space="preserve"> – “Economic Development”</w:t>
      </w:r>
    </w:p>
    <w:p w:rsidR="00EA0993" w:rsidRPr="00EA0993" w:rsidRDefault="00EA0993" w:rsidP="00EA0993">
      <w:pPr>
        <w:autoSpaceDE w:val="0"/>
        <w:autoSpaceDN w:val="0"/>
        <w:adjustRightInd w:val="0"/>
        <w:ind w:left="1440" w:hanging="1440"/>
        <w:rPr>
          <w:i/>
        </w:rPr>
      </w:pPr>
      <w:r>
        <w:rPr>
          <w:sz w:val="22"/>
          <w:szCs w:val="22"/>
        </w:rPr>
        <w:tab/>
      </w:r>
      <w:r w:rsidRPr="00EA0993">
        <w:rPr>
          <w:i/>
        </w:rPr>
        <w:t xml:space="preserve">Guests:  </w:t>
      </w:r>
      <w:r w:rsidRPr="00EA0993">
        <w:rPr>
          <w:i/>
        </w:rPr>
        <w:tab/>
        <w:t xml:space="preserve">Steve Silverman, Director, Mont. Co. Dept. of Economic Development </w:t>
      </w:r>
    </w:p>
    <w:p w:rsidR="00EA0993" w:rsidRPr="00EA0993" w:rsidRDefault="00EA0993" w:rsidP="00EA0993">
      <w:pPr>
        <w:pStyle w:val="Default"/>
        <w:rPr>
          <w:rFonts w:ascii="Times New Roman" w:hAnsi="Times New Roman" w:cs="Times New Roman"/>
          <w:i/>
          <w:sz w:val="20"/>
          <w:szCs w:val="20"/>
        </w:rPr>
      </w:pPr>
      <w:r w:rsidRPr="00EA0993">
        <w:rPr>
          <w:rFonts w:ascii="Times New Roman" w:hAnsi="Times New Roman" w:cs="Times New Roman"/>
          <w:i/>
          <w:sz w:val="20"/>
          <w:szCs w:val="20"/>
        </w:rPr>
        <w:tab/>
      </w:r>
      <w:r w:rsidRPr="00EA0993">
        <w:rPr>
          <w:rFonts w:ascii="Times New Roman" w:hAnsi="Times New Roman" w:cs="Times New Roman"/>
          <w:i/>
          <w:sz w:val="20"/>
          <w:szCs w:val="20"/>
        </w:rPr>
        <w:tab/>
        <w:t xml:space="preserve"> </w:t>
      </w:r>
      <w:r w:rsidRPr="00EA0993">
        <w:rPr>
          <w:rFonts w:ascii="Times New Roman" w:hAnsi="Times New Roman" w:cs="Times New Roman"/>
          <w:i/>
          <w:sz w:val="20"/>
          <w:szCs w:val="20"/>
        </w:rPr>
        <w:tab/>
        <w:t xml:space="preserve">Helen Propheter, </w:t>
      </w:r>
      <w:r w:rsidRPr="00EA0993">
        <w:rPr>
          <w:rFonts w:ascii="Times New Roman" w:hAnsi="Times New Roman" w:cs="Times New Roman"/>
          <w:bCs/>
          <w:i/>
          <w:iCs/>
          <w:sz w:val="20"/>
          <w:szCs w:val="20"/>
        </w:rPr>
        <w:t xml:space="preserve">Manager, Frederick County Business Development &amp; Retention </w:t>
      </w:r>
    </w:p>
    <w:p w:rsidR="00EA0993" w:rsidRPr="0062696A" w:rsidRDefault="00EA0993" w:rsidP="00EA0993">
      <w:pPr>
        <w:autoSpaceDE w:val="0"/>
        <w:autoSpaceDN w:val="0"/>
        <w:adjustRightInd w:val="0"/>
        <w:ind w:left="1440"/>
        <w:rPr>
          <w:i/>
          <w:iCs/>
        </w:rPr>
      </w:pPr>
    </w:p>
    <w:p w:rsidR="00EA0993" w:rsidRDefault="00EA0993" w:rsidP="00EA0993">
      <w:r>
        <w:t>8:45 p.m.</w:t>
      </w:r>
      <w:r>
        <w:tab/>
        <w:t>* * * B R E A K * * *</w:t>
      </w:r>
    </w:p>
    <w:p w:rsidR="00EA0993" w:rsidRDefault="00EA0993" w:rsidP="00EA0993"/>
    <w:p w:rsidR="00EA0993" w:rsidRDefault="00EA0993" w:rsidP="00EA0993">
      <w:r>
        <w:t>8:50 p.m.</w:t>
      </w:r>
      <w:r>
        <w:tab/>
        <w:t>Chairperson’s Report</w:t>
      </w:r>
    </w:p>
    <w:p w:rsidR="00EA0993" w:rsidRDefault="00EA0993" w:rsidP="00EA0993">
      <w:r>
        <w:tab/>
      </w:r>
      <w:r>
        <w:tab/>
        <w:t xml:space="preserve">   </w:t>
      </w:r>
    </w:p>
    <w:p w:rsidR="00EA0993" w:rsidRDefault="00EA0993" w:rsidP="00EA0993">
      <w:r>
        <w:tab/>
      </w:r>
      <w:r>
        <w:tab/>
        <w:t>Committee/Liaison Reports (max. 3 minutes each):</w:t>
      </w:r>
    </w:p>
    <w:p w:rsidR="00EA0993" w:rsidRDefault="00EA0993" w:rsidP="00EA0993">
      <w:r>
        <w:tab/>
      </w:r>
      <w:r>
        <w:tab/>
        <w:t xml:space="preserve">   Land Use Committee</w:t>
      </w:r>
      <w:r>
        <w:tab/>
        <w:t xml:space="preserve">    </w:t>
      </w:r>
      <w:r>
        <w:tab/>
      </w:r>
      <w:r>
        <w:tab/>
        <w:t xml:space="preserve">    Upcounty Regional Recreation Advisory Board</w:t>
      </w:r>
    </w:p>
    <w:p w:rsidR="00EA0993" w:rsidRDefault="00EA0993" w:rsidP="00EA0993">
      <w:r>
        <w:tab/>
      </w:r>
      <w:r>
        <w:tab/>
        <w:t xml:space="preserve">   Quality of Life Committee</w:t>
      </w:r>
      <w:r>
        <w:tab/>
        <w:t xml:space="preserve">    </w:t>
      </w:r>
      <w:r>
        <w:tab/>
        <w:t xml:space="preserve">    Dickerson Facilities Implementation Group</w:t>
      </w:r>
    </w:p>
    <w:p w:rsidR="00EA0993" w:rsidRDefault="00EA0993" w:rsidP="00EA0993">
      <w:r>
        <w:tab/>
      </w:r>
      <w:r>
        <w:tab/>
        <w:t xml:space="preserve">   Montgomery County Airpark</w:t>
      </w:r>
      <w:r>
        <w:tab/>
      </w:r>
      <w:r>
        <w:tab/>
        <w:t xml:space="preserve">    Speed Camera Advisory Cmte.</w:t>
      </w:r>
    </w:p>
    <w:p w:rsidR="00EA0993" w:rsidRDefault="00EA0993" w:rsidP="00EA0993">
      <w:r>
        <w:tab/>
      </w:r>
      <w:r>
        <w:tab/>
        <w:t xml:space="preserve">   Shady Grove Implem. Advisory Cmte.</w:t>
      </w:r>
      <w:r>
        <w:tab/>
        <w:t xml:space="preserve">    Permitting Services Advisory Cmte.</w:t>
      </w:r>
    </w:p>
    <w:p w:rsidR="00EA0993" w:rsidRDefault="00EA0993" w:rsidP="00EA0993">
      <w:r>
        <w:tab/>
      </w:r>
      <w:r>
        <w:tab/>
        <w:t xml:space="preserve">   Smart Growth Initiative Implem. Advisory Group</w:t>
      </w:r>
    </w:p>
    <w:p w:rsidR="00EA0993" w:rsidRDefault="00EA0993" w:rsidP="00EA0993">
      <w:r>
        <w:tab/>
      </w:r>
      <w:r>
        <w:tab/>
        <w:t xml:space="preserve">  </w:t>
      </w:r>
      <w:r>
        <w:tab/>
      </w:r>
      <w:r>
        <w:tab/>
      </w:r>
      <w:r>
        <w:tab/>
      </w:r>
      <w:r>
        <w:tab/>
      </w:r>
      <w:r>
        <w:tab/>
      </w:r>
      <w:r>
        <w:tab/>
      </w:r>
    </w:p>
    <w:p w:rsidR="00EA0993" w:rsidRDefault="00EA0993" w:rsidP="00EA0993">
      <w:r>
        <w:t xml:space="preserve">9:00 p.m. </w:t>
      </w:r>
      <w:r>
        <w:tab/>
        <w:t>Community Concerns (maximum of 3 minutes, please)</w:t>
      </w:r>
    </w:p>
    <w:p w:rsidR="00EA0993" w:rsidRDefault="00EA0993" w:rsidP="00EA0993"/>
    <w:p w:rsidR="00EA0993" w:rsidRDefault="00EA0993" w:rsidP="00EA0993">
      <w:r>
        <w:t>9:15 p.m.</w:t>
      </w:r>
      <w:r>
        <w:tab/>
        <w:t>Adjourn</w:t>
      </w:r>
    </w:p>
    <w:p w:rsidR="00EA0993" w:rsidRDefault="00EA0993" w:rsidP="00EA0993"/>
    <w:p w:rsidR="00EA0993" w:rsidRDefault="00EA0993" w:rsidP="00EA0993"/>
    <w:p w:rsidR="00D90AD1" w:rsidRDefault="00D90AD1" w:rsidP="00EA0993"/>
    <w:p w:rsidR="00EA0993" w:rsidRDefault="00EA0993" w:rsidP="00EA0993">
      <w:pPr>
        <w:jc w:val="center"/>
        <w:rPr>
          <w:b/>
          <w:bCs/>
          <w:u w:val="single"/>
        </w:rPr>
      </w:pPr>
      <w:r>
        <w:rPr>
          <w:b/>
          <w:bCs/>
          <w:u w:val="single"/>
        </w:rPr>
        <w:t>UCAB Meeting Reminders</w:t>
      </w:r>
    </w:p>
    <w:p w:rsidR="00EA0993" w:rsidRDefault="00EA0993" w:rsidP="00D90AD1">
      <w:pPr>
        <w:rPr>
          <w:bCs/>
        </w:rPr>
      </w:pPr>
      <w:r>
        <w:rPr>
          <w:bCs/>
        </w:rPr>
        <w:tab/>
      </w:r>
      <w:r>
        <w:rPr>
          <w:bCs/>
        </w:rPr>
        <w:tab/>
      </w:r>
      <w:r>
        <w:rPr>
          <w:bCs/>
        </w:rPr>
        <w:tab/>
      </w:r>
      <w:r>
        <w:rPr>
          <w:bCs/>
        </w:rPr>
        <w:tab/>
      </w:r>
      <w:r w:rsidR="00D90AD1">
        <w:rPr>
          <w:bCs/>
        </w:rPr>
        <w:t>Nov. 17</w:t>
      </w:r>
      <w:r w:rsidR="00D90AD1">
        <w:rPr>
          <w:bCs/>
        </w:rPr>
        <w:tab/>
      </w:r>
      <w:r w:rsidR="00D90AD1">
        <w:rPr>
          <w:bCs/>
        </w:rPr>
        <w:tab/>
        <w:t>Land Use Committee</w:t>
      </w:r>
      <w:r>
        <w:rPr>
          <w:bCs/>
        </w:rPr>
        <w:t xml:space="preserve"> </w:t>
      </w:r>
    </w:p>
    <w:p w:rsidR="00EA0993" w:rsidRDefault="00D90AD1" w:rsidP="00EA0993">
      <w:pPr>
        <w:rPr>
          <w:bCs/>
        </w:rPr>
      </w:pPr>
      <w:r>
        <w:rPr>
          <w:b/>
          <w:bCs/>
          <w:sz w:val="18"/>
          <w:szCs w:val="18"/>
        </w:rPr>
        <w:tab/>
      </w:r>
      <w:r>
        <w:rPr>
          <w:b/>
          <w:bCs/>
          <w:sz w:val="18"/>
          <w:szCs w:val="18"/>
        </w:rPr>
        <w:tab/>
      </w:r>
      <w:r>
        <w:rPr>
          <w:b/>
          <w:bCs/>
          <w:sz w:val="18"/>
          <w:szCs w:val="18"/>
        </w:rPr>
        <w:tab/>
      </w:r>
      <w:r>
        <w:rPr>
          <w:b/>
          <w:bCs/>
          <w:sz w:val="18"/>
          <w:szCs w:val="18"/>
        </w:rPr>
        <w:tab/>
      </w:r>
      <w:r>
        <w:rPr>
          <w:bCs/>
        </w:rPr>
        <w:t>Nov. 24</w:t>
      </w:r>
      <w:r>
        <w:rPr>
          <w:bCs/>
        </w:rPr>
        <w:tab/>
      </w:r>
      <w:r>
        <w:rPr>
          <w:bCs/>
        </w:rPr>
        <w:tab/>
        <w:t>Quality of Life Committee</w:t>
      </w:r>
    </w:p>
    <w:p w:rsidR="00D90AD1" w:rsidRDefault="00D90AD1" w:rsidP="00EA0993">
      <w:pPr>
        <w:rPr>
          <w:bCs/>
        </w:rPr>
      </w:pPr>
      <w:r>
        <w:rPr>
          <w:bCs/>
        </w:rPr>
        <w:tab/>
      </w:r>
      <w:r>
        <w:rPr>
          <w:bCs/>
        </w:rPr>
        <w:tab/>
      </w:r>
      <w:r>
        <w:rPr>
          <w:bCs/>
        </w:rPr>
        <w:tab/>
      </w:r>
      <w:r>
        <w:rPr>
          <w:bCs/>
        </w:rPr>
        <w:tab/>
        <w:t>Dec. 8</w:t>
      </w:r>
      <w:r>
        <w:rPr>
          <w:bCs/>
        </w:rPr>
        <w:tab/>
      </w:r>
      <w:r>
        <w:rPr>
          <w:bCs/>
        </w:rPr>
        <w:tab/>
        <w:t>Executive Committee  (at 6:00pm)</w:t>
      </w:r>
    </w:p>
    <w:p w:rsidR="00D90AD1" w:rsidRDefault="00D90AD1" w:rsidP="00EA0993">
      <w:pPr>
        <w:rPr>
          <w:bCs/>
        </w:rPr>
      </w:pPr>
      <w:r>
        <w:rPr>
          <w:bCs/>
        </w:rPr>
        <w:tab/>
      </w:r>
      <w:r>
        <w:rPr>
          <w:bCs/>
        </w:rPr>
        <w:tab/>
      </w:r>
      <w:r>
        <w:rPr>
          <w:bCs/>
        </w:rPr>
        <w:tab/>
      </w:r>
      <w:r>
        <w:rPr>
          <w:bCs/>
        </w:rPr>
        <w:tab/>
        <w:t>Dec. 8</w:t>
      </w:r>
      <w:r>
        <w:rPr>
          <w:bCs/>
        </w:rPr>
        <w:tab/>
      </w:r>
      <w:r>
        <w:rPr>
          <w:bCs/>
        </w:rPr>
        <w:tab/>
        <w:t>Full Board  (at 7:00pm)</w:t>
      </w:r>
    </w:p>
    <w:p w:rsidR="00D90AD1" w:rsidRPr="00D90AD1" w:rsidRDefault="00D90AD1" w:rsidP="00EA0993">
      <w:pPr>
        <w:rPr>
          <w:bCs/>
        </w:rPr>
      </w:pPr>
      <w:r>
        <w:rPr>
          <w:bCs/>
        </w:rPr>
        <w:tab/>
      </w:r>
      <w:r>
        <w:rPr>
          <w:bCs/>
        </w:rPr>
        <w:tab/>
      </w:r>
      <w:r>
        <w:rPr>
          <w:bCs/>
        </w:rPr>
        <w:tab/>
      </w:r>
      <w:r>
        <w:rPr>
          <w:bCs/>
        </w:rPr>
        <w:tab/>
      </w:r>
      <w:r>
        <w:rPr>
          <w:bCs/>
        </w:rPr>
        <w:tab/>
      </w:r>
    </w:p>
    <w:p w:rsidR="00EA0993" w:rsidRDefault="00EA0993" w:rsidP="00EA0993">
      <w:pPr>
        <w:rPr>
          <w:b/>
          <w:bCs/>
          <w:sz w:val="18"/>
          <w:szCs w:val="18"/>
        </w:rPr>
      </w:pPr>
    </w:p>
    <w:p w:rsidR="00230000" w:rsidRDefault="00EA0993">
      <w:r>
        <w:rPr>
          <w:b/>
          <w:bCs/>
          <w:sz w:val="18"/>
          <w:szCs w:val="18"/>
        </w:rPr>
        <w:t>Note:</w:t>
      </w:r>
      <w:r>
        <w:rPr>
          <w:sz w:val="18"/>
          <w:szCs w:val="18"/>
        </w:rPr>
        <w:t xml:space="preserve">  The public is invited to all board meetings which are held on designated Monday evenings beginning at 7:00pm and at the Upcounty Regional Services Center, 12900 Middlebrook Road in Germantown unless otherwise noted.  Comments and questions from guests are welcomed following the board discussion.  If you have any questions about an agenda item, please contact the office at 240-777-8040.  This agenda is available in an alternate format if necessary.  Sign language interpreter services will be provided only upon request with notice as far in advance as possible, but no less than 72 hours prior to the event.  If you need other services or aids to participate in this activity, please call 240-777-8040 (voice) or email </w:t>
      </w:r>
      <w:hyperlink r:id="rId8" w:history="1">
        <w:r>
          <w:rPr>
            <w:rStyle w:val="Hyperlink"/>
            <w:sz w:val="18"/>
            <w:szCs w:val="18"/>
          </w:rPr>
          <w:t>catherine.matthews@montgomerycountymd.gov</w:t>
        </w:r>
      </w:hyperlink>
      <w:r>
        <w:rPr>
          <w:sz w:val="18"/>
          <w:szCs w:val="18"/>
        </w:rPr>
        <w:t>. Taking these steps will give us sufficient time to best meet your needs.</w:t>
      </w:r>
    </w:p>
    <w:sectPr w:rsidR="00230000" w:rsidSect="0023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993"/>
    <w:rsid w:val="000E41ED"/>
    <w:rsid w:val="00230000"/>
    <w:rsid w:val="005B1729"/>
    <w:rsid w:val="006224A9"/>
    <w:rsid w:val="00A90BA8"/>
    <w:rsid w:val="00D75CA7"/>
    <w:rsid w:val="00D90AD1"/>
    <w:rsid w:val="00EA0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93"/>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0993"/>
    <w:rPr>
      <w:color w:val="0000FF"/>
      <w:u w:val="single"/>
    </w:rPr>
  </w:style>
  <w:style w:type="paragraph" w:styleId="Header">
    <w:name w:val="header"/>
    <w:basedOn w:val="Normal"/>
    <w:link w:val="HeaderChar"/>
    <w:semiHidden/>
    <w:unhideWhenUsed/>
    <w:rsid w:val="00EA0993"/>
    <w:pPr>
      <w:tabs>
        <w:tab w:val="center" w:pos="4320"/>
        <w:tab w:val="right" w:pos="8640"/>
      </w:tabs>
    </w:pPr>
    <w:rPr>
      <w:sz w:val="24"/>
    </w:rPr>
  </w:style>
  <w:style w:type="character" w:customStyle="1" w:styleId="HeaderChar">
    <w:name w:val="Header Char"/>
    <w:basedOn w:val="DefaultParagraphFont"/>
    <w:link w:val="Header"/>
    <w:semiHidden/>
    <w:rsid w:val="00EA0993"/>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A0993"/>
    <w:pPr>
      <w:tabs>
        <w:tab w:val="center" w:pos="4680"/>
        <w:tab w:val="right" w:pos="9360"/>
      </w:tabs>
    </w:pPr>
  </w:style>
  <w:style w:type="character" w:customStyle="1" w:styleId="FooterChar">
    <w:name w:val="Footer Char"/>
    <w:basedOn w:val="DefaultParagraphFont"/>
    <w:link w:val="Footer"/>
    <w:uiPriority w:val="99"/>
    <w:semiHidden/>
    <w:rsid w:val="00EA099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A0993"/>
    <w:rPr>
      <w:rFonts w:ascii="Tahoma" w:hAnsi="Tahoma" w:cs="Tahoma"/>
      <w:sz w:val="16"/>
      <w:szCs w:val="16"/>
    </w:rPr>
  </w:style>
  <w:style w:type="character" w:customStyle="1" w:styleId="BalloonTextChar">
    <w:name w:val="Balloon Text Char"/>
    <w:basedOn w:val="DefaultParagraphFont"/>
    <w:link w:val="BalloonText"/>
    <w:uiPriority w:val="99"/>
    <w:semiHidden/>
    <w:rsid w:val="00EA0993"/>
    <w:rPr>
      <w:rFonts w:ascii="Tahoma" w:eastAsia="Times New Roman" w:hAnsi="Tahoma" w:cs="Tahoma"/>
      <w:sz w:val="16"/>
      <w:szCs w:val="16"/>
    </w:rPr>
  </w:style>
  <w:style w:type="paragraph" w:customStyle="1" w:styleId="Default">
    <w:name w:val="Default"/>
    <w:rsid w:val="00EA0993"/>
    <w:pPr>
      <w:autoSpaceDE w:val="0"/>
      <w:autoSpaceDN w:val="0"/>
      <w:adjustRightInd w:val="0"/>
      <w:spacing w:after="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matthews@montgomerycountymd.g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7F285-D0D3-468C-B8C6-2A1BC158F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15B5C3-79F0-41E2-8125-1DBCECDEAC7B}">
  <ds:schemaRefs>
    <ds:schemaRef ds:uri="http://schemas.microsoft.com/office/2006/metadata/properties"/>
  </ds:schemaRefs>
</ds:datastoreItem>
</file>

<file path=customXml/itemProps3.xml><?xml version="1.0" encoding="utf-8"?>
<ds:datastoreItem xmlns:ds="http://schemas.openxmlformats.org/officeDocument/2006/customXml" ds:itemID="{297ED970-15B5-47B1-9D05-A5BF16E12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1832</Characters>
  <Application>Microsoft Office Word</Application>
  <DocSecurity>0</DocSecurity>
  <Lines>15</Lines>
  <Paragraphs>4</Paragraphs>
  <ScaleCrop>false</ScaleCrop>
  <Company>Montgomery County Government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matthec</dc:creator>
  <cp:lastModifiedBy>fouanz</cp:lastModifiedBy>
  <cp:revision>2</cp:revision>
  <dcterms:created xsi:type="dcterms:W3CDTF">2014-11-19T17:42:00Z</dcterms:created>
  <dcterms:modified xsi:type="dcterms:W3CDTF">2014-11-19T17:42:00Z</dcterms:modified>
</cp:coreProperties>
</file>