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D99838" w14:textId="623D5329" w:rsidR="00175554" w:rsidRPr="00CC3317" w:rsidRDefault="00175554" w:rsidP="00D27C23">
      <w:pPr>
        <w:rPr>
          <w:rFonts w:ascii="Calibri" w:hAnsi="Calibri" w:cs="Calibri"/>
          <w:b/>
          <w:bCs/>
          <w:color w:val="000000" w:themeColor="text1"/>
          <w:spacing w:val="-5"/>
          <w:sz w:val="28"/>
          <w:szCs w:val="28"/>
        </w:rPr>
      </w:pPr>
      <w:r w:rsidRPr="00CC3317">
        <w:rPr>
          <w:rFonts w:ascii="Calibri" w:hAnsi="Calibri" w:cs="Calibri"/>
          <w:b/>
          <w:bCs/>
          <w:color w:val="000000" w:themeColor="text1"/>
          <w:spacing w:val="-5"/>
          <w:sz w:val="28"/>
          <w:szCs w:val="28"/>
        </w:rPr>
        <w:t>Montgomery County Economic Revitalization &amp; Recovery Town Hall</w:t>
      </w:r>
    </w:p>
    <w:p w14:paraId="4D537F11" w14:textId="3A64C4DB" w:rsidR="009940C6" w:rsidRDefault="00175554" w:rsidP="00D27C23">
      <w:pPr>
        <w:rPr>
          <w:rFonts w:ascii="Calibri" w:hAnsi="Calibri" w:cs="Calibri"/>
          <w:b/>
          <w:bCs/>
          <w:color w:val="000000" w:themeColor="text1"/>
          <w:spacing w:val="-5"/>
          <w:sz w:val="28"/>
          <w:szCs w:val="28"/>
        </w:rPr>
      </w:pPr>
      <w:r w:rsidRPr="00CC3317">
        <w:rPr>
          <w:rFonts w:ascii="Calibri" w:hAnsi="Calibri" w:cs="Calibri"/>
          <w:b/>
          <w:bCs/>
          <w:color w:val="000000" w:themeColor="text1"/>
          <w:spacing w:val="-5"/>
          <w:sz w:val="28"/>
          <w:szCs w:val="28"/>
        </w:rPr>
        <w:t>June 11, 2021</w:t>
      </w:r>
    </w:p>
    <w:p w14:paraId="46E0C985" w14:textId="7D19F4F5" w:rsidR="00CC3317" w:rsidRPr="00CC3317" w:rsidRDefault="00CC3317" w:rsidP="00D27C23">
      <w:pPr>
        <w:rPr>
          <w:rFonts w:ascii="Calibri" w:hAnsi="Calibri" w:cs="Calibri"/>
          <w:b/>
          <w:bCs/>
          <w:color w:val="000000" w:themeColor="text1"/>
          <w:spacing w:val="-5"/>
          <w:sz w:val="28"/>
          <w:szCs w:val="28"/>
        </w:rPr>
      </w:pPr>
      <w:r w:rsidRPr="00CC3317">
        <w:rPr>
          <w:rFonts w:ascii="Calibri" w:hAnsi="Calibri" w:cs="Calibri"/>
          <w:b/>
          <w:bCs/>
          <w:color w:val="000000" w:themeColor="text1"/>
          <w:spacing w:val="-5"/>
          <w:sz w:val="28"/>
          <w:szCs w:val="28"/>
        </w:rPr>
        <w:t>Resources</w:t>
      </w:r>
      <w:r>
        <w:rPr>
          <w:rFonts w:ascii="Calibri" w:hAnsi="Calibri" w:cs="Calibri"/>
          <w:b/>
          <w:bCs/>
          <w:color w:val="000000" w:themeColor="text1"/>
          <w:spacing w:val="-5"/>
          <w:sz w:val="28"/>
          <w:szCs w:val="28"/>
        </w:rPr>
        <w:t xml:space="preserve"> for Businesses &amp; Job Seekers</w:t>
      </w:r>
    </w:p>
    <w:p w14:paraId="320D2870" w14:textId="77777777" w:rsidR="00175554" w:rsidRPr="00CC3317" w:rsidRDefault="00175554" w:rsidP="00D27C23">
      <w:pPr>
        <w:rPr>
          <w:rFonts w:ascii="Calibri" w:hAnsi="Calibri" w:cs="Calibri"/>
          <w:b/>
          <w:bCs/>
          <w:color w:val="000000" w:themeColor="text1"/>
          <w:spacing w:val="-5"/>
          <w:sz w:val="28"/>
          <w:szCs w:val="28"/>
        </w:rPr>
      </w:pPr>
    </w:p>
    <w:p w14:paraId="4B571240" w14:textId="5B7C3D72" w:rsidR="00175554" w:rsidRPr="00CC3317" w:rsidRDefault="00175554" w:rsidP="00175554">
      <w:pPr>
        <w:rPr>
          <w:rFonts w:ascii="Calibri" w:hAnsi="Calibri" w:cs="Calibri"/>
          <w:b/>
          <w:bCs/>
        </w:rPr>
      </w:pPr>
      <w:r w:rsidRPr="00CC3317">
        <w:rPr>
          <w:rFonts w:ascii="Calibri" w:hAnsi="Calibri" w:cs="Calibri"/>
          <w:b/>
          <w:bCs/>
        </w:rPr>
        <w:t>Resources for Businesses:</w:t>
      </w:r>
    </w:p>
    <w:p w14:paraId="186470A6" w14:textId="149BD73A" w:rsidR="00FC0882" w:rsidRPr="00CC3317" w:rsidRDefault="00CC3317" w:rsidP="00175554">
      <w:pPr>
        <w:rPr>
          <w:rFonts w:ascii="Calibri" w:hAnsi="Calibri" w:cs="Calibri"/>
        </w:rPr>
      </w:pPr>
      <w:r w:rsidRPr="00CC3317">
        <w:rPr>
          <w:rFonts w:ascii="Calibri" w:hAnsi="Calibri" w:cs="Calibri"/>
        </w:rPr>
        <w:t xml:space="preserve">Maryland Women’s Business Center: </w:t>
      </w:r>
      <w:hyperlink r:id="rId8" w:history="1">
        <w:r w:rsidRPr="00CC3317">
          <w:rPr>
            <w:rStyle w:val="Hyperlink"/>
            <w:rFonts w:ascii="Calibri" w:hAnsi="Calibri" w:cs="Calibri"/>
          </w:rPr>
          <w:t>https://marylandwbc.org/resources/</w:t>
        </w:r>
      </w:hyperlink>
    </w:p>
    <w:p w14:paraId="7DB62E9E" w14:textId="791AD205" w:rsidR="00CC3317" w:rsidRPr="00CC3317" w:rsidRDefault="00CC3317" w:rsidP="00175554">
      <w:pPr>
        <w:rPr>
          <w:rFonts w:ascii="Calibri" w:hAnsi="Calibri" w:cs="Calibri"/>
        </w:rPr>
      </w:pPr>
      <w:r w:rsidRPr="00CC3317">
        <w:rPr>
          <w:rFonts w:ascii="Calibri" w:hAnsi="Calibri" w:cs="Calibri"/>
        </w:rPr>
        <w:t xml:space="preserve">Latino Economic Development Center: </w:t>
      </w:r>
      <w:hyperlink r:id="rId9" w:history="1">
        <w:r w:rsidRPr="00CC3317">
          <w:rPr>
            <w:rStyle w:val="Hyperlink"/>
            <w:rFonts w:ascii="Calibri" w:hAnsi="Calibri" w:cs="Calibri"/>
          </w:rPr>
          <w:t>https://www.ledcmetro.org/</w:t>
        </w:r>
      </w:hyperlink>
    </w:p>
    <w:p w14:paraId="47E65474" w14:textId="4BE9BA36" w:rsidR="00CC3317" w:rsidRPr="00CC3317" w:rsidRDefault="00CC3317" w:rsidP="00175554">
      <w:pPr>
        <w:rPr>
          <w:rFonts w:ascii="Calibri" w:hAnsi="Calibri" w:cs="Calibri"/>
        </w:rPr>
      </w:pPr>
      <w:r w:rsidRPr="00CC3317">
        <w:rPr>
          <w:rFonts w:ascii="Calibri" w:hAnsi="Calibri" w:cs="Calibri"/>
        </w:rPr>
        <w:t xml:space="preserve">SCORE: </w:t>
      </w:r>
      <w:hyperlink r:id="rId10" w:history="1">
        <w:r w:rsidRPr="00CC3317">
          <w:rPr>
            <w:rStyle w:val="Hyperlink"/>
            <w:rFonts w:ascii="Calibri" w:hAnsi="Calibri" w:cs="Calibri"/>
          </w:rPr>
          <w:t>https://washingtondc.score.org/</w:t>
        </w:r>
      </w:hyperlink>
    </w:p>
    <w:p w14:paraId="31FA3CB5" w14:textId="27E535DB" w:rsidR="00CC3317" w:rsidRDefault="00CC3317" w:rsidP="00175554">
      <w:pPr>
        <w:rPr>
          <w:rFonts w:ascii="Calibri" w:hAnsi="Calibri" w:cs="Calibri"/>
        </w:rPr>
      </w:pPr>
      <w:r w:rsidRPr="00CC3317">
        <w:rPr>
          <w:rFonts w:ascii="Calibri" w:hAnsi="Calibri" w:cs="Calibri"/>
        </w:rPr>
        <w:t xml:space="preserve">Maryland Small Business Development Center: </w:t>
      </w:r>
      <w:hyperlink r:id="rId11" w:history="1">
        <w:r w:rsidRPr="00CC3317">
          <w:rPr>
            <w:rStyle w:val="Hyperlink"/>
            <w:rFonts w:ascii="Calibri" w:hAnsi="Calibri" w:cs="Calibri"/>
          </w:rPr>
          <w:t>https://www.marylandsbdc.org/</w:t>
        </w:r>
      </w:hyperlink>
      <w:r w:rsidRPr="00CC3317">
        <w:rPr>
          <w:rFonts w:ascii="Calibri" w:hAnsi="Calibri" w:cs="Calibri"/>
        </w:rPr>
        <w:t xml:space="preserve"> </w:t>
      </w:r>
    </w:p>
    <w:p w14:paraId="1F4FE55B" w14:textId="4A874B97" w:rsidR="00CC3317" w:rsidRDefault="00CC3317" w:rsidP="00175554">
      <w:pPr>
        <w:rPr>
          <w:rFonts w:ascii="Calibri" w:hAnsi="Calibri" w:cs="Calibri"/>
        </w:rPr>
      </w:pPr>
      <w:r>
        <w:rPr>
          <w:rFonts w:ascii="Calibri" w:hAnsi="Calibri" w:cs="Calibri"/>
        </w:rPr>
        <w:t xml:space="preserve">State of Maryland Financial Incentives: </w:t>
      </w:r>
      <w:hyperlink r:id="rId12" w:history="1">
        <w:r w:rsidRPr="009C6B15">
          <w:rPr>
            <w:rStyle w:val="Hyperlink"/>
            <w:rFonts w:ascii="Calibri" w:hAnsi="Calibri" w:cs="Calibri"/>
          </w:rPr>
          <w:t>https://commerce.maryland.gov/fund</w:t>
        </w:r>
      </w:hyperlink>
    </w:p>
    <w:p w14:paraId="3FC6FB67" w14:textId="508FBD85" w:rsidR="00CC3317" w:rsidRPr="00CC3317" w:rsidRDefault="00CC3317" w:rsidP="00175554">
      <w:pPr>
        <w:rPr>
          <w:rFonts w:ascii="Calibri" w:hAnsi="Calibri" w:cs="Calibri"/>
        </w:rPr>
      </w:pPr>
      <w:r w:rsidRPr="00CC3317">
        <w:rPr>
          <w:rFonts w:ascii="Calibri" w:hAnsi="Calibri" w:cs="Calibri"/>
        </w:rPr>
        <w:t xml:space="preserve">Small Business Administration Funding Programs: </w:t>
      </w:r>
      <w:hyperlink r:id="rId13" w:history="1">
        <w:r w:rsidRPr="00CC3317">
          <w:rPr>
            <w:rStyle w:val="Hyperlink"/>
            <w:rFonts w:ascii="Calibri" w:hAnsi="Calibri" w:cs="Calibri"/>
          </w:rPr>
          <w:t>https://www.sba.gov/funding-programs</w:t>
        </w:r>
      </w:hyperlink>
      <w:r w:rsidRPr="00CC3317">
        <w:rPr>
          <w:rFonts w:ascii="Calibri" w:hAnsi="Calibri" w:cs="Calibri"/>
        </w:rPr>
        <w:t xml:space="preserve"> </w:t>
      </w:r>
    </w:p>
    <w:p w14:paraId="27F8BB97" w14:textId="77777777" w:rsidR="005A07F9" w:rsidRPr="00CC3317" w:rsidRDefault="005A07F9">
      <w:pPr>
        <w:rPr>
          <w:rFonts w:ascii="Calibri" w:hAnsi="Calibri" w:cs="Calibri"/>
        </w:rPr>
      </w:pPr>
    </w:p>
    <w:p w14:paraId="2DC37D42" w14:textId="1B5447C2" w:rsidR="00175554" w:rsidRPr="00CC3317" w:rsidRDefault="00175554">
      <w:pPr>
        <w:rPr>
          <w:rFonts w:ascii="Calibri" w:hAnsi="Calibri" w:cs="Calibri"/>
        </w:rPr>
      </w:pPr>
      <w:r w:rsidRPr="00CC3317">
        <w:rPr>
          <w:rFonts w:ascii="Calibri" w:hAnsi="Calibri" w:cs="Calibri"/>
        </w:rPr>
        <w:t>Montgomery County Business Portal:</w:t>
      </w:r>
    </w:p>
    <w:p w14:paraId="3E61CDF5" w14:textId="4DF1FC50" w:rsidR="00175554" w:rsidRPr="00CC3317" w:rsidRDefault="00175554" w:rsidP="00175554">
      <w:pPr>
        <w:rPr>
          <w:rStyle w:val="Hyperlink"/>
          <w:rFonts w:ascii="Calibri" w:hAnsi="Calibri" w:cs="Calibri"/>
          <w:color w:val="0070C0"/>
          <w:bdr w:val="none" w:sz="0" w:space="0" w:color="auto" w:frame="1"/>
          <w:shd w:val="clear" w:color="auto" w:fill="FFFFFF"/>
        </w:rPr>
      </w:pPr>
      <w:hyperlink r:id="rId14" w:history="1">
        <w:r w:rsidRPr="00CC3317">
          <w:rPr>
            <w:rStyle w:val="Hyperlink"/>
            <w:rFonts w:ascii="Calibri" w:hAnsi="Calibri" w:cs="Calibri"/>
            <w:bdr w:val="none" w:sz="0" w:space="0" w:color="auto" w:frame="1"/>
            <w:shd w:val="clear" w:color="auto" w:fill="FFFFFF"/>
          </w:rPr>
          <w:t>https://montgomerycountymd.gov/Biz</w:t>
        </w:r>
      </w:hyperlink>
    </w:p>
    <w:p w14:paraId="0B51A8EF" w14:textId="78004B9D" w:rsidR="00175554" w:rsidRPr="00CC3317" w:rsidRDefault="00175554">
      <w:pPr>
        <w:rPr>
          <w:rFonts w:ascii="Calibri" w:hAnsi="Calibri" w:cs="Calibri"/>
        </w:rPr>
      </w:pPr>
    </w:p>
    <w:p w14:paraId="5088C783" w14:textId="2EEB0A7A" w:rsidR="005A07F9" w:rsidRPr="00CC3317" w:rsidRDefault="00175554">
      <w:pPr>
        <w:rPr>
          <w:rFonts w:ascii="Calibri" w:hAnsi="Calibri" w:cs="Calibri"/>
        </w:rPr>
      </w:pPr>
      <w:r w:rsidRPr="00CC3317">
        <w:rPr>
          <w:rFonts w:ascii="Calibri" w:hAnsi="Calibri" w:cs="Calibri"/>
        </w:rPr>
        <w:t>Economic Revitalization &amp; Recovery Town Halls and 4Business News &amp; Updates Newsletters:</w:t>
      </w:r>
    </w:p>
    <w:p w14:paraId="77F06966" w14:textId="2D6C1D14" w:rsidR="005A07F9" w:rsidRPr="00CC3317" w:rsidRDefault="001D4540">
      <w:pPr>
        <w:rPr>
          <w:rStyle w:val="Hyperlink"/>
          <w:rFonts w:ascii="Calibri" w:hAnsi="Calibri" w:cs="Calibri"/>
          <w:color w:val="0070C0"/>
          <w:bdr w:val="none" w:sz="0" w:space="0" w:color="auto" w:frame="1"/>
          <w:shd w:val="clear" w:color="auto" w:fill="FFFFFF"/>
        </w:rPr>
      </w:pPr>
      <w:hyperlink r:id="rId15" w:history="1">
        <w:r w:rsidR="005A07F9" w:rsidRPr="00CC3317">
          <w:rPr>
            <w:rStyle w:val="Hyperlink"/>
            <w:rFonts w:ascii="Calibri" w:hAnsi="Calibri" w:cs="Calibri"/>
            <w:color w:val="0070C0"/>
            <w:bdr w:val="none" w:sz="0" w:space="0" w:color="auto" w:frame="1"/>
            <w:shd w:val="clear" w:color="auto" w:fill="FFFFFF"/>
          </w:rPr>
          <w:t>https://montgomerycountymd.gov/Biz-Resources/covid19/4BizNews.html</w:t>
        </w:r>
      </w:hyperlink>
    </w:p>
    <w:p w14:paraId="27A445B5" w14:textId="6413087E" w:rsidR="00175554" w:rsidRPr="00CC3317" w:rsidRDefault="00175554">
      <w:pPr>
        <w:rPr>
          <w:rStyle w:val="Hyperlink"/>
          <w:rFonts w:ascii="Calibri" w:hAnsi="Calibri" w:cs="Calibri"/>
          <w:color w:val="0070C0"/>
          <w:bdr w:val="none" w:sz="0" w:space="0" w:color="auto" w:frame="1"/>
          <w:shd w:val="clear" w:color="auto" w:fill="FFFFFF"/>
        </w:rPr>
      </w:pPr>
    </w:p>
    <w:p w14:paraId="4939BE83" w14:textId="73493EDD" w:rsidR="00175554" w:rsidRPr="00CC3317" w:rsidRDefault="00175554">
      <w:pPr>
        <w:rPr>
          <w:rStyle w:val="Hyperlink"/>
          <w:rFonts w:ascii="Calibri" w:hAnsi="Calibri" w:cs="Calibri"/>
          <w:color w:val="000000" w:themeColor="text1"/>
          <w:u w:val="none"/>
          <w:bdr w:val="none" w:sz="0" w:space="0" w:color="auto" w:frame="1"/>
          <w:shd w:val="clear" w:color="auto" w:fill="FFFFFF"/>
        </w:rPr>
      </w:pPr>
      <w:r w:rsidRPr="00CC3317">
        <w:rPr>
          <w:rStyle w:val="Hyperlink"/>
          <w:rFonts w:ascii="Calibri" w:hAnsi="Calibri" w:cs="Calibri"/>
          <w:color w:val="000000" w:themeColor="text1"/>
          <w:u w:val="none"/>
          <w:bdr w:val="none" w:sz="0" w:space="0" w:color="auto" w:frame="1"/>
          <w:shd w:val="clear" w:color="auto" w:fill="FFFFFF"/>
        </w:rPr>
        <w:t>Montgomery County Business Portal Calendar of Events:</w:t>
      </w:r>
    </w:p>
    <w:p w14:paraId="5BFDAB0B" w14:textId="50F17874" w:rsidR="00175554" w:rsidRDefault="00175554">
      <w:pPr>
        <w:rPr>
          <w:rFonts w:ascii="Calibri" w:hAnsi="Calibri" w:cs="Calibri"/>
          <w:color w:val="000000" w:themeColor="text1"/>
        </w:rPr>
      </w:pPr>
      <w:hyperlink r:id="rId16" w:history="1">
        <w:r w:rsidRPr="00CC3317">
          <w:rPr>
            <w:rStyle w:val="Hyperlink"/>
            <w:rFonts w:ascii="Calibri" w:hAnsi="Calibri" w:cs="Calibri"/>
          </w:rPr>
          <w:t>https://montgomerycountymd.gov/Biz-Resources/calendar.html</w:t>
        </w:r>
      </w:hyperlink>
      <w:r w:rsidRPr="00CC3317">
        <w:rPr>
          <w:rFonts w:ascii="Calibri" w:hAnsi="Calibri" w:cs="Calibri"/>
          <w:color w:val="000000" w:themeColor="text1"/>
        </w:rPr>
        <w:t xml:space="preserve"> </w:t>
      </w:r>
    </w:p>
    <w:p w14:paraId="5AA6E344" w14:textId="100978F8" w:rsidR="007B3DFD" w:rsidRDefault="007B3DFD">
      <w:pPr>
        <w:rPr>
          <w:rFonts w:ascii="Calibri" w:hAnsi="Calibri" w:cs="Calibri"/>
          <w:color w:val="000000" w:themeColor="text1"/>
        </w:rPr>
      </w:pPr>
    </w:p>
    <w:p w14:paraId="567282AE" w14:textId="4FCD006B" w:rsidR="007B3DFD" w:rsidRDefault="007B3DFD">
      <w:pPr>
        <w:rPr>
          <w:rFonts w:ascii="Calibri" w:hAnsi="Calibri" w:cs="Calibri"/>
          <w:color w:val="000000" w:themeColor="text1"/>
        </w:rPr>
      </w:pPr>
      <w:r>
        <w:rPr>
          <w:rFonts w:ascii="Calibri" w:hAnsi="Calibri" w:cs="Calibri"/>
          <w:color w:val="000000" w:themeColor="text1"/>
        </w:rPr>
        <w:t xml:space="preserve">Montgomery County Public Libraries Small Business Resources: </w:t>
      </w:r>
      <w:hyperlink r:id="rId17" w:history="1">
        <w:r w:rsidRPr="009C6B15">
          <w:rPr>
            <w:rStyle w:val="Hyperlink"/>
            <w:rFonts w:ascii="Calibri" w:hAnsi="Calibri" w:cs="Calibri"/>
          </w:rPr>
          <w:t>https://montgomerycountymd.gov/Biz-Resources/Resources/Files/BizResWebPortalFlyer.pdf</w:t>
        </w:r>
      </w:hyperlink>
      <w:r>
        <w:rPr>
          <w:rFonts w:ascii="Calibri" w:hAnsi="Calibri" w:cs="Calibri"/>
          <w:color w:val="000000" w:themeColor="text1"/>
        </w:rPr>
        <w:t xml:space="preserve"> </w:t>
      </w:r>
    </w:p>
    <w:p w14:paraId="4C70EAF6" w14:textId="75B8BE07" w:rsidR="00CC3317" w:rsidRDefault="00CC3317">
      <w:pPr>
        <w:rPr>
          <w:rFonts w:ascii="Calibri" w:hAnsi="Calibri" w:cs="Calibri"/>
          <w:color w:val="000000" w:themeColor="text1"/>
        </w:rPr>
      </w:pPr>
    </w:p>
    <w:p w14:paraId="4B5F0016" w14:textId="61E9F4E3" w:rsidR="00CC3317" w:rsidRDefault="00CC3317">
      <w:pPr>
        <w:rPr>
          <w:rFonts w:ascii="Calibri" w:hAnsi="Calibri" w:cs="Calibri"/>
          <w:color w:val="000000" w:themeColor="text1"/>
        </w:rPr>
      </w:pPr>
      <w:r>
        <w:rPr>
          <w:rFonts w:ascii="Calibri" w:hAnsi="Calibri" w:cs="Calibri"/>
          <w:color w:val="000000" w:themeColor="text1"/>
        </w:rPr>
        <w:t xml:space="preserve">Montgomery County Economic Development Corporation: </w:t>
      </w:r>
      <w:hyperlink r:id="rId18" w:history="1">
        <w:r w:rsidRPr="009C6B15">
          <w:rPr>
            <w:rStyle w:val="Hyperlink"/>
            <w:rFonts w:ascii="Calibri" w:hAnsi="Calibri" w:cs="Calibri"/>
          </w:rPr>
          <w:t>https://thinkmoco.com/</w:t>
        </w:r>
      </w:hyperlink>
      <w:r>
        <w:rPr>
          <w:rFonts w:ascii="Calibri" w:hAnsi="Calibri" w:cs="Calibri"/>
          <w:color w:val="000000" w:themeColor="text1"/>
        </w:rPr>
        <w:t xml:space="preserve"> </w:t>
      </w:r>
    </w:p>
    <w:p w14:paraId="15BC277D" w14:textId="77777777" w:rsidR="007B3DFD" w:rsidRDefault="007B3DFD" w:rsidP="007B3DFD">
      <w:pPr>
        <w:rPr>
          <w:rFonts w:ascii="Calibri" w:hAnsi="Calibri" w:cs="Calibri"/>
          <w:color w:val="000000" w:themeColor="text1"/>
          <w:spacing w:val="-5"/>
        </w:rPr>
      </w:pPr>
    </w:p>
    <w:p w14:paraId="33C6CE85" w14:textId="0A1544EB" w:rsidR="007B3DFD" w:rsidRPr="007B3DFD" w:rsidRDefault="007B3DFD" w:rsidP="007B3DFD">
      <w:pPr>
        <w:rPr>
          <w:rFonts w:ascii="Calibri" w:hAnsi="Calibri" w:cs="Calibri"/>
          <w:color w:val="000000" w:themeColor="text1"/>
          <w:spacing w:val="-5"/>
        </w:rPr>
      </w:pPr>
      <w:r w:rsidRPr="007B3DFD">
        <w:rPr>
          <w:rFonts w:ascii="Calibri" w:hAnsi="Calibri" w:cs="Calibri"/>
          <w:color w:val="000000" w:themeColor="text1"/>
          <w:spacing w:val="-5"/>
        </w:rPr>
        <w:t xml:space="preserve">Montgomery County Employer Summit - Wednesday, June 23, 9 a.m. to 1 p.m. </w:t>
      </w:r>
    </w:p>
    <w:p w14:paraId="6CED9B15" w14:textId="77777777" w:rsidR="007B3DFD" w:rsidRPr="007B3DFD" w:rsidRDefault="007B3DFD" w:rsidP="007B3DFD">
      <w:pPr>
        <w:rPr>
          <w:rFonts w:ascii="Calibri" w:hAnsi="Calibri" w:cs="Calibri"/>
          <w:color w:val="000000" w:themeColor="text1"/>
          <w:spacing w:val="-5"/>
        </w:rPr>
      </w:pPr>
      <w:r w:rsidRPr="007B3DFD">
        <w:rPr>
          <w:rFonts w:ascii="Calibri" w:hAnsi="Calibri" w:cs="Calibri"/>
          <w:color w:val="000000" w:themeColor="text1"/>
          <w:spacing w:val="-5"/>
        </w:rPr>
        <w:t>Capitalizing on the New Hybrid Workplace.</w:t>
      </w:r>
    </w:p>
    <w:p w14:paraId="726369E4" w14:textId="77777777" w:rsidR="007B3DFD" w:rsidRPr="00CC3317" w:rsidRDefault="007B3DFD" w:rsidP="007B3DFD">
      <w:pPr>
        <w:rPr>
          <w:rFonts w:ascii="Calibri" w:hAnsi="Calibri" w:cs="Calibri"/>
          <w:color w:val="333333"/>
          <w:spacing w:val="-5"/>
        </w:rPr>
      </w:pPr>
      <w:hyperlink r:id="rId19" w:history="1">
        <w:r w:rsidRPr="00CC3317">
          <w:rPr>
            <w:rStyle w:val="Hyperlink"/>
            <w:rFonts w:ascii="Calibri" w:hAnsi="Calibri" w:cs="Calibri"/>
            <w:spacing w:val="-5"/>
          </w:rPr>
          <w:t>https://www.eventbrite.com/e/capitalizing-on-the-new-hybrid-workplace-tickets-157672122563</w:t>
        </w:r>
      </w:hyperlink>
      <w:r w:rsidRPr="00CC3317">
        <w:rPr>
          <w:rFonts w:ascii="Calibri" w:hAnsi="Calibri" w:cs="Calibri"/>
          <w:color w:val="333333"/>
          <w:spacing w:val="-5"/>
        </w:rPr>
        <w:t xml:space="preserve"> </w:t>
      </w:r>
    </w:p>
    <w:p w14:paraId="583295C5" w14:textId="27A888CD" w:rsidR="00175554" w:rsidRPr="00CC3317" w:rsidRDefault="00175554">
      <w:pPr>
        <w:rPr>
          <w:rFonts w:ascii="Calibri" w:hAnsi="Calibri" w:cs="Calibri"/>
          <w:color w:val="000000" w:themeColor="text1"/>
        </w:rPr>
      </w:pPr>
    </w:p>
    <w:p w14:paraId="67E41457" w14:textId="052D8BAC" w:rsidR="00175554" w:rsidRPr="00CC3317" w:rsidRDefault="00175554" w:rsidP="00175554">
      <w:pPr>
        <w:rPr>
          <w:rFonts w:ascii="Calibri" w:hAnsi="Calibri" w:cs="Calibri"/>
          <w:b/>
          <w:bCs/>
          <w:color w:val="333333"/>
          <w:spacing w:val="-5"/>
        </w:rPr>
      </w:pPr>
      <w:r w:rsidRPr="00CC3317">
        <w:rPr>
          <w:rFonts w:ascii="Calibri" w:hAnsi="Calibri" w:cs="Calibri"/>
          <w:b/>
          <w:bCs/>
          <w:color w:val="333333"/>
          <w:spacing w:val="-5"/>
        </w:rPr>
        <w:t>Resources for Job Seekers</w:t>
      </w:r>
    </w:p>
    <w:p w14:paraId="33ED34EF" w14:textId="75F638B0" w:rsidR="00175554" w:rsidRPr="00CC3317" w:rsidRDefault="00175554" w:rsidP="00175554">
      <w:pPr>
        <w:rPr>
          <w:rFonts w:ascii="Calibri" w:hAnsi="Calibri" w:cs="Calibri"/>
          <w:color w:val="333333"/>
          <w:spacing w:val="-5"/>
        </w:rPr>
      </w:pPr>
      <w:r w:rsidRPr="00CC3317">
        <w:rPr>
          <w:rFonts w:ascii="Calibri" w:hAnsi="Calibri" w:cs="Calibri"/>
          <w:color w:val="000000" w:themeColor="text1"/>
          <w:spacing w:val="-5"/>
        </w:rPr>
        <w:t>MC Commission for Women Career Series - These are free seminars and the next session will be held in the Fall</w:t>
      </w:r>
      <w:r w:rsidR="00CC3317">
        <w:rPr>
          <w:rFonts w:ascii="Calibri" w:hAnsi="Calibri" w:cs="Calibri"/>
          <w:color w:val="000000" w:themeColor="text1"/>
          <w:spacing w:val="-5"/>
        </w:rPr>
        <w:t xml:space="preserve">: </w:t>
      </w:r>
      <w:hyperlink r:id="rId20" w:history="1">
        <w:r w:rsidRPr="00CC3317">
          <w:rPr>
            <w:rStyle w:val="Hyperlink"/>
            <w:rFonts w:ascii="Calibri" w:hAnsi="Calibri" w:cs="Calibri"/>
            <w:spacing w:val="-5"/>
          </w:rPr>
          <w:t>https://www.montgomerycounty</w:t>
        </w:r>
        <w:r w:rsidRPr="00CC3317">
          <w:rPr>
            <w:rStyle w:val="Hyperlink"/>
            <w:rFonts w:ascii="Calibri" w:hAnsi="Calibri" w:cs="Calibri"/>
            <w:spacing w:val="-5"/>
          </w:rPr>
          <w:t>m</w:t>
        </w:r>
        <w:r w:rsidRPr="00CC3317">
          <w:rPr>
            <w:rStyle w:val="Hyperlink"/>
            <w:rFonts w:ascii="Calibri" w:hAnsi="Calibri" w:cs="Calibri"/>
            <w:spacing w:val="-5"/>
          </w:rPr>
          <w:t>d.gov/cfw/</w:t>
        </w:r>
      </w:hyperlink>
      <w:r w:rsidRPr="00CC3317">
        <w:rPr>
          <w:rFonts w:ascii="Calibri" w:hAnsi="Calibri" w:cs="Calibri"/>
          <w:color w:val="333333"/>
          <w:spacing w:val="-5"/>
        </w:rPr>
        <w:t xml:space="preserve"> </w:t>
      </w:r>
    </w:p>
    <w:p w14:paraId="2E147ACF" w14:textId="77777777" w:rsidR="00175554" w:rsidRPr="00CC3317" w:rsidRDefault="00175554" w:rsidP="00175554">
      <w:pPr>
        <w:rPr>
          <w:rFonts w:ascii="Calibri" w:eastAsia="Times New Roman" w:hAnsi="Calibri" w:cs="Calibri"/>
        </w:rPr>
      </w:pPr>
    </w:p>
    <w:p w14:paraId="62B823B3" w14:textId="39054CCC" w:rsidR="00175554" w:rsidRPr="00CC3317" w:rsidRDefault="00175554" w:rsidP="00175554">
      <w:pPr>
        <w:pStyle w:val="NormalWeb"/>
        <w:shd w:val="clear" w:color="auto" w:fill="FFFFFF"/>
        <w:spacing w:before="0" w:beforeAutospacing="0" w:after="300" w:afterAutospacing="0"/>
        <w:textAlignment w:val="baseline"/>
        <w:rPr>
          <w:rFonts w:ascii="Calibri" w:hAnsi="Calibri" w:cs="Calibri"/>
          <w:color w:val="333333"/>
          <w:spacing w:val="-5"/>
        </w:rPr>
      </w:pPr>
      <w:proofErr w:type="spellStart"/>
      <w:r w:rsidRPr="00CC3317">
        <w:rPr>
          <w:rFonts w:ascii="Calibri" w:hAnsi="Calibri" w:cs="Calibri"/>
          <w:color w:val="000000" w:themeColor="text1"/>
          <w:spacing w:val="-5"/>
        </w:rPr>
        <w:t>WorkSource</w:t>
      </w:r>
      <w:proofErr w:type="spellEnd"/>
      <w:r w:rsidRPr="00CC3317">
        <w:rPr>
          <w:rFonts w:ascii="Calibri" w:hAnsi="Calibri" w:cs="Calibri"/>
          <w:color w:val="000000" w:themeColor="text1"/>
          <w:spacing w:val="-5"/>
        </w:rPr>
        <w:t xml:space="preserve"> Montgomery</w:t>
      </w:r>
      <w:r w:rsidR="00CC3317">
        <w:rPr>
          <w:rFonts w:ascii="Calibri" w:hAnsi="Calibri" w:cs="Calibri"/>
          <w:color w:val="333333"/>
          <w:spacing w:val="-5"/>
        </w:rPr>
        <w:t xml:space="preserve">: </w:t>
      </w:r>
      <w:hyperlink r:id="rId21" w:history="1">
        <w:r w:rsidRPr="00CC3317">
          <w:rPr>
            <w:rStyle w:val="Hyperlink"/>
            <w:rFonts w:ascii="Calibri" w:hAnsi="Calibri" w:cs="Calibri"/>
            <w:spacing w:val="-5"/>
          </w:rPr>
          <w:t>https://worksourcemontgomery.com</w:t>
        </w:r>
      </w:hyperlink>
      <w:r w:rsidRPr="00CC3317">
        <w:rPr>
          <w:rFonts w:ascii="Calibri" w:hAnsi="Calibri" w:cs="Calibri"/>
          <w:color w:val="333333"/>
          <w:spacing w:val="-5"/>
        </w:rPr>
        <w:t xml:space="preserve"> </w:t>
      </w:r>
    </w:p>
    <w:p w14:paraId="4D3E7553" w14:textId="4C494458" w:rsidR="00175554" w:rsidRPr="00CC3317" w:rsidRDefault="00175554" w:rsidP="00175554">
      <w:pPr>
        <w:rPr>
          <w:rStyle w:val="Hyperlink"/>
          <w:rFonts w:ascii="Calibri" w:hAnsi="Calibri" w:cs="Calibri"/>
          <w:spacing w:val="-5"/>
        </w:rPr>
      </w:pPr>
      <w:hyperlink r:id="rId22" w:history="1">
        <w:r w:rsidRPr="00CC3317">
          <w:rPr>
            <w:rFonts w:ascii="Calibri" w:hAnsi="Calibri" w:cs="Calibri"/>
            <w:color w:val="000000" w:themeColor="text1"/>
            <w:spacing w:val="-5"/>
          </w:rPr>
          <w:t>Maryland Workforce Exchange</w:t>
        </w:r>
      </w:hyperlink>
      <w:r w:rsidR="00CC3317">
        <w:rPr>
          <w:rFonts w:ascii="Calibri" w:hAnsi="Calibri" w:cs="Calibri"/>
          <w:color w:val="333333"/>
          <w:spacing w:val="-5"/>
        </w:rPr>
        <w:t xml:space="preserve">: </w:t>
      </w:r>
      <w:hyperlink r:id="rId23" w:history="1">
        <w:r w:rsidRPr="00CC3317">
          <w:rPr>
            <w:rStyle w:val="Hyperlink"/>
            <w:rFonts w:ascii="Calibri" w:hAnsi="Calibri" w:cs="Calibri"/>
            <w:spacing w:val="-5"/>
          </w:rPr>
          <w:t>https://mwejobs.maryland.gov</w:t>
        </w:r>
      </w:hyperlink>
    </w:p>
    <w:p w14:paraId="7027CF2F" w14:textId="77777777" w:rsidR="00175554" w:rsidRPr="00CC3317" w:rsidRDefault="00175554" w:rsidP="00175554">
      <w:pPr>
        <w:rPr>
          <w:rFonts w:ascii="Calibri" w:hAnsi="Calibri" w:cs="Calibri"/>
          <w:color w:val="333333"/>
          <w:spacing w:val="-5"/>
        </w:rPr>
      </w:pPr>
    </w:p>
    <w:p w14:paraId="42443CB4" w14:textId="155BF9E5" w:rsidR="00175554" w:rsidRPr="00CC3317" w:rsidRDefault="00175554" w:rsidP="00175554">
      <w:pPr>
        <w:pStyle w:val="NormalWeb"/>
        <w:shd w:val="clear" w:color="auto" w:fill="FFFFFF"/>
        <w:spacing w:before="0" w:beforeAutospacing="0" w:after="300" w:afterAutospacing="0"/>
        <w:textAlignment w:val="baseline"/>
        <w:rPr>
          <w:rFonts w:ascii="Calibri" w:hAnsi="Calibri" w:cs="Calibri"/>
          <w:color w:val="333333"/>
          <w:spacing w:val="-5"/>
        </w:rPr>
      </w:pPr>
      <w:proofErr w:type="spellStart"/>
      <w:r w:rsidRPr="00CC3317">
        <w:rPr>
          <w:rFonts w:ascii="Calibri" w:hAnsi="Calibri" w:cs="Calibri"/>
          <w:color w:val="000000" w:themeColor="text1"/>
          <w:spacing w:val="-5"/>
        </w:rPr>
        <w:t>BioTech</w:t>
      </w:r>
      <w:proofErr w:type="spellEnd"/>
      <w:r w:rsidRPr="00CC3317">
        <w:rPr>
          <w:rFonts w:ascii="Calibri" w:hAnsi="Calibri" w:cs="Calibri"/>
          <w:color w:val="000000" w:themeColor="text1"/>
          <w:spacing w:val="-5"/>
        </w:rPr>
        <w:t xml:space="preserve"> Bootcamp information: </w:t>
      </w:r>
      <w:hyperlink r:id="rId24" w:history="1">
        <w:r w:rsidRPr="00CC3317">
          <w:rPr>
            <w:rStyle w:val="Hyperlink"/>
            <w:rFonts w:ascii="Calibri" w:hAnsi="Calibri" w:cs="Calibri"/>
            <w:spacing w:val="-5"/>
          </w:rPr>
          <w:t>https://www.montgomerycollege.edu/workforce-development-continuing-education/biotechnology/biotechnology-boot-camp.html</w:t>
        </w:r>
      </w:hyperlink>
    </w:p>
    <w:p w14:paraId="0D9BEDA9" w14:textId="356FB3C9" w:rsidR="00175554" w:rsidRPr="00CC3317" w:rsidRDefault="00175554" w:rsidP="00175554">
      <w:pPr>
        <w:rPr>
          <w:rStyle w:val="Hyperlink"/>
          <w:rFonts w:ascii="Calibri" w:hAnsi="Calibri" w:cs="Calibri"/>
          <w:spacing w:val="-5"/>
        </w:rPr>
      </w:pPr>
      <w:r w:rsidRPr="007B3DFD">
        <w:rPr>
          <w:rFonts w:ascii="Calibri" w:eastAsia="Times New Roman" w:hAnsi="Calibri" w:cs="Calibri"/>
          <w:color w:val="000000" w:themeColor="text1"/>
          <w:spacing w:val="-5"/>
        </w:rPr>
        <w:lastRenderedPageBreak/>
        <w:t>Montgomery College</w:t>
      </w:r>
      <w:r w:rsidR="00CC3317" w:rsidRPr="007B3DFD">
        <w:rPr>
          <w:rFonts w:ascii="Calibri" w:eastAsia="Times New Roman" w:hAnsi="Calibri" w:cs="Calibri"/>
          <w:color w:val="000000" w:themeColor="text1"/>
          <w:spacing w:val="-5"/>
        </w:rPr>
        <w:t xml:space="preserve"> </w:t>
      </w:r>
      <w:r w:rsidRPr="007B3DFD">
        <w:rPr>
          <w:rFonts w:ascii="Calibri" w:eastAsia="Times New Roman" w:hAnsi="Calibri" w:cs="Calibri"/>
          <w:color w:val="000000" w:themeColor="text1"/>
          <w:spacing w:val="-5"/>
        </w:rPr>
        <w:t>Biotech Certificate program</w:t>
      </w:r>
      <w:r w:rsidR="00CC3317" w:rsidRPr="007B3DFD">
        <w:rPr>
          <w:rFonts w:ascii="Calibri" w:eastAsia="Times New Roman" w:hAnsi="Calibri" w:cs="Calibri"/>
          <w:color w:val="000000" w:themeColor="text1"/>
          <w:spacing w:val="-5"/>
        </w:rPr>
        <w:t xml:space="preserve">: </w:t>
      </w:r>
      <w:hyperlink r:id="rId25" w:tgtFrame="_blank" w:history="1">
        <w:r w:rsidRPr="00CC3317">
          <w:rPr>
            <w:rStyle w:val="Hyperlink"/>
            <w:rFonts w:ascii="Calibri" w:hAnsi="Calibri" w:cs="Calibri"/>
            <w:spacing w:val="-5"/>
          </w:rPr>
          <w:t>https://www.montgomerycollege.edu/academics/programs/biotechnology/biotechnology-certificate.html</w:t>
        </w:r>
      </w:hyperlink>
    </w:p>
    <w:p w14:paraId="31F92A83" w14:textId="77777777" w:rsidR="00175554" w:rsidRPr="00CC3317" w:rsidRDefault="00175554" w:rsidP="00175554">
      <w:pPr>
        <w:rPr>
          <w:rFonts w:ascii="Calibri" w:hAnsi="Calibri" w:cs="Calibri"/>
          <w:color w:val="333333"/>
          <w:spacing w:val="-5"/>
        </w:rPr>
      </w:pPr>
    </w:p>
    <w:p w14:paraId="7E128FBF" w14:textId="6E21E820" w:rsidR="00175554" w:rsidRPr="00CC3317" w:rsidRDefault="00175554" w:rsidP="00CC3317">
      <w:r w:rsidRPr="007B3DFD">
        <w:rPr>
          <w:rFonts w:ascii="Calibri" w:hAnsi="Calibri" w:cs="Calibri"/>
          <w:color w:val="000000" w:themeColor="text1"/>
          <w:spacing w:val="-5"/>
        </w:rPr>
        <w:t xml:space="preserve">Montgomery County Public Libraries (MCPL) </w:t>
      </w:r>
      <w:hyperlink r:id="rId26" w:history="1">
        <w:r w:rsidR="00CC3317" w:rsidRPr="00CC3317">
          <w:rPr>
            <w:rStyle w:val="Hyperlink"/>
          </w:rPr>
          <w:t>Programs for Job Seekers</w:t>
        </w:r>
      </w:hyperlink>
      <w:r w:rsidR="00CC3317" w:rsidRPr="00CC3317">
        <w:t>. </w:t>
      </w:r>
    </w:p>
    <w:p w14:paraId="5492ADBA" w14:textId="77777777" w:rsidR="00CC3317" w:rsidRPr="00CC3317" w:rsidRDefault="00CC3317" w:rsidP="00CC3317">
      <w:pPr>
        <w:rPr>
          <w:rFonts w:ascii="Calibri" w:hAnsi="Calibri" w:cs="Calibri"/>
          <w:color w:val="333333"/>
          <w:spacing w:val="-5"/>
        </w:rPr>
      </w:pPr>
    </w:p>
    <w:p w14:paraId="29218328" w14:textId="1D9A9E55" w:rsidR="00175554" w:rsidRPr="00CC3317" w:rsidRDefault="007B3DFD" w:rsidP="00175554">
      <w:pPr>
        <w:pStyle w:val="NormalWeb"/>
        <w:shd w:val="clear" w:color="auto" w:fill="FFFFFF"/>
        <w:spacing w:before="0" w:beforeAutospacing="0" w:after="300" w:afterAutospacing="0"/>
        <w:textAlignment w:val="baseline"/>
        <w:rPr>
          <w:rFonts w:ascii="Calibri" w:hAnsi="Calibri" w:cs="Calibri"/>
          <w:color w:val="333333"/>
          <w:spacing w:val="-5"/>
        </w:rPr>
      </w:pPr>
      <w:r w:rsidRPr="007B3DFD">
        <w:rPr>
          <w:rFonts w:ascii="Calibri" w:hAnsi="Calibri" w:cs="Calibri"/>
          <w:color w:val="000000" w:themeColor="text1"/>
          <w:spacing w:val="-5"/>
        </w:rPr>
        <w:t>Westfield Montgomery Mall</w:t>
      </w:r>
      <w:r w:rsidRPr="007B3DFD">
        <w:rPr>
          <w:rFonts w:ascii="Calibri" w:hAnsi="Calibri" w:cs="Calibri"/>
          <w:color w:val="000000" w:themeColor="text1"/>
          <w:spacing w:val="-5"/>
        </w:rPr>
        <w:t xml:space="preserve"> </w:t>
      </w:r>
      <w:r w:rsidRPr="007B3DFD">
        <w:rPr>
          <w:rFonts w:ascii="Calibri" w:hAnsi="Calibri" w:cs="Calibri"/>
          <w:color w:val="000000" w:themeColor="text1"/>
          <w:spacing w:val="-5"/>
        </w:rPr>
        <w:t>Job Fair</w:t>
      </w:r>
      <w:r>
        <w:rPr>
          <w:rFonts w:ascii="Calibri" w:hAnsi="Calibri" w:cs="Calibri"/>
          <w:color w:val="000000" w:themeColor="text1"/>
          <w:spacing w:val="-5"/>
        </w:rPr>
        <w:t xml:space="preserve"> -</w:t>
      </w:r>
      <w:r w:rsidRPr="007B3DFD">
        <w:rPr>
          <w:rFonts w:ascii="Calibri" w:hAnsi="Calibri" w:cs="Calibri"/>
          <w:color w:val="000000" w:themeColor="text1"/>
          <w:spacing w:val="-5"/>
        </w:rPr>
        <w:t xml:space="preserve"> </w:t>
      </w:r>
      <w:r w:rsidR="00175554" w:rsidRPr="007B3DFD">
        <w:rPr>
          <w:rFonts w:ascii="Calibri" w:hAnsi="Calibri" w:cs="Calibri"/>
          <w:color w:val="000000" w:themeColor="text1"/>
          <w:spacing w:val="-5"/>
        </w:rPr>
        <w:t>Tuesday, June 22</w:t>
      </w:r>
      <w:r w:rsidRPr="007B3DFD">
        <w:rPr>
          <w:rFonts w:ascii="Calibri" w:hAnsi="Calibri" w:cs="Calibri"/>
          <w:color w:val="000000" w:themeColor="text1"/>
          <w:spacing w:val="-5"/>
        </w:rPr>
        <w:t>,</w:t>
      </w:r>
      <w:r w:rsidR="00175554" w:rsidRPr="007B3DFD">
        <w:rPr>
          <w:rFonts w:ascii="Calibri" w:hAnsi="Calibri" w:cs="Calibri"/>
          <w:color w:val="000000" w:themeColor="text1"/>
          <w:spacing w:val="-5"/>
        </w:rPr>
        <w:t xml:space="preserve"> 10 a</w:t>
      </w:r>
      <w:r w:rsidRPr="007B3DFD">
        <w:rPr>
          <w:rFonts w:ascii="Calibri" w:hAnsi="Calibri" w:cs="Calibri"/>
          <w:color w:val="000000" w:themeColor="text1"/>
          <w:spacing w:val="-5"/>
        </w:rPr>
        <w:t>.</w:t>
      </w:r>
      <w:r w:rsidR="00175554" w:rsidRPr="007B3DFD">
        <w:rPr>
          <w:rFonts w:ascii="Calibri" w:hAnsi="Calibri" w:cs="Calibri"/>
          <w:color w:val="000000" w:themeColor="text1"/>
          <w:spacing w:val="-5"/>
        </w:rPr>
        <w:t>m</w:t>
      </w:r>
      <w:r w:rsidRPr="007B3DFD">
        <w:rPr>
          <w:rFonts w:ascii="Calibri" w:hAnsi="Calibri" w:cs="Calibri"/>
          <w:color w:val="000000" w:themeColor="text1"/>
          <w:spacing w:val="-5"/>
        </w:rPr>
        <w:t>.</w:t>
      </w:r>
      <w:r w:rsidR="00175554" w:rsidRPr="007B3DFD">
        <w:rPr>
          <w:rFonts w:ascii="Calibri" w:hAnsi="Calibri" w:cs="Calibri"/>
          <w:color w:val="000000" w:themeColor="text1"/>
          <w:spacing w:val="-5"/>
        </w:rPr>
        <w:t xml:space="preserve"> – 2 p</w:t>
      </w:r>
      <w:r w:rsidRPr="007B3DFD">
        <w:rPr>
          <w:rFonts w:ascii="Calibri" w:hAnsi="Calibri" w:cs="Calibri"/>
          <w:color w:val="000000" w:themeColor="text1"/>
          <w:spacing w:val="-5"/>
        </w:rPr>
        <w:t>.</w:t>
      </w:r>
      <w:r w:rsidR="00175554" w:rsidRPr="007B3DFD">
        <w:rPr>
          <w:rFonts w:ascii="Calibri" w:hAnsi="Calibri" w:cs="Calibri"/>
          <w:color w:val="000000" w:themeColor="text1"/>
          <w:spacing w:val="-5"/>
        </w:rPr>
        <w:t xml:space="preserve">m. </w:t>
      </w:r>
      <w:hyperlink r:id="rId27" w:history="1">
        <w:r w:rsidR="00175554" w:rsidRPr="00CC3317">
          <w:rPr>
            <w:rStyle w:val="Hyperlink"/>
            <w:rFonts w:ascii="Calibri" w:hAnsi="Calibri" w:cs="Calibri"/>
            <w:spacing w:val="-5"/>
          </w:rPr>
          <w:t>https://www.eventbrite.com/e/capitalizing-on-the-new-hybrid-workplace-tickets-157672122563</w:t>
        </w:r>
      </w:hyperlink>
    </w:p>
    <w:p w14:paraId="2AF6BF3E" w14:textId="77777777" w:rsidR="00175554" w:rsidRPr="007B3DFD" w:rsidRDefault="00175554" w:rsidP="00175554">
      <w:pPr>
        <w:rPr>
          <w:rFonts w:ascii="Calibri" w:hAnsi="Calibri" w:cs="Calibri"/>
          <w:color w:val="000000" w:themeColor="text1"/>
          <w:spacing w:val="-5"/>
        </w:rPr>
      </w:pPr>
      <w:r w:rsidRPr="007B3DFD">
        <w:rPr>
          <w:rFonts w:ascii="Calibri" w:hAnsi="Calibri" w:cs="Calibri"/>
          <w:color w:val="000000" w:themeColor="text1"/>
          <w:spacing w:val="-5"/>
        </w:rPr>
        <w:t xml:space="preserve">Also please check out the </w:t>
      </w:r>
      <w:proofErr w:type="spellStart"/>
      <w:r w:rsidRPr="007B3DFD">
        <w:rPr>
          <w:rFonts w:ascii="Calibri" w:hAnsi="Calibri" w:cs="Calibri"/>
          <w:color w:val="000000" w:themeColor="text1"/>
          <w:spacing w:val="-5"/>
        </w:rPr>
        <w:t>WorkSource</w:t>
      </w:r>
      <w:proofErr w:type="spellEnd"/>
      <w:r w:rsidRPr="007B3DFD">
        <w:rPr>
          <w:rFonts w:ascii="Calibri" w:hAnsi="Calibri" w:cs="Calibri"/>
          <w:color w:val="000000" w:themeColor="text1"/>
          <w:spacing w:val="-5"/>
        </w:rPr>
        <w:t xml:space="preserve"> Montgomery June calendar of events to find professional workshops on resume and cover letter writing, interviewing, salary negotiation, and much more.</w:t>
      </w:r>
    </w:p>
    <w:p w14:paraId="57136F4F" w14:textId="77777777" w:rsidR="00175554" w:rsidRPr="00CC3317" w:rsidRDefault="00175554" w:rsidP="00175554">
      <w:pPr>
        <w:rPr>
          <w:rFonts w:ascii="Calibri" w:hAnsi="Calibri" w:cs="Calibri"/>
          <w:spacing w:val="-5"/>
        </w:rPr>
      </w:pPr>
      <w:hyperlink r:id="rId28" w:history="1">
        <w:r w:rsidRPr="00CC3317">
          <w:rPr>
            <w:rStyle w:val="Hyperlink"/>
            <w:rFonts w:ascii="Calibri" w:hAnsi="Calibri" w:cs="Calibri"/>
            <w:spacing w:val="-5"/>
          </w:rPr>
          <w:t>http://worksourcemontgomery.com/wp-content/uploa</w:t>
        </w:r>
        <w:r w:rsidRPr="00CC3317">
          <w:rPr>
            <w:rStyle w:val="Hyperlink"/>
            <w:rFonts w:ascii="Calibri" w:hAnsi="Calibri" w:cs="Calibri"/>
            <w:spacing w:val="-5"/>
          </w:rPr>
          <w:t>d</w:t>
        </w:r>
        <w:r w:rsidRPr="00CC3317">
          <w:rPr>
            <w:rStyle w:val="Hyperlink"/>
            <w:rFonts w:ascii="Calibri" w:hAnsi="Calibri" w:cs="Calibri"/>
            <w:spacing w:val="-5"/>
          </w:rPr>
          <w:t>s/2021/05/June-Calendar-2021.pdf</w:t>
        </w:r>
      </w:hyperlink>
    </w:p>
    <w:p w14:paraId="1FA215F9" w14:textId="77777777" w:rsidR="00175554" w:rsidRPr="00CC3317" w:rsidRDefault="00175554" w:rsidP="00175554">
      <w:pPr>
        <w:rPr>
          <w:rFonts w:ascii="Calibri" w:hAnsi="Calibri" w:cs="Calibri"/>
          <w:spacing w:val="-5"/>
        </w:rPr>
      </w:pPr>
    </w:p>
    <w:p w14:paraId="2831B6FE" w14:textId="77777777" w:rsidR="00175554" w:rsidRPr="00CC3317" w:rsidRDefault="00175554" w:rsidP="00175554">
      <w:pPr>
        <w:rPr>
          <w:rFonts w:ascii="Calibri" w:hAnsi="Calibri" w:cs="Calibri"/>
          <w:b/>
          <w:bCs/>
          <w:color w:val="333333"/>
          <w:spacing w:val="-5"/>
        </w:rPr>
      </w:pPr>
      <w:r w:rsidRPr="00CC3317">
        <w:rPr>
          <w:rFonts w:ascii="Calibri" w:hAnsi="Calibri" w:cs="Calibri"/>
          <w:b/>
          <w:bCs/>
          <w:color w:val="333333"/>
          <w:spacing w:val="-5"/>
        </w:rPr>
        <w:t>Additional Online Resources for job seekers:</w:t>
      </w:r>
    </w:p>
    <w:p w14:paraId="1645F755" w14:textId="77777777" w:rsidR="00175554" w:rsidRPr="00CC3317" w:rsidRDefault="00175554" w:rsidP="00175554">
      <w:pPr>
        <w:rPr>
          <w:rFonts w:ascii="Calibri" w:hAnsi="Calibri" w:cs="Calibri"/>
          <w:color w:val="333333"/>
          <w:spacing w:val="-5"/>
        </w:rPr>
      </w:pPr>
    </w:p>
    <w:p w14:paraId="152E2F2E" w14:textId="77777777" w:rsidR="00175554" w:rsidRPr="00CC3317" w:rsidRDefault="00175554" w:rsidP="00175554">
      <w:pPr>
        <w:rPr>
          <w:rStyle w:val="Hyperlink"/>
          <w:rFonts w:ascii="Calibri" w:hAnsi="Calibri" w:cs="Calibri"/>
          <w:spacing w:val="-5"/>
        </w:rPr>
      </w:pPr>
      <w:r w:rsidRPr="007B3DFD">
        <w:rPr>
          <w:rFonts w:ascii="Calibri" w:hAnsi="Calibri" w:cs="Calibri"/>
          <w:color w:val="000000" w:themeColor="text1"/>
          <w:spacing w:val="-5"/>
        </w:rPr>
        <w:t>M</w:t>
      </w:r>
      <w:r w:rsidRPr="007B3DFD">
        <w:rPr>
          <w:rFonts w:ascii="Calibri" w:eastAsia="Times New Roman" w:hAnsi="Calibri" w:cs="Calibri"/>
          <w:color w:val="000000" w:themeColor="text1"/>
          <w:spacing w:val="-5"/>
        </w:rPr>
        <w:t xml:space="preserve">ontgomery College “Career Coach” page that helps to assess your skills and to read about education options that align with your career path and gives you access to an online resume builder - </w:t>
      </w:r>
      <w:hyperlink r:id="rId29" w:history="1">
        <w:r w:rsidRPr="00CC3317">
          <w:rPr>
            <w:rStyle w:val="Hyperlink"/>
            <w:rFonts w:ascii="Calibri" w:hAnsi="Calibri" w:cs="Calibri"/>
            <w:spacing w:val="-5"/>
          </w:rPr>
          <w:t>https://montgomerycollege.emsicc.com</w:t>
        </w:r>
      </w:hyperlink>
    </w:p>
    <w:p w14:paraId="27D4AD23" w14:textId="77777777" w:rsidR="00175554" w:rsidRPr="00CC3317" w:rsidRDefault="00175554" w:rsidP="00175554">
      <w:pPr>
        <w:rPr>
          <w:rFonts w:ascii="Calibri" w:hAnsi="Calibri" w:cs="Calibri"/>
          <w:color w:val="333333"/>
          <w:spacing w:val="-5"/>
        </w:rPr>
      </w:pPr>
    </w:p>
    <w:p w14:paraId="2502DEC0" w14:textId="77777777" w:rsidR="00175554" w:rsidRPr="00CC3317" w:rsidRDefault="00175554" w:rsidP="00175554">
      <w:pPr>
        <w:rPr>
          <w:rFonts w:ascii="Calibri" w:hAnsi="Calibri" w:cs="Calibri"/>
          <w:color w:val="333333"/>
          <w:spacing w:val="-5"/>
        </w:rPr>
      </w:pPr>
      <w:r w:rsidRPr="007B3DFD">
        <w:rPr>
          <w:rFonts w:ascii="Calibri" w:hAnsi="Calibri" w:cs="Calibri"/>
          <w:color w:val="000000" w:themeColor="text1"/>
          <w:spacing w:val="-5"/>
        </w:rPr>
        <w:t>CareerOneStop.org, sponsored by the US Department of Labor,</w:t>
      </w:r>
      <w:r w:rsidRPr="00CC3317">
        <w:rPr>
          <w:rFonts w:ascii="Calibri" w:hAnsi="Calibri" w:cs="Calibri"/>
          <w:color w:val="333333"/>
          <w:spacing w:val="-5"/>
        </w:rPr>
        <w:t xml:space="preserve"> </w:t>
      </w:r>
      <w:hyperlink r:id="rId30" w:history="1">
        <w:r w:rsidRPr="00CC3317">
          <w:rPr>
            <w:rStyle w:val="Hyperlink"/>
            <w:rFonts w:ascii="Calibri" w:hAnsi="Calibri" w:cs="Calibri"/>
            <w:spacing w:val="-5"/>
          </w:rPr>
          <w:t>https://www.careeronestop.org/</w:t>
        </w:r>
      </w:hyperlink>
    </w:p>
    <w:p w14:paraId="7A2826B7" w14:textId="77777777" w:rsidR="00175554" w:rsidRPr="007B3DFD" w:rsidRDefault="00175554" w:rsidP="00175554">
      <w:pPr>
        <w:rPr>
          <w:rFonts w:ascii="Calibri" w:hAnsi="Calibri" w:cs="Calibri"/>
          <w:color w:val="000000" w:themeColor="text1"/>
          <w:spacing w:val="-5"/>
        </w:rPr>
      </w:pPr>
      <w:r w:rsidRPr="007B3DFD">
        <w:rPr>
          <w:rFonts w:ascii="Calibri" w:hAnsi="Calibri" w:cs="Calibri"/>
          <w:color w:val="000000" w:themeColor="text1"/>
          <w:spacing w:val="-5"/>
        </w:rPr>
        <w:t xml:space="preserve">has a wealth of information and lets job seekers explore careers, find training and job search resources </w:t>
      </w:r>
      <w:proofErr w:type="gramStart"/>
      <w:r w:rsidRPr="007B3DFD">
        <w:rPr>
          <w:rFonts w:ascii="Calibri" w:hAnsi="Calibri" w:cs="Calibri"/>
          <w:color w:val="000000" w:themeColor="text1"/>
          <w:spacing w:val="-5"/>
        </w:rPr>
        <w:t>online.</w:t>
      </w:r>
      <w:proofErr w:type="gramEnd"/>
      <w:r w:rsidRPr="007B3DFD">
        <w:rPr>
          <w:rFonts w:ascii="Calibri" w:hAnsi="Calibri" w:cs="Calibri"/>
          <w:color w:val="000000" w:themeColor="text1"/>
          <w:spacing w:val="-5"/>
        </w:rPr>
        <w:t xml:space="preserve">   </w:t>
      </w:r>
    </w:p>
    <w:p w14:paraId="0794D8F9" w14:textId="77777777" w:rsidR="00175554" w:rsidRPr="00175554" w:rsidRDefault="00175554">
      <w:pPr>
        <w:rPr>
          <w:color w:val="000000" w:themeColor="text1"/>
        </w:rPr>
      </w:pPr>
    </w:p>
    <w:sectPr w:rsidR="00175554" w:rsidRPr="00175554">
      <w:footerReference w:type="default" r:id="rId3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672B4E" w14:textId="77777777" w:rsidR="001D4540" w:rsidRDefault="001D4540" w:rsidP="007B3DFD">
      <w:r>
        <w:separator/>
      </w:r>
    </w:p>
  </w:endnote>
  <w:endnote w:type="continuationSeparator" w:id="0">
    <w:p w14:paraId="467F4B77" w14:textId="77777777" w:rsidR="001D4540" w:rsidRDefault="001D4540" w:rsidP="007B3D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7C3504" w14:textId="10BB5BD5" w:rsidR="007B3DFD" w:rsidRDefault="007B3DFD" w:rsidP="00546069">
    <w:pPr>
      <w:pStyle w:val="Footer"/>
      <w:jc w:val="center"/>
    </w:pPr>
    <w:r>
      <w:rPr>
        <w:noProof/>
      </w:rPr>
      <w:drawing>
        <wp:inline distT="0" distB="0" distL="0" distR="0" wp14:anchorId="7EBEAB9A" wp14:editId="675E7DF1">
          <wp:extent cx="950976" cy="950976"/>
          <wp:effectExtent l="0" t="0" r="1905" b="1905"/>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950976" cy="950976"/>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98CC4E" w14:textId="77777777" w:rsidR="001D4540" w:rsidRDefault="001D4540" w:rsidP="007B3DFD">
      <w:r>
        <w:separator/>
      </w:r>
    </w:p>
  </w:footnote>
  <w:footnote w:type="continuationSeparator" w:id="0">
    <w:p w14:paraId="3E154D23" w14:textId="77777777" w:rsidR="001D4540" w:rsidRDefault="001D4540" w:rsidP="007B3D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E857D7"/>
    <w:multiLevelType w:val="hybridMultilevel"/>
    <w:tmpl w:val="3DF42A46"/>
    <w:lvl w:ilvl="0" w:tplc="16A637C4">
      <w:start w:val="1"/>
      <w:numFmt w:val="bullet"/>
      <w:lvlText w:val="•"/>
      <w:lvlJc w:val="left"/>
      <w:pPr>
        <w:tabs>
          <w:tab w:val="num" w:pos="720"/>
        </w:tabs>
        <w:ind w:left="720" w:hanging="360"/>
      </w:pPr>
      <w:rPr>
        <w:rFonts w:ascii="Times New Roman" w:hAnsi="Times New Roman" w:hint="default"/>
      </w:rPr>
    </w:lvl>
    <w:lvl w:ilvl="1" w:tplc="C5DE5C8A" w:tentative="1">
      <w:start w:val="1"/>
      <w:numFmt w:val="bullet"/>
      <w:lvlText w:val="•"/>
      <w:lvlJc w:val="left"/>
      <w:pPr>
        <w:tabs>
          <w:tab w:val="num" w:pos="1440"/>
        </w:tabs>
        <w:ind w:left="1440" w:hanging="360"/>
      </w:pPr>
      <w:rPr>
        <w:rFonts w:ascii="Times New Roman" w:hAnsi="Times New Roman" w:hint="default"/>
      </w:rPr>
    </w:lvl>
    <w:lvl w:ilvl="2" w:tplc="7654D012" w:tentative="1">
      <w:start w:val="1"/>
      <w:numFmt w:val="bullet"/>
      <w:lvlText w:val="•"/>
      <w:lvlJc w:val="left"/>
      <w:pPr>
        <w:tabs>
          <w:tab w:val="num" w:pos="2160"/>
        </w:tabs>
        <w:ind w:left="2160" w:hanging="360"/>
      </w:pPr>
      <w:rPr>
        <w:rFonts w:ascii="Times New Roman" w:hAnsi="Times New Roman" w:hint="default"/>
      </w:rPr>
    </w:lvl>
    <w:lvl w:ilvl="3" w:tplc="FA727F0A" w:tentative="1">
      <w:start w:val="1"/>
      <w:numFmt w:val="bullet"/>
      <w:lvlText w:val="•"/>
      <w:lvlJc w:val="left"/>
      <w:pPr>
        <w:tabs>
          <w:tab w:val="num" w:pos="2880"/>
        </w:tabs>
        <w:ind w:left="2880" w:hanging="360"/>
      </w:pPr>
      <w:rPr>
        <w:rFonts w:ascii="Times New Roman" w:hAnsi="Times New Roman" w:hint="default"/>
      </w:rPr>
    </w:lvl>
    <w:lvl w:ilvl="4" w:tplc="093479A4" w:tentative="1">
      <w:start w:val="1"/>
      <w:numFmt w:val="bullet"/>
      <w:lvlText w:val="•"/>
      <w:lvlJc w:val="left"/>
      <w:pPr>
        <w:tabs>
          <w:tab w:val="num" w:pos="3600"/>
        </w:tabs>
        <w:ind w:left="3600" w:hanging="360"/>
      </w:pPr>
      <w:rPr>
        <w:rFonts w:ascii="Times New Roman" w:hAnsi="Times New Roman" w:hint="default"/>
      </w:rPr>
    </w:lvl>
    <w:lvl w:ilvl="5" w:tplc="EEB2E6E2" w:tentative="1">
      <w:start w:val="1"/>
      <w:numFmt w:val="bullet"/>
      <w:lvlText w:val="•"/>
      <w:lvlJc w:val="left"/>
      <w:pPr>
        <w:tabs>
          <w:tab w:val="num" w:pos="4320"/>
        </w:tabs>
        <w:ind w:left="4320" w:hanging="360"/>
      </w:pPr>
      <w:rPr>
        <w:rFonts w:ascii="Times New Roman" w:hAnsi="Times New Roman" w:hint="default"/>
      </w:rPr>
    </w:lvl>
    <w:lvl w:ilvl="6" w:tplc="11565270" w:tentative="1">
      <w:start w:val="1"/>
      <w:numFmt w:val="bullet"/>
      <w:lvlText w:val="•"/>
      <w:lvlJc w:val="left"/>
      <w:pPr>
        <w:tabs>
          <w:tab w:val="num" w:pos="5040"/>
        </w:tabs>
        <w:ind w:left="5040" w:hanging="360"/>
      </w:pPr>
      <w:rPr>
        <w:rFonts w:ascii="Times New Roman" w:hAnsi="Times New Roman" w:hint="default"/>
      </w:rPr>
    </w:lvl>
    <w:lvl w:ilvl="7" w:tplc="F3909C40" w:tentative="1">
      <w:start w:val="1"/>
      <w:numFmt w:val="bullet"/>
      <w:lvlText w:val="•"/>
      <w:lvlJc w:val="left"/>
      <w:pPr>
        <w:tabs>
          <w:tab w:val="num" w:pos="5760"/>
        </w:tabs>
        <w:ind w:left="5760" w:hanging="360"/>
      </w:pPr>
      <w:rPr>
        <w:rFonts w:ascii="Times New Roman" w:hAnsi="Times New Roman" w:hint="default"/>
      </w:rPr>
    </w:lvl>
    <w:lvl w:ilvl="8" w:tplc="DC5429AE"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27967176"/>
    <w:multiLevelType w:val="hybridMultilevel"/>
    <w:tmpl w:val="01ACA36C"/>
    <w:lvl w:ilvl="0" w:tplc="FFC8445E">
      <w:start w:val="1"/>
      <w:numFmt w:val="bullet"/>
      <w:lvlText w:val="•"/>
      <w:lvlJc w:val="left"/>
      <w:pPr>
        <w:tabs>
          <w:tab w:val="num" w:pos="720"/>
        </w:tabs>
        <w:ind w:left="720" w:hanging="360"/>
      </w:pPr>
      <w:rPr>
        <w:rFonts w:ascii="Times New Roman" w:hAnsi="Times New Roman" w:hint="default"/>
      </w:rPr>
    </w:lvl>
    <w:lvl w:ilvl="1" w:tplc="4DBC8CCE" w:tentative="1">
      <w:start w:val="1"/>
      <w:numFmt w:val="bullet"/>
      <w:lvlText w:val="•"/>
      <w:lvlJc w:val="left"/>
      <w:pPr>
        <w:tabs>
          <w:tab w:val="num" w:pos="1440"/>
        </w:tabs>
        <w:ind w:left="1440" w:hanging="360"/>
      </w:pPr>
      <w:rPr>
        <w:rFonts w:ascii="Times New Roman" w:hAnsi="Times New Roman" w:hint="default"/>
      </w:rPr>
    </w:lvl>
    <w:lvl w:ilvl="2" w:tplc="43C6938E" w:tentative="1">
      <w:start w:val="1"/>
      <w:numFmt w:val="bullet"/>
      <w:lvlText w:val="•"/>
      <w:lvlJc w:val="left"/>
      <w:pPr>
        <w:tabs>
          <w:tab w:val="num" w:pos="2160"/>
        </w:tabs>
        <w:ind w:left="2160" w:hanging="360"/>
      </w:pPr>
      <w:rPr>
        <w:rFonts w:ascii="Times New Roman" w:hAnsi="Times New Roman" w:hint="default"/>
      </w:rPr>
    </w:lvl>
    <w:lvl w:ilvl="3" w:tplc="1292E22E" w:tentative="1">
      <w:start w:val="1"/>
      <w:numFmt w:val="bullet"/>
      <w:lvlText w:val="•"/>
      <w:lvlJc w:val="left"/>
      <w:pPr>
        <w:tabs>
          <w:tab w:val="num" w:pos="2880"/>
        </w:tabs>
        <w:ind w:left="2880" w:hanging="360"/>
      </w:pPr>
      <w:rPr>
        <w:rFonts w:ascii="Times New Roman" w:hAnsi="Times New Roman" w:hint="default"/>
      </w:rPr>
    </w:lvl>
    <w:lvl w:ilvl="4" w:tplc="C4F80DB6" w:tentative="1">
      <w:start w:val="1"/>
      <w:numFmt w:val="bullet"/>
      <w:lvlText w:val="•"/>
      <w:lvlJc w:val="left"/>
      <w:pPr>
        <w:tabs>
          <w:tab w:val="num" w:pos="3600"/>
        </w:tabs>
        <w:ind w:left="3600" w:hanging="360"/>
      </w:pPr>
      <w:rPr>
        <w:rFonts w:ascii="Times New Roman" w:hAnsi="Times New Roman" w:hint="default"/>
      </w:rPr>
    </w:lvl>
    <w:lvl w:ilvl="5" w:tplc="3A2069BE" w:tentative="1">
      <w:start w:val="1"/>
      <w:numFmt w:val="bullet"/>
      <w:lvlText w:val="•"/>
      <w:lvlJc w:val="left"/>
      <w:pPr>
        <w:tabs>
          <w:tab w:val="num" w:pos="4320"/>
        </w:tabs>
        <w:ind w:left="4320" w:hanging="360"/>
      </w:pPr>
      <w:rPr>
        <w:rFonts w:ascii="Times New Roman" w:hAnsi="Times New Roman" w:hint="default"/>
      </w:rPr>
    </w:lvl>
    <w:lvl w:ilvl="6" w:tplc="2AA45530" w:tentative="1">
      <w:start w:val="1"/>
      <w:numFmt w:val="bullet"/>
      <w:lvlText w:val="•"/>
      <w:lvlJc w:val="left"/>
      <w:pPr>
        <w:tabs>
          <w:tab w:val="num" w:pos="5040"/>
        </w:tabs>
        <w:ind w:left="5040" w:hanging="360"/>
      </w:pPr>
      <w:rPr>
        <w:rFonts w:ascii="Times New Roman" w:hAnsi="Times New Roman" w:hint="default"/>
      </w:rPr>
    </w:lvl>
    <w:lvl w:ilvl="7" w:tplc="682610B4" w:tentative="1">
      <w:start w:val="1"/>
      <w:numFmt w:val="bullet"/>
      <w:lvlText w:val="•"/>
      <w:lvlJc w:val="left"/>
      <w:pPr>
        <w:tabs>
          <w:tab w:val="num" w:pos="5760"/>
        </w:tabs>
        <w:ind w:left="5760" w:hanging="360"/>
      </w:pPr>
      <w:rPr>
        <w:rFonts w:ascii="Times New Roman" w:hAnsi="Times New Roman" w:hint="default"/>
      </w:rPr>
    </w:lvl>
    <w:lvl w:ilvl="8" w:tplc="471693B2"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368544E8"/>
    <w:multiLevelType w:val="hybridMultilevel"/>
    <w:tmpl w:val="51F45CF8"/>
    <w:lvl w:ilvl="0" w:tplc="14B83588">
      <w:start w:val="1"/>
      <w:numFmt w:val="bullet"/>
      <w:lvlText w:val="•"/>
      <w:lvlJc w:val="left"/>
      <w:pPr>
        <w:tabs>
          <w:tab w:val="num" w:pos="720"/>
        </w:tabs>
        <w:ind w:left="720" w:hanging="360"/>
      </w:pPr>
      <w:rPr>
        <w:rFonts w:ascii="Times New Roman" w:hAnsi="Times New Roman" w:hint="default"/>
      </w:rPr>
    </w:lvl>
    <w:lvl w:ilvl="1" w:tplc="27EE3DDA" w:tentative="1">
      <w:start w:val="1"/>
      <w:numFmt w:val="bullet"/>
      <w:lvlText w:val="•"/>
      <w:lvlJc w:val="left"/>
      <w:pPr>
        <w:tabs>
          <w:tab w:val="num" w:pos="1440"/>
        </w:tabs>
        <w:ind w:left="1440" w:hanging="360"/>
      </w:pPr>
      <w:rPr>
        <w:rFonts w:ascii="Times New Roman" w:hAnsi="Times New Roman" w:hint="default"/>
      </w:rPr>
    </w:lvl>
    <w:lvl w:ilvl="2" w:tplc="31AAAC72" w:tentative="1">
      <w:start w:val="1"/>
      <w:numFmt w:val="bullet"/>
      <w:lvlText w:val="•"/>
      <w:lvlJc w:val="left"/>
      <w:pPr>
        <w:tabs>
          <w:tab w:val="num" w:pos="2160"/>
        </w:tabs>
        <w:ind w:left="2160" w:hanging="360"/>
      </w:pPr>
      <w:rPr>
        <w:rFonts w:ascii="Times New Roman" w:hAnsi="Times New Roman" w:hint="default"/>
      </w:rPr>
    </w:lvl>
    <w:lvl w:ilvl="3" w:tplc="3ABCB640" w:tentative="1">
      <w:start w:val="1"/>
      <w:numFmt w:val="bullet"/>
      <w:lvlText w:val="•"/>
      <w:lvlJc w:val="left"/>
      <w:pPr>
        <w:tabs>
          <w:tab w:val="num" w:pos="2880"/>
        </w:tabs>
        <w:ind w:left="2880" w:hanging="360"/>
      </w:pPr>
      <w:rPr>
        <w:rFonts w:ascii="Times New Roman" w:hAnsi="Times New Roman" w:hint="default"/>
      </w:rPr>
    </w:lvl>
    <w:lvl w:ilvl="4" w:tplc="43C42C50" w:tentative="1">
      <w:start w:val="1"/>
      <w:numFmt w:val="bullet"/>
      <w:lvlText w:val="•"/>
      <w:lvlJc w:val="left"/>
      <w:pPr>
        <w:tabs>
          <w:tab w:val="num" w:pos="3600"/>
        </w:tabs>
        <w:ind w:left="3600" w:hanging="360"/>
      </w:pPr>
      <w:rPr>
        <w:rFonts w:ascii="Times New Roman" w:hAnsi="Times New Roman" w:hint="default"/>
      </w:rPr>
    </w:lvl>
    <w:lvl w:ilvl="5" w:tplc="6F24122A" w:tentative="1">
      <w:start w:val="1"/>
      <w:numFmt w:val="bullet"/>
      <w:lvlText w:val="•"/>
      <w:lvlJc w:val="left"/>
      <w:pPr>
        <w:tabs>
          <w:tab w:val="num" w:pos="4320"/>
        </w:tabs>
        <w:ind w:left="4320" w:hanging="360"/>
      </w:pPr>
      <w:rPr>
        <w:rFonts w:ascii="Times New Roman" w:hAnsi="Times New Roman" w:hint="default"/>
      </w:rPr>
    </w:lvl>
    <w:lvl w:ilvl="6" w:tplc="1528025C" w:tentative="1">
      <w:start w:val="1"/>
      <w:numFmt w:val="bullet"/>
      <w:lvlText w:val="•"/>
      <w:lvlJc w:val="left"/>
      <w:pPr>
        <w:tabs>
          <w:tab w:val="num" w:pos="5040"/>
        </w:tabs>
        <w:ind w:left="5040" w:hanging="360"/>
      </w:pPr>
      <w:rPr>
        <w:rFonts w:ascii="Times New Roman" w:hAnsi="Times New Roman" w:hint="default"/>
      </w:rPr>
    </w:lvl>
    <w:lvl w:ilvl="7" w:tplc="DCB23820" w:tentative="1">
      <w:start w:val="1"/>
      <w:numFmt w:val="bullet"/>
      <w:lvlText w:val="•"/>
      <w:lvlJc w:val="left"/>
      <w:pPr>
        <w:tabs>
          <w:tab w:val="num" w:pos="5760"/>
        </w:tabs>
        <w:ind w:left="5760" w:hanging="360"/>
      </w:pPr>
      <w:rPr>
        <w:rFonts w:ascii="Times New Roman" w:hAnsi="Times New Roman" w:hint="default"/>
      </w:rPr>
    </w:lvl>
    <w:lvl w:ilvl="8" w:tplc="9800C330"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598462E7"/>
    <w:multiLevelType w:val="hybridMultilevel"/>
    <w:tmpl w:val="1292DDA0"/>
    <w:lvl w:ilvl="0" w:tplc="E5908332">
      <w:start w:val="1"/>
      <w:numFmt w:val="bullet"/>
      <w:lvlText w:val="•"/>
      <w:lvlJc w:val="left"/>
      <w:pPr>
        <w:tabs>
          <w:tab w:val="num" w:pos="720"/>
        </w:tabs>
        <w:ind w:left="720" w:hanging="360"/>
      </w:pPr>
      <w:rPr>
        <w:rFonts w:ascii="Times New Roman" w:hAnsi="Times New Roman" w:hint="default"/>
      </w:rPr>
    </w:lvl>
    <w:lvl w:ilvl="1" w:tplc="9C4C91C8" w:tentative="1">
      <w:start w:val="1"/>
      <w:numFmt w:val="bullet"/>
      <w:lvlText w:val="•"/>
      <w:lvlJc w:val="left"/>
      <w:pPr>
        <w:tabs>
          <w:tab w:val="num" w:pos="1440"/>
        </w:tabs>
        <w:ind w:left="1440" w:hanging="360"/>
      </w:pPr>
      <w:rPr>
        <w:rFonts w:ascii="Times New Roman" w:hAnsi="Times New Roman" w:hint="default"/>
      </w:rPr>
    </w:lvl>
    <w:lvl w:ilvl="2" w:tplc="457CF676" w:tentative="1">
      <w:start w:val="1"/>
      <w:numFmt w:val="bullet"/>
      <w:lvlText w:val="•"/>
      <w:lvlJc w:val="left"/>
      <w:pPr>
        <w:tabs>
          <w:tab w:val="num" w:pos="2160"/>
        </w:tabs>
        <w:ind w:left="2160" w:hanging="360"/>
      </w:pPr>
      <w:rPr>
        <w:rFonts w:ascii="Times New Roman" w:hAnsi="Times New Roman" w:hint="default"/>
      </w:rPr>
    </w:lvl>
    <w:lvl w:ilvl="3" w:tplc="AC8CF6A4" w:tentative="1">
      <w:start w:val="1"/>
      <w:numFmt w:val="bullet"/>
      <w:lvlText w:val="•"/>
      <w:lvlJc w:val="left"/>
      <w:pPr>
        <w:tabs>
          <w:tab w:val="num" w:pos="2880"/>
        </w:tabs>
        <w:ind w:left="2880" w:hanging="360"/>
      </w:pPr>
      <w:rPr>
        <w:rFonts w:ascii="Times New Roman" w:hAnsi="Times New Roman" w:hint="default"/>
      </w:rPr>
    </w:lvl>
    <w:lvl w:ilvl="4" w:tplc="B5FABE76" w:tentative="1">
      <w:start w:val="1"/>
      <w:numFmt w:val="bullet"/>
      <w:lvlText w:val="•"/>
      <w:lvlJc w:val="left"/>
      <w:pPr>
        <w:tabs>
          <w:tab w:val="num" w:pos="3600"/>
        </w:tabs>
        <w:ind w:left="3600" w:hanging="360"/>
      </w:pPr>
      <w:rPr>
        <w:rFonts w:ascii="Times New Roman" w:hAnsi="Times New Roman" w:hint="default"/>
      </w:rPr>
    </w:lvl>
    <w:lvl w:ilvl="5" w:tplc="69647C7E" w:tentative="1">
      <w:start w:val="1"/>
      <w:numFmt w:val="bullet"/>
      <w:lvlText w:val="•"/>
      <w:lvlJc w:val="left"/>
      <w:pPr>
        <w:tabs>
          <w:tab w:val="num" w:pos="4320"/>
        </w:tabs>
        <w:ind w:left="4320" w:hanging="360"/>
      </w:pPr>
      <w:rPr>
        <w:rFonts w:ascii="Times New Roman" w:hAnsi="Times New Roman" w:hint="default"/>
      </w:rPr>
    </w:lvl>
    <w:lvl w:ilvl="6" w:tplc="8B4678BA" w:tentative="1">
      <w:start w:val="1"/>
      <w:numFmt w:val="bullet"/>
      <w:lvlText w:val="•"/>
      <w:lvlJc w:val="left"/>
      <w:pPr>
        <w:tabs>
          <w:tab w:val="num" w:pos="5040"/>
        </w:tabs>
        <w:ind w:left="5040" w:hanging="360"/>
      </w:pPr>
      <w:rPr>
        <w:rFonts w:ascii="Times New Roman" w:hAnsi="Times New Roman" w:hint="default"/>
      </w:rPr>
    </w:lvl>
    <w:lvl w:ilvl="7" w:tplc="EFB22D6A" w:tentative="1">
      <w:start w:val="1"/>
      <w:numFmt w:val="bullet"/>
      <w:lvlText w:val="•"/>
      <w:lvlJc w:val="left"/>
      <w:pPr>
        <w:tabs>
          <w:tab w:val="num" w:pos="5760"/>
        </w:tabs>
        <w:ind w:left="5760" w:hanging="360"/>
      </w:pPr>
      <w:rPr>
        <w:rFonts w:ascii="Times New Roman" w:hAnsi="Times New Roman" w:hint="default"/>
      </w:rPr>
    </w:lvl>
    <w:lvl w:ilvl="8" w:tplc="A43AD006" w:tentative="1">
      <w:start w:val="1"/>
      <w:numFmt w:val="bullet"/>
      <w:lvlText w:val="•"/>
      <w:lvlJc w:val="left"/>
      <w:pPr>
        <w:tabs>
          <w:tab w:val="num" w:pos="6480"/>
        </w:tabs>
        <w:ind w:left="6480" w:hanging="360"/>
      </w:pPr>
      <w:rPr>
        <w:rFonts w:ascii="Times New Roman" w:hAnsi="Times New Roman"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19B5"/>
    <w:rsid w:val="00112721"/>
    <w:rsid w:val="00147611"/>
    <w:rsid w:val="00175554"/>
    <w:rsid w:val="001D4540"/>
    <w:rsid w:val="00221033"/>
    <w:rsid w:val="00253105"/>
    <w:rsid w:val="00292B12"/>
    <w:rsid w:val="0029595D"/>
    <w:rsid w:val="002A21AB"/>
    <w:rsid w:val="002B0D91"/>
    <w:rsid w:val="003D6928"/>
    <w:rsid w:val="003E48F4"/>
    <w:rsid w:val="00480C62"/>
    <w:rsid w:val="004D1EA5"/>
    <w:rsid w:val="00546069"/>
    <w:rsid w:val="005A07F9"/>
    <w:rsid w:val="00677B54"/>
    <w:rsid w:val="00772297"/>
    <w:rsid w:val="007B3DFD"/>
    <w:rsid w:val="007F244C"/>
    <w:rsid w:val="0086620E"/>
    <w:rsid w:val="00887D76"/>
    <w:rsid w:val="008D0B2C"/>
    <w:rsid w:val="008F44B2"/>
    <w:rsid w:val="0092553E"/>
    <w:rsid w:val="009940C6"/>
    <w:rsid w:val="009C680A"/>
    <w:rsid w:val="009D0A6F"/>
    <w:rsid w:val="00A019B5"/>
    <w:rsid w:val="00A220F3"/>
    <w:rsid w:val="00A81CA2"/>
    <w:rsid w:val="00B12C60"/>
    <w:rsid w:val="00BF0422"/>
    <w:rsid w:val="00CA7879"/>
    <w:rsid w:val="00CC3317"/>
    <w:rsid w:val="00D1228E"/>
    <w:rsid w:val="00D27C23"/>
    <w:rsid w:val="00D75C9C"/>
    <w:rsid w:val="00DB372D"/>
    <w:rsid w:val="00E311E9"/>
    <w:rsid w:val="00E47895"/>
    <w:rsid w:val="00E719EB"/>
    <w:rsid w:val="00FC08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2CC60E"/>
  <w15:chartTrackingRefBased/>
  <w15:docId w15:val="{1EE7426F-604E-0745-B66A-F4F798B57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019B5"/>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D27C23"/>
    <w:rPr>
      <w:color w:val="0000FF"/>
      <w:u w:val="single"/>
    </w:rPr>
  </w:style>
  <w:style w:type="character" w:styleId="UnresolvedMention">
    <w:name w:val="Unresolved Mention"/>
    <w:basedOn w:val="DefaultParagraphFont"/>
    <w:uiPriority w:val="99"/>
    <w:semiHidden/>
    <w:unhideWhenUsed/>
    <w:rsid w:val="00D75C9C"/>
    <w:rPr>
      <w:color w:val="605E5C"/>
      <w:shd w:val="clear" w:color="auto" w:fill="E1DFDD"/>
    </w:rPr>
  </w:style>
  <w:style w:type="character" w:styleId="FollowedHyperlink">
    <w:name w:val="FollowedHyperlink"/>
    <w:basedOn w:val="DefaultParagraphFont"/>
    <w:uiPriority w:val="99"/>
    <w:semiHidden/>
    <w:unhideWhenUsed/>
    <w:rsid w:val="00E47895"/>
    <w:rPr>
      <w:color w:val="954F72" w:themeColor="followedHyperlink"/>
      <w:u w:val="single"/>
    </w:rPr>
  </w:style>
  <w:style w:type="paragraph" w:styleId="Revision">
    <w:name w:val="Revision"/>
    <w:hidden/>
    <w:uiPriority w:val="99"/>
    <w:semiHidden/>
    <w:rsid w:val="00A81CA2"/>
  </w:style>
  <w:style w:type="character" w:styleId="Strong">
    <w:name w:val="Strong"/>
    <w:basedOn w:val="DefaultParagraphFont"/>
    <w:uiPriority w:val="22"/>
    <w:qFormat/>
    <w:rsid w:val="00E311E9"/>
    <w:rPr>
      <w:b/>
      <w:bCs/>
    </w:rPr>
  </w:style>
  <w:style w:type="paragraph" w:styleId="BalloonText">
    <w:name w:val="Balloon Text"/>
    <w:basedOn w:val="Normal"/>
    <w:link w:val="BalloonTextChar"/>
    <w:uiPriority w:val="99"/>
    <w:semiHidden/>
    <w:unhideWhenUsed/>
    <w:rsid w:val="00480C6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0C62"/>
    <w:rPr>
      <w:rFonts w:ascii="Segoe UI" w:hAnsi="Segoe UI" w:cs="Segoe UI"/>
      <w:sz w:val="18"/>
      <w:szCs w:val="18"/>
    </w:rPr>
  </w:style>
  <w:style w:type="paragraph" w:styleId="Header">
    <w:name w:val="header"/>
    <w:basedOn w:val="Normal"/>
    <w:link w:val="HeaderChar"/>
    <w:uiPriority w:val="99"/>
    <w:unhideWhenUsed/>
    <w:rsid w:val="007B3DFD"/>
    <w:pPr>
      <w:tabs>
        <w:tab w:val="center" w:pos="4680"/>
        <w:tab w:val="right" w:pos="9360"/>
      </w:tabs>
    </w:pPr>
  </w:style>
  <w:style w:type="character" w:customStyle="1" w:styleId="HeaderChar">
    <w:name w:val="Header Char"/>
    <w:basedOn w:val="DefaultParagraphFont"/>
    <w:link w:val="Header"/>
    <w:uiPriority w:val="99"/>
    <w:rsid w:val="007B3DFD"/>
  </w:style>
  <w:style w:type="paragraph" w:styleId="Footer">
    <w:name w:val="footer"/>
    <w:basedOn w:val="Normal"/>
    <w:link w:val="FooterChar"/>
    <w:uiPriority w:val="99"/>
    <w:unhideWhenUsed/>
    <w:rsid w:val="007B3DFD"/>
    <w:pPr>
      <w:tabs>
        <w:tab w:val="center" w:pos="4680"/>
        <w:tab w:val="right" w:pos="9360"/>
      </w:tabs>
    </w:pPr>
  </w:style>
  <w:style w:type="character" w:customStyle="1" w:styleId="FooterChar">
    <w:name w:val="Footer Char"/>
    <w:basedOn w:val="DefaultParagraphFont"/>
    <w:link w:val="Footer"/>
    <w:uiPriority w:val="99"/>
    <w:rsid w:val="007B3D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6751612">
      <w:bodyDiv w:val="1"/>
      <w:marLeft w:val="0"/>
      <w:marRight w:val="0"/>
      <w:marTop w:val="0"/>
      <w:marBottom w:val="0"/>
      <w:divBdr>
        <w:top w:val="none" w:sz="0" w:space="0" w:color="auto"/>
        <w:left w:val="none" w:sz="0" w:space="0" w:color="auto"/>
        <w:bottom w:val="none" w:sz="0" w:space="0" w:color="auto"/>
        <w:right w:val="none" w:sz="0" w:space="0" w:color="auto"/>
      </w:divBdr>
    </w:div>
    <w:div w:id="103353299">
      <w:bodyDiv w:val="1"/>
      <w:marLeft w:val="0"/>
      <w:marRight w:val="0"/>
      <w:marTop w:val="0"/>
      <w:marBottom w:val="0"/>
      <w:divBdr>
        <w:top w:val="none" w:sz="0" w:space="0" w:color="auto"/>
        <w:left w:val="none" w:sz="0" w:space="0" w:color="auto"/>
        <w:bottom w:val="none" w:sz="0" w:space="0" w:color="auto"/>
        <w:right w:val="none" w:sz="0" w:space="0" w:color="auto"/>
      </w:divBdr>
    </w:div>
    <w:div w:id="483395573">
      <w:bodyDiv w:val="1"/>
      <w:marLeft w:val="0"/>
      <w:marRight w:val="0"/>
      <w:marTop w:val="0"/>
      <w:marBottom w:val="0"/>
      <w:divBdr>
        <w:top w:val="none" w:sz="0" w:space="0" w:color="auto"/>
        <w:left w:val="none" w:sz="0" w:space="0" w:color="auto"/>
        <w:bottom w:val="none" w:sz="0" w:space="0" w:color="auto"/>
        <w:right w:val="none" w:sz="0" w:space="0" w:color="auto"/>
      </w:divBdr>
    </w:div>
    <w:div w:id="560873929">
      <w:bodyDiv w:val="1"/>
      <w:marLeft w:val="0"/>
      <w:marRight w:val="0"/>
      <w:marTop w:val="0"/>
      <w:marBottom w:val="0"/>
      <w:divBdr>
        <w:top w:val="none" w:sz="0" w:space="0" w:color="auto"/>
        <w:left w:val="none" w:sz="0" w:space="0" w:color="auto"/>
        <w:bottom w:val="none" w:sz="0" w:space="0" w:color="auto"/>
        <w:right w:val="none" w:sz="0" w:space="0" w:color="auto"/>
      </w:divBdr>
    </w:div>
    <w:div w:id="605380525">
      <w:bodyDiv w:val="1"/>
      <w:marLeft w:val="0"/>
      <w:marRight w:val="0"/>
      <w:marTop w:val="0"/>
      <w:marBottom w:val="0"/>
      <w:divBdr>
        <w:top w:val="none" w:sz="0" w:space="0" w:color="auto"/>
        <w:left w:val="none" w:sz="0" w:space="0" w:color="auto"/>
        <w:bottom w:val="none" w:sz="0" w:space="0" w:color="auto"/>
        <w:right w:val="none" w:sz="0" w:space="0" w:color="auto"/>
      </w:divBdr>
    </w:div>
    <w:div w:id="677076797">
      <w:bodyDiv w:val="1"/>
      <w:marLeft w:val="0"/>
      <w:marRight w:val="0"/>
      <w:marTop w:val="0"/>
      <w:marBottom w:val="0"/>
      <w:divBdr>
        <w:top w:val="none" w:sz="0" w:space="0" w:color="auto"/>
        <w:left w:val="none" w:sz="0" w:space="0" w:color="auto"/>
        <w:bottom w:val="none" w:sz="0" w:space="0" w:color="auto"/>
        <w:right w:val="none" w:sz="0" w:space="0" w:color="auto"/>
      </w:divBdr>
    </w:div>
    <w:div w:id="717247582">
      <w:bodyDiv w:val="1"/>
      <w:marLeft w:val="0"/>
      <w:marRight w:val="0"/>
      <w:marTop w:val="0"/>
      <w:marBottom w:val="0"/>
      <w:divBdr>
        <w:top w:val="none" w:sz="0" w:space="0" w:color="auto"/>
        <w:left w:val="none" w:sz="0" w:space="0" w:color="auto"/>
        <w:bottom w:val="none" w:sz="0" w:space="0" w:color="auto"/>
        <w:right w:val="none" w:sz="0" w:space="0" w:color="auto"/>
      </w:divBdr>
    </w:div>
    <w:div w:id="752747699">
      <w:bodyDiv w:val="1"/>
      <w:marLeft w:val="0"/>
      <w:marRight w:val="0"/>
      <w:marTop w:val="0"/>
      <w:marBottom w:val="0"/>
      <w:divBdr>
        <w:top w:val="none" w:sz="0" w:space="0" w:color="auto"/>
        <w:left w:val="none" w:sz="0" w:space="0" w:color="auto"/>
        <w:bottom w:val="none" w:sz="0" w:space="0" w:color="auto"/>
        <w:right w:val="none" w:sz="0" w:space="0" w:color="auto"/>
      </w:divBdr>
    </w:div>
    <w:div w:id="820079594">
      <w:bodyDiv w:val="1"/>
      <w:marLeft w:val="0"/>
      <w:marRight w:val="0"/>
      <w:marTop w:val="0"/>
      <w:marBottom w:val="0"/>
      <w:divBdr>
        <w:top w:val="none" w:sz="0" w:space="0" w:color="auto"/>
        <w:left w:val="none" w:sz="0" w:space="0" w:color="auto"/>
        <w:bottom w:val="none" w:sz="0" w:space="0" w:color="auto"/>
        <w:right w:val="none" w:sz="0" w:space="0" w:color="auto"/>
      </w:divBdr>
    </w:div>
    <w:div w:id="1034693968">
      <w:bodyDiv w:val="1"/>
      <w:marLeft w:val="0"/>
      <w:marRight w:val="0"/>
      <w:marTop w:val="0"/>
      <w:marBottom w:val="0"/>
      <w:divBdr>
        <w:top w:val="none" w:sz="0" w:space="0" w:color="auto"/>
        <w:left w:val="none" w:sz="0" w:space="0" w:color="auto"/>
        <w:bottom w:val="none" w:sz="0" w:space="0" w:color="auto"/>
        <w:right w:val="none" w:sz="0" w:space="0" w:color="auto"/>
      </w:divBdr>
      <w:divsChild>
        <w:div w:id="622806139">
          <w:marLeft w:val="547"/>
          <w:marRight w:val="0"/>
          <w:marTop w:val="0"/>
          <w:marBottom w:val="0"/>
          <w:divBdr>
            <w:top w:val="none" w:sz="0" w:space="0" w:color="auto"/>
            <w:left w:val="none" w:sz="0" w:space="0" w:color="auto"/>
            <w:bottom w:val="none" w:sz="0" w:space="0" w:color="auto"/>
            <w:right w:val="none" w:sz="0" w:space="0" w:color="auto"/>
          </w:divBdr>
        </w:div>
      </w:divsChild>
    </w:div>
    <w:div w:id="1086734196">
      <w:bodyDiv w:val="1"/>
      <w:marLeft w:val="0"/>
      <w:marRight w:val="0"/>
      <w:marTop w:val="0"/>
      <w:marBottom w:val="0"/>
      <w:divBdr>
        <w:top w:val="none" w:sz="0" w:space="0" w:color="auto"/>
        <w:left w:val="none" w:sz="0" w:space="0" w:color="auto"/>
        <w:bottom w:val="none" w:sz="0" w:space="0" w:color="auto"/>
        <w:right w:val="none" w:sz="0" w:space="0" w:color="auto"/>
      </w:divBdr>
      <w:divsChild>
        <w:div w:id="819152489">
          <w:marLeft w:val="547"/>
          <w:marRight w:val="0"/>
          <w:marTop w:val="0"/>
          <w:marBottom w:val="0"/>
          <w:divBdr>
            <w:top w:val="none" w:sz="0" w:space="0" w:color="auto"/>
            <w:left w:val="none" w:sz="0" w:space="0" w:color="auto"/>
            <w:bottom w:val="none" w:sz="0" w:space="0" w:color="auto"/>
            <w:right w:val="none" w:sz="0" w:space="0" w:color="auto"/>
          </w:divBdr>
        </w:div>
      </w:divsChild>
    </w:div>
    <w:div w:id="1200431122">
      <w:bodyDiv w:val="1"/>
      <w:marLeft w:val="0"/>
      <w:marRight w:val="0"/>
      <w:marTop w:val="0"/>
      <w:marBottom w:val="0"/>
      <w:divBdr>
        <w:top w:val="none" w:sz="0" w:space="0" w:color="auto"/>
        <w:left w:val="none" w:sz="0" w:space="0" w:color="auto"/>
        <w:bottom w:val="none" w:sz="0" w:space="0" w:color="auto"/>
        <w:right w:val="none" w:sz="0" w:space="0" w:color="auto"/>
      </w:divBdr>
    </w:div>
    <w:div w:id="1216116339">
      <w:bodyDiv w:val="1"/>
      <w:marLeft w:val="0"/>
      <w:marRight w:val="0"/>
      <w:marTop w:val="0"/>
      <w:marBottom w:val="0"/>
      <w:divBdr>
        <w:top w:val="none" w:sz="0" w:space="0" w:color="auto"/>
        <w:left w:val="none" w:sz="0" w:space="0" w:color="auto"/>
        <w:bottom w:val="none" w:sz="0" w:space="0" w:color="auto"/>
        <w:right w:val="none" w:sz="0" w:space="0" w:color="auto"/>
      </w:divBdr>
    </w:div>
    <w:div w:id="1341274480">
      <w:bodyDiv w:val="1"/>
      <w:marLeft w:val="0"/>
      <w:marRight w:val="0"/>
      <w:marTop w:val="0"/>
      <w:marBottom w:val="0"/>
      <w:divBdr>
        <w:top w:val="none" w:sz="0" w:space="0" w:color="auto"/>
        <w:left w:val="none" w:sz="0" w:space="0" w:color="auto"/>
        <w:bottom w:val="none" w:sz="0" w:space="0" w:color="auto"/>
        <w:right w:val="none" w:sz="0" w:space="0" w:color="auto"/>
      </w:divBdr>
      <w:divsChild>
        <w:div w:id="276258981">
          <w:marLeft w:val="547"/>
          <w:marRight w:val="0"/>
          <w:marTop w:val="0"/>
          <w:marBottom w:val="0"/>
          <w:divBdr>
            <w:top w:val="none" w:sz="0" w:space="0" w:color="auto"/>
            <w:left w:val="none" w:sz="0" w:space="0" w:color="auto"/>
            <w:bottom w:val="none" w:sz="0" w:space="0" w:color="auto"/>
            <w:right w:val="none" w:sz="0" w:space="0" w:color="auto"/>
          </w:divBdr>
        </w:div>
      </w:divsChild>
    </w:div>
    <w:div w:id="1367490022">
      <w:bodyDiv w:val="1"/>
      <w:marLeft w:val="0"/>
      <w:marRight w:val="0"/>
      <w:marTop w:val="0"/>
      <w:marBottom w:val="0"/>
      <w:divBdr>
        <w:top w:val="none" w:sz="0" w:space="0" w:color="auto"/>
        <w:left w:val="none" w:sz="0" w:space="0" w:color="auto"/>
        <w:bottom w:val="none" w:sz="0" w:space="0" w:color="auto"/>
        <w:right w:val="none" w:sz="0" w:space="0" w:color="auto"/>
      </w:divBdr>
    </w:div>
    <w:div w:id="1371103661">
      <w:bodyDiv w:val="1"/>
      <w:marLeft w:val="0"/>
      <w:marRight w:val="0"/>
      <w:marTop w:val="0"/>
      <w:marBottom w:val="0"/>
      <w:divBdr>
        <w:top w:val="none" w:sz="0" w:space="0" w:color="auto"/>
        <w:left w:val="none" w:sz="0" w:space="0" w:color="auto"/>
        <w:bottom w:val="none" w:sz="0" w:space="0" w:color="auto"/>
        <w:right w:val="none" w:sz="0" w:space="0" w:color="auto"/>
      </w:divBdr>
    </w:div>
    <w:div w:id="1694837722">
      <w:bodyDiv w:val="1"/>
      <w:marLeft w:val="0"/>
      <w:marRight w:val="0"/>
      <w:marTop w:val="0"/>
      <w:marBottom w:val="0"/>
      <w:divBdr>
        <w:top w:val="none" w:sz="0" w:space="0" w:color="auto"/>
        <w:left w:val="none" w:sz="0" w:space="0" w:color="auto"/>
        <w:bottom w:val="none" w:sz="0" w:space="0" w:color="auto"/>
        <w:right w:val="none" w:sz="0" w:space="0" w:color="auto"/>
      </w:divBdr>
      <w:divsChild>
        <w:div w:id="818348572">
          <w:marLeft w:val="547"/>
          <w:marRight w:val="0"/>
          <w:marTop w:val="0"/>
          <w:marBottom w:val="0"/>
          <w:divBdr>
            <w:top w:val="none" w:sz="0" w:space="0" w:color="auto"/>
            <w:left w:val="none" w:sz="0" w:space="0" w:color="auto"/>
            <w:bottom w:val="none" w:sz="0" w:space="0" w:color="auto"/>
            <w:right w:val="none" w:sz="0" w:space="0" w:color="auto"/>
          </w:divBdr>
        </w:div>
      </w:divsChild>
    </w:div>
    <w:div w:id="1728453268">
      <w:bodyDiv w:val="1"/>
      <w:marLeft w:val="0"/>
      <w:marRight w:val="0"/>
      <w:marTop w:val="0"/>
      <w:marBottom w:val="0"/>
      <w:divBdr>
        <w:top w:val="none" w:sz="0" w:space="0" w:color="auto"/>
        <w:left w:val="none" w:sz="0" w:space="0" w:color="auto"/>
        <w:bottom w:val="none" w:sz="0" w:space="0" w:color="auto"/>
        <w:right w:val="none" w:sz="0" w:space="0" w:color="auto"/>
      </w:divBdr>
    </w:div>
    <w:div w:id="1999456879">
      <w:bodyDiv w:val="1"/>
      <w:marLeft w:val="0"/>
      <w:marRight w:val="0"/>
      <w:marTop w:val="0"/>
      <w:marBottom w:val="0"/>
      <w:divBdr>
        <w:top w:val="none" w:sz="0" w:space="0" w:color="auto"/>
        <w:left w:val="none" w:sz="0" w:space="0" w:color="auto"/>
        <w:bottom w:val="none" w:sz="0" w:space="0" w:color="auto"/>
        <w:right w:val="none" w:sz="0" w:space="0" w:color="auto"/>
      </w:divBdr>
    </w:div>
    <w:div w:id="2050454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rylandwbc.org/resources/" TargetMode="External"/><Relationship Id="rId13" Type="http://schemas.openxmlformats.org/officeDocument/2006/relationships/hyperlink" Target="https://www.sba.gov/funding-programs" TargetMode="External"/><Relationship Id="rId18" Type="http://schemas.openxmlformats.org/officeDocument/2006/relationships/hyperlink" Target="https://thinkmoco.com/" TargetMode="External"/><Relationship Id="rId26" Type="http://schemas.openxmlformats.org/officeDocument/2006/relationships/hyperlink" Target="https://mcpl.libnet.info/events?=undefined&amp;t=Workforce+and+Job+Seekers&amp;a=adult&amp;r=thismonth" TargetMode="External"/><Relationship Id="rId3" Type="http://schemas.openxmlformats.org/officeDocument/2006/relationships/styles" Target="styles.xml"/><Relationship Id="rId21" Type="http://schemas.openxmlformats.org/officeDocument/2006/relationships/hyperlink" Target="https://worksourcemontgomery.com" TargetMode="External"/><Relationship Id="rId7" Type="http://schemas.openxmlformats.org/officeDocument/2006/relationships/endnotes" Target="endnotes.xml"/><Relationship Id="rId12" Type="http://schemas.openxmlformats.org/officeDocument/2006/relationships/hyperlink" Target="https://commerce.maryland.gov/fund" TargetMode="External"/><Relationship Id="rId17" Type="http://schemas.openxmlformats.org/officeDocument/2006/relationships/hyperlink" Target="https://montgomerycountymd.gov/Biz-Resources/Resources/Files/BizResWebPortalFlyer.pdf" TargetMode="External"/><Relationship Id="rId25" Type="http://schemas.openxmlformats.org/officeDocument/2006/relationships/hyperlink" Target="https://www.montgomerycollege.edu/academics/programs/biotechnology/biotechnology-certificate.html"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montgomerycountymd.gov/Biz-Resources/calendar.html" TargetMode="External"/><Relationship Id="rId20" Type="http://schemas.openxmlformats.org/officeDocument/2006/relationships/hyperlink" Target="https://www.montgomerycountymd.gov/cfw/" TargetMode="External"/><Relationship Id="rId29" Type="http://schemas.openxmlformats.org/officeDocument/2006/relationships/hyperlink" Target="https://montgomerycollege.emsicc.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arylandsbdc.org/" TargetMode="External"/><Relationship Id="rId24" Type="http://schemas.openxmlformats.org/officeDocument/2006/relationships/hyperlink" Target="https://www.montgomerycollege.edu/workforce-development-continuing-education/biotechnology/biotechnology-boot-camp.html"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montgomerycountymd.gov/Biz-Resources/covid19/4BizNews.html" TargetMode="External"/><Relationship Id="rId23" Type="http://schemas.openxmlformats.org/officeDocument/2006/relationships/hyperlink" Target="https://mwejobs.maryland.gov" TargetMode="External"/><Relationship Id="rId28" Type="http://schemas.openxmlformats.org/officeDocument/2006/relationships/hyperlink" Target="http://worksourcemontgomery.com/wp-content/uploads/2021/05/June-Calendar-2021.pdf" TargetMode="External"/><Relationship Id="rId10" Type="http://schemas.openxmlformats.org/officeDocument/2006/relationships/hyperlink" Target="https://washingtondc.score.org/" TargetMode="External"/><Relationship Id="rId19" Type="http://schemas.openxmlformats.org/officeDocument/2006/relationships/hyperlink" Target="https://www.eventbrite.com/e/capitalizing-on-the-new-hybrid-workplace-tickets-157672122563"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ledcmetro.org/" TargetMode="External"/><Relationship Id="rId14" Type="http://schemas.openxmlformats.org/officeDocument/2006/relationships/hyperlink" Target="https://montgomerycountymd.gov/Biz" TargetMode="External"/><Relationship Id="rId22" Type="http://schemas.openxmlformats.org/officeDocument/2006/relationships/hyperlink" Target="http://mwejobs.maryland.gov/" TargetMode="External"/><Relationship Id="rId27" Type="http://schemas.openxmlformats.org/officeDocument/2006/relationships/hyperlink" Target="https://www.eventbrite.com/e/capitalizing-on-the-new-hybrid-workplace-tickets-157672122563" TargetMode="External"/><Relationship Id="rId30" Type="http://schemas.openxmlformats.org/officeDocument/2006/relationships/hyperlink" Target="https://www.careeronestop.org/"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D4E41B-DC44-864A-AAA3-40137FC841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2</Pages>
  <Words>675</Words>
  <Characters>3851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Stephenson, Judith</cp:lastModifiedBy>
  <cp:revision>6</cp:revision>
  <dcterms:created xsi:type="dcterms:W3CDTF">2021-06-11T17:08:00Z</dcterms:created>
  <dcterms:modified xsi:type="dcterms:W3CDTF">2021-06-14T14:57:00Z</dcterms:modified>
</cp:coreProperties>
</file>