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95" w:rsidRDefault="00B64F95" w:rsidP="00C07FF3">
      <w:pPr>
        <w:tabs>
          <w:tab w:val="left" w:pos="6969"/>
          <w:tab w:val="left" w:pos="7380"/>
          <w:tab w:val="right" w:pos="9360"/>
        </w:tabs>
        <w:ind w:left="612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Bill No.  </w:t>
      </w:r>
      <w:r>
        <w:rPr>
          <w:rFonts w:ascii="Arial" w:hAnsi="Arial"/>
          <w:sz w:val="20"/>
          <w:u w:val="single"/>
        </w:rPr>
        <w:tab/>
      </w:r>
      <w:bookmarkStart w:id="0" w:name="BillNo"/>
      <w:r w:rsidR="00607C4E">
        <w:rPr>
          <w:rFonts w:ascii="Arial" w:hAnsi="Arial"/>
          <w:sz w:val="20"/>
          <w:u w:val="single"/>
        </w:rPr>
        <w:t>33</w:t>
      </w:r>
      <w:r w:rsidR="00C07FF3">
        <w:rPr>
          <w:rFonts w:ascii="Arial" w:hAnsi="Arial"/>
          <w:sz w:val="20"/>
          <w:u w:val="single"/>
        </w:rPr>
        <w:t>-16</w:t>
      </w:r>
      <w:bookmarkEnd w:id="0"/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6930"/>
          <w:tab w:val="right" w:pos="9360"/>
        </w:tabs>
        <w:ind w:left="61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Concerning: </w:t>
      </w:r>
      <w:r>
        <w:rPr>
          <w:rFonts w:ascii="Arial" w:hAnsi="Arial"/>
          <w:sz w:val="20"/>
          <w:u w:val="single"/>
        </w:rPr>
        <w:tab/>
      </w:r>
      <w:r w:rsidR="00487812">
        <w:rPr>
          <w:rFonts w:ascii="Arial" w:hAnsi="Arial"/>
          <w:sz w:val="20"/>
          <w:u w:val="single"/>
        </w:rPr>
        <w:t>Eating and Drinkin</w:t>
      </w:r>
      <w:r w:rsidR="00E0522E">
        <w:rPr>
          <w:rFonts w:ascii="Arial" w:hAnsi="Arial"/>
          <w:sz w:val="20"/>
          <w:u w:val="single"/>
        </w:rPr>
        <w:t>g Establishments – Food Allergen Awareness Training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6750"/>
          <w:tab w:val="left" w:pos="8100"/>
          <w:tab w:val="left" w:pos="909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Revised:  </w:t>
      </w:r>
      <w:r>
        <w:rPr>
          <w:rFonts w:ascii="Arial" w:hAnsi="Arial"/>
          <w:sz w:val="20"/>
          <w:u w:val="single"/>
        </w:rPr>
        <w:tab/>
      </w:r>
      <w:r w:rsidR="00F006C1">
        <w:rPr>
          <w:rFonts w:ascii="Arial" w:hAnsi="Arial"/>
          <w:sz w:val="20"/>
          <w:u w:val="single"/>
        </w:rPr>
        <w:t>7/26</w:t>
      </w:r>
      <w:r w:rsidR="00C07FF3">
        <w:rPr>
          <w:rFonts w:ascii="Arial" w:hAnsi="Arial"/>
          <w:sz w:val="20"/>
          <w:u w:val="single"/>
        </w:rPr>
        <w:t>/2016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Draft No. </w:t>
      </w:r>
      <w:r>
        <w:rPr>
          <w:rFonts w:ascii="Arial" w:hAnsi="Arial"/>
          <w:sz w:val="20"/>
          <w:u w:val="single"/>
        </w:rPr>
        <w:tab/>
      </w:r>
      <w:r w:rsidR="00F006C1">
        <w:rPr>
          <w:rFonts w:ascii="Arial" w:hAnsi="Arial"/>
          <w:sz w:val="20"/>
          <w:u w:val="single"/>
        </w:rPr>
        <w:t>3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Introduced:  </w:t>
      </w:r>
      <w:r>
        <w:rPr>
          <w:rFonts w:ascii="Arial" w:hAnsi="Arial"/>
          <w:sz w:val="20"/>
          <w:u w:val="single"/>
        </w:rPr>
        <w:tab/>
      </w:r>
      <w:r w:rsidR="00F84395">
        <w:rPr>
          <w:rFonts w:ascii="Arial" w:hAnsi="Arial"/>
          <w:sz w:val="20"/>
          <w:u w:val="single"/>
        </w:rPr>
        <w:t>August 2,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Enacted:  </w:t>
      </w:r>
      <w:r>
        <w:rPr>
          <w:rFonts w:ascii="Arial" w:hAnsi="Arial"/>
          <w:sz w:val="20"/>
          <w:u w:val="single"/>
        </w:rPr>
        <w:tab/>
      </w:r>
      <w:r w:rsidR="00CA37B9">
        <w:rPr>
          <w:rFonts w:ascii="Arial" w:hAnsi="Arial"/>
          <w:sz w:val="20"/>
          <w:u w:val="single"/>
        </w:rPr>
        <w:t>November 1,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Executive:  </w:t>
      </w:r>
      <w:r>
        <w:rPr>
          <w:rFonts w:ascii="Arial" w:hAnsi="Arial"/>
          <w:sz w:val="20"/>
          <w:u w:val="single"/>
        </w:rPr>
        <w:tab/>
      </w:r>
      <w:r w:rsidR="00E9633B">
        <w:rPr>
          <w:rFonts w:ascii="Arial" w:hAnsi="Arial"/>
          <w:sz w:val="20"/>
          <w:u w:val="single"/>
        </w:rPr>
        <w:t>November 9,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Effective:  </w:t>
      </w:r>
      <w:r>
        <w:rPr>
          <w:rFonts w:ascii="Arial" w:hAnsi="Arial"/>
          <w:sz w:val="20"/>
          <w:u w:val="single"/>
        </w:rPr>
        <w:tab/>
      </w:r>
      <w:r w:rsidR="00E9633B">
        <w:rPr>
          <w:rFonts w:ascii="Arial" w:hAnsi="Arial"/>
          <w:sz w:val="20"/>
          <w:u w:val="single"/>
        </w:rPr>
        <w:t>July 1, 2017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Sunset Date:  </w:t>
      </w:r>
      <w:r>
        <w:rPr>
          <w:rFonts w:ascii="Arial" w:hAnsi="Arial"/>
          <w:sz w:val="20"/>
          <w:u w:val="single"/>
        </w:rPr>
        <w:tab/>
      </w:r>
      <w:r w:rsidR="00E0522E">
        <w:rPr>
          <w:rFonts w:ascii="Arial" w:hAnsi="Arial"/>
          <w:sz w:val="20"/>
          <w:u w:val="single"/>
        </w:rPr>
        <w:t>None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6660"/>
          <w:tab w:val="left" w:pos="8640"/>
        </w:tabs>
        <w:ind w:left="6210" w:hanging="450"/>
        <w:rPr>
          <w:rFonts w:ascii="Arial" w:hAnsi="Arial"/>
          <w:sz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0"/>
            </w:rPr>
            <w:t>Ch.</w:t>
          </w:r>
        </w:smartTag>
      </w:smartTag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 w:rsidR="00E9633B">
        <w:rPr>
          <w:rFonts w:ascii="Arial" w:hAnsi="Arial"/>
          <w:sz w:val="20"/>
          <w:u w:val="single"/>
        </w:rPr>
        <w:t>32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Laws of Mont. Co.  </w:t>
      </w:r>
      <w:r>
        <w:rPr>
          <w:rFonts w:ascii="Arial" w:hAnsi="Arial"/>
          <w:sz w:val="20"/>
          <w:u w:val="single"/>
        </w:rPr>
        <w:tab/>
      </w:r>
      <w:r w:rsidR="00E9633B">
        <w:rPr>
          <w:rFonts w:ascii="Arial" w:hAnsi="Arial"/>
          <w:sz w:val="20"/>
          <w:u w:val="single"/>
        </w:rPr>
        <w:t>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rPr>
          <w:rFonts w:ascii="Arial" w:hAnsi="Arial"/>
          <w:b/>
          <w:smallCaps/>
          <w:sz w:val="36"/>
        </w:rPr>
      </w:pPr>
    </w:p>
    <w:p w:rsidR="00B64F95" w:rsidRDefault="00B64F95">
      <w:pPr>
        <w:jc w:val="center"/>
        <w:rPr>
          <w:rFonts w:ascii="Arial" w:hAnsi="Arial"/>
          <w:b/>
          <w:smallCaps/>
          <w:sz w:val="36"/>
        </w:rPr>
      </w:pPr>
      <w:r>
        <w:rPr>
          <w:rFonts w:ascii="Arial" w:hAnsi="Arial"/>
          <w:b/>
          <w:smallCaps/>
          <w:sz w:val="36"/>
        </w:rPr>
        <w:t>County Council</w:t>
      </w:r>
    </w:p>
    <w:p w:rsidR="00B64F95" w:rsidRDefault="00B64F95">
      <w:pPr>
        <w:jc w:val="center"/>
        <w:rPr>
          <w:rFonts w:ascii="Arial" w:hAnsi="Arial"/>
          <w:b/>
          <w:smallCaps/>
          <w:sz w:val="36"/>
        </w:rPr>
      </w:pPr>
      <w:r>
        <w:rPr>
          <w:rFonts w:ascii="Arial" w:hAnsi="Arial"/>
          <w:b/>
          <w:smallCaps/>
          <w:sz w:val="36"/>
        </w:rPr>
        <w:t xml:space="preserve">For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mallCaps/>
              <w:sz w:val="36"/>
            </w:rPr>
            <w:t>Montgomery County</w:t>
          </w:r>
        </w:smartTag>
        <w:r>
          <w:rPr>
            <w:rFonts w:ascii="Arial" w:hAnsi="Arial"/>
            <w:b/>
            <w:smallCaps/>
            <w:sz w:val="3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mallCaps/>
              <w:sz w:val="36"/>
            </w:rPr>
            <w:t>Maryland</w:t>
          </w:r>
        </w:smartTag>
      </w:smartTag>
    </w:p>
    <w:p w:rsidR="00B64F95" w:rsidRDefault="00B64F95">
      <w:pPr>
        <w:rPr>
          <w:rFonts w:ascii="Arial" w:hAnsi="Arial"/>
          <w:b/>
          <w:smallCaps/>
          <w:sz w:val="36"/>
        </w:rPr>
      </w:pPr>
    </w:p>
    <w:p w:rsidR="00610B81" w:rsidRDefault="00C07FF3">
      <w:pPr>
        <w:pBdr>
          <w:top w:val="single" w:sz="6" w:space="6" w:color="auto"/>
          <w:bottom w:val="single" w:sz="6" w:space="6" w:color="auto"/>
        </w:pBdr>
        <w:jc w:val="center"/>
      </w:pPr>
      <w:r>
        <w:t>Lead Sponsor</w:t>
      </w:r>
      <w:r w:rsidR="00B64F95">
        <w:t xml:space="preserve">: </w:t>
      </w:r>
      <w:r>
        <w:t>Councilmember Riemer</w:t>
      </w:r>
    </w:p>
    <w:p w:rsidR="00B64F95" w:rsidRDefault="00610B81">
      <w:pPr>
        <w:pBdr>
          <w:top w:val="single" w:sz="6" w:space="6" w:color="auto"/>
          <w:bottom w:val="single" w:sz="6" w:space="6" w:color="auto"/>
        </w:pBdr>
        <w:jc w:val="center"/>
      </w:pPr>
      <w:r>
        <w:t>Co-Sponsors: Councilmembers Leventhal</w:t>
      </w:r>
      <w:r w:rsidR="00B5131C">
        <w:t xml:space="preserve">, </w:t>
      </w:r>
      <w:r>
        <w:t>Katz</w:t>
      </w:r>
      <w:r w:rsidR="00B5131C">
        <w:t>, and Rice</w:t>
      </w:r>
    </w:p>
    <w:p w:rsidR="00B64F95" w:rsidRDefault="00B64F95"/>
    <w:p w:rsidR="00B64F95" w:rsidRDefault="00B64F95">
      <w:r>
        <w:rPr>
          <w:rFonts w:ascii="Arial" w:hAnsi="Arial"/>
          <w:b/>
        </w:rPr>
        <w:t>AN ACT</w:t>
      </w:r>
      <w:r>
        <w:rPr>
          <w:b/>
        </w:rPr>
        <w:t xml:space="preserve"> </w:t>
      </w:r>
      <w:r>
        <w:t>to:</w:t>
      </w:r>
    </w:p>
    <w:p w:rsidR="00FD1A7A" w:rsidRDefault="00FD1A7A" w:rsidP="00FD1A7A">
      <w:pPr>
        <w:pStyle w:val="ListParagraph"/>
        <w:numPr>
          <w:ilvl w:val="0"/>
          <w:numId w:val="1"/>
        </w:numPr>
      </w:pPr>
      <w:r>
        <w:t>require certain employees of eating and drinking establishment</w:t>
      </w:r>
      <w:r w:rsidR="005420AA">
        <w:t>s</w:t>
      </w:r>
      <w:r>
        <w:t xml:space="preserve"> to complete a food allergen awareness training course</w:t>
      </w:r>
      <w:r w:rsidR="008B04FF">
        <w:t xml:space="preserve"> and pass a test</w:t>
      </w:r>
      <w:r>
        <w:t>;</w:t>
      </w:r>
    </w:p>
    <w:p w:rsidR="00FD1A7A" w:rsidRDefault="00FD1A7A" w:rsidP="00FD1A7A">
      <w:pPr>
        <w:pStyle w:val="ListParagraph"/>
        <w:numPr>
          <w:ilvl w:val="0"/>
          <w:numId w:val="1"/>
        </w:numPr>
      </w:pPr>
      <w:r>
        <w:t xml:space="preserve">require the Department of Health and Human Services to provide </w:t>
      </w:r>
      <w:r w:rsidRPr="00FD1A7A">
        <w:t>a list of approved online and in person food allergen awareness training courses</w:t>
      </w:r>
      <w:r>
        <w:t>; and</w:t>
      </w:r>
    </w:p>
    <w:p w:rsidR="00FD1A7A" w:rsidRDefault="00FD1A7A" w:rsidP="00FD1A7A">
      <w:pPr>
        <w:pStyle w:val="ListParagraph"/>
        <w:numPr>
          <w:ilvl w:val="0"/>
          <w:numId w:val="1"/>
        </w:numPr>
      </w:pPr>
      <w:r>
        <w:t>generally amend County law regarding eating and drinking establishments.</w:t>
      </w:r>
    </w:p>
    <w:p w:rsidR="00B64F95" w:rsidRDefault="00B64F95"/>
    <w:p w:rsidR="00B64F95" w:rsidRDefault="00487812">
      <w:r>
        <w:t>By ad</w:t>
      </w:r>
      <w:r w:rsidR="00B64F95">
        <w:t>ding</w:t>
      </w:r>
    </w:p>
    <w:p w:rsidR="00B64F95" w:rsidRDefault="00B64F95">
      <w:r>
        <w:tab/>
      </w:r>
      <w:smartTag w:uri="urn:schemas-microsoft-com:office:smarttags" w:element="City">
        <w:smartTag w:uri="urn:schemas-microsoft-com:office:smarttags" w:element="place">
          <w:r>
            <w:t>Montgomery</w:t>
          </w:r>
        </w:smartTag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Code</w:t>
          </w:r>
        </w:smartTag>
      </w:smartTag>
    </w:p>
    <w:p w:rsidR="00B64F95" w:rsidRDefault="00B64F95">
      <w:r>
        <w:tab/>
      </w:r>
      <w:r w:rsidR="00487812">
        <w:t>Chapter 15, Eating and Drinking Establishments</w:t>
      </w:r>
    </w:p>
    <w:p w:rsidR="00487812" w:rsidRDefault="00487812">
      <w:r>
        <w:tab/>
        <w:t>Section 15-15B</w:t>
      </w:r>
    </w:p>
    <w:p w:rsidR="00B64F95" w:rsidRDefault="00BF0846">
      <w:r>
        <w:tab/>
      </w:r>
    </w:p>
    <w:p w:rsidR="00B64F95" w:rsidRDefault="00B64F95"/>
    <w:p w:rsidR="00B64F95" w:rsidRDefault="000B24C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12065</wp:posOffset>
                </wp:positionV>
                <wp:extent cx="5395595" cy="11512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11512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Boldface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Heading or defined term.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single"/>
                              </w:rPr>
                              <w:t>Underlining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Added to existing law by original bill.</w:t>
                            </w:r>
                          </w:p>
                          <w:p w:rsidR="00B64F95" w:rsidRDefault="00B64F95">
                            <w:pPr>
                              <w:keepLines/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Single boldface brackets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Deleted from existing law by original bill.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double"/>
                              </w:rPr>
                              <w:t>Double underlining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Added by amendment.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[[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Double boldface brackets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]]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Deleted from existing law or the bill by amendment.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*   *   *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Existing law unaffected by bill.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.8pt;margin-top:.95pt;width:424.85pt;height:90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Pd7wIAAEEGAAAOAAAAZHJzL2Uyb0RvYy54bWysVFtvmzAUfp+0/2D5nXIJ5IJKqpSQadIu&#10;1bppzw42wRrYzHZKumn/fccmoUn7Mk0FCfng4+Pv+87l+ubQNuiBKc2lyHB4FWDERCkpF7sMf/u6&#10;8eYYaUMEJY0ULMOPTOOb5ds3132XskjWsqFMIQgidNp3Ga6N6VLf12XNWqKvZMcEbFZStcSAqXY+&#10;VaSH6G3jR0Ew9XupaKdkybSGv+thEy9d/KpipflcVZoZ1GQYsBn3Ve67tV9/eU3SnSJdzcsjDPIf&#10;KFrCBVw6hloTQ9Be8RehWl4qqWVlrkrZ+rKqeMkcB2ATBs/Y3NekY44LiKO7USb9emHLTw93CnEK&#10;ucNIkBZS9AVEI2LXMBRZefpOp+B1390pS1B3H2T5QyMh8xq82Eop2deMUAAVWn//4oA1NBxF2/6j&#10;pBCd7I10Sh0q1dqAoAE6uIQ8jglhB4NK+JlMFkmySDAqYS8MkzBKEncHSU/HO6XNOyZbZBcZVgDe&#10;hScPH7SxcEh6crG3CbnhTeOy3gjUZzhK4iBwJ7RsOLW7jqbabfNGoQdiC8c9x4sv3FpuoHwb3mZ4&#10;PjqR1OpRCOquMYQ3wxqgNMIGZ64wB3xgHQws3X+g7Yrm9yJYFPNiHntxNC28OFivvdUmj73pJpwl&#10;68k6z9fhH4s6jNOaU8qEBX4q4DD+twI5ttJQemMJXxDU5zps3PNSB/8ShhMdWF1SWm2SYBZP5t5s&#10;lky8eFIE3u18k3urPJxOZ8Vtfls8o1Q4mfTrsBo1t6jkHtJ2X9MeUW6rZpIsIqh/ymEyRLMhkYg0&#10;OxhppVEYKWm+c1O7frRFamNcKDMP7HtUZow+CHFKtrXGdB25PUkFxXEqBNdBtmmG5jOH7QEqyXbS&#10;VtJH6CWAY1HYuQuLWqpfGPUwwzKsf+6JYhg17wX0YwKY7NA7N9S5sT03iCghVIYNRsMyN8Og3HeK&#10;72q4KXTEhVxBD1fcddcTKqBiDZhTjtRxptpBeG47r6fJv/wLAAD//wMAUEsDBBQABgAIAAAAIQAj&#10;DGkX3gAAAAgBAAAPAAAAZHJzL2Rvd25yZXYueG1sTI/NTsMwEITvSLyDtUjcqEMr0iaNU6ECB4RU&#10;icKBoxtv44h4HcVuft6e5QTH2RnNflPsJteKAfvQeFJwv0hAIFXeNFQr+Px4uduACFGT0a0nVDBj&#10;gF15fVXo3PiR3nE4xlpwCYVcK7AxdrmUobLodFj4Dom9s++djiz7Wppej1zuWrlMklQ63RB/sLrD&#10;vcXq+3hxCuphP9p5eMoOs62+XkdKn+e3VKnbm+lxCyLiFP/C8IvP6FAy08lfyATRKnhYp5zkewaC&#10;7SxZr0CcWG9WS5BlIf8PKH8AAAD//wMAUEsBAi0AFAAGAAgAAAAhALaDOJL+AAAA4QEAABMAAAAA&#10;AAAAAAAAAAAAAAAAAFtDb250ZW50X1R5cGVzXS54bWxQSwECLQAUAAYACAAAACEAOP0h/9YAAACU&#10;AQAACwAAAAAAAAAAAAAAAAAvAQAAX3JlbHMvLnJlbHNQSwECLQAUAAYACAAAACEAW/6T3e8CAABB&#10;BgAADgAAAAAAAAAAAAAAAAAuAgAAZHJzL2Uyb0RvYy54bWxQSwECLQAUAAYACAAAACEAIwxpF94A&#10;AAAIAQAADwAAAAAAAAAAAAAAAABJBQAAZHJzL2Rvd25yZXYueG1sUEsFBgAAAAAEAAQA8wAAAFQG&#10;AAAAAA==&#10;" o:allowincell="f" filled="f" strokeweight="2pt">
                <v:textbox inset="4pt,4pt,4pt,4pt">
                  <w:txbxContent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Boldface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Heading or defined term.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single"/>
                        </w:rPr>
                        <w:t>Underlining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Added to existing law by original bill.</w:t>
                      </w:r>
                    </w:p>
                    <w:p w:rsidR="00B64F95" w:rsidRDefault="00B64F95">
                      <w:pPr>
                        <w:keepLines/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[</w:t>
                      </w:r>
                      <w:r>
                        <w:rPr>
                          <w:rFonts w:ascii="Arial" w:hAnsi="Arial"/>
                          <w:sz w:val="22"/>
                        </w:rPr>
                        <w:t>Single boldface brackets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]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Deleted from existing law by original bill.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double"/>
                        </w:rPr>
                        <w:t>Double underlining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Added by amendment.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[[</w:t>
                      </w:r>
                      <w:r>
                        <w:rPr>
                          <w:rFonts w:ascii="Arial" w:hAnsi="Arial"/>
                          <w:sz w:val="22"/>
                        </w:rPr>
                        <w:t>Double boldface brackets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]]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Deleted from existing law or the bill by amendment.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*   *   *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Existing law unaffected by bill.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4F95" w:rsidRDefault="00B64F95"/>
    <w:p w:rsidR="00B64F95" w:rsidRDefault="00B64F95"/>
    <w:p w:rsidR="00B64F95" w:rsidRDefault="00B64F95"/>
    <w:p w:rsidR="00B64F95" w:rsidRDefault="00B64F95"/>
    <w:p w:rsidR="00B64F95" w:rsidRDefault="00B64F95"/>
    <w:p w:rsidR="00B64F95" w:rsidRDefault="00B64F95"/>
    <w:p w:rsidR="00B64F95" w:rsidRDefault="00B64F95">
      <w:pPr>
        <w:rPr>
          <w:i/>
          <w:sz w:val="27"/>
        </w:rPr>
        <w:sectPr w:rsidR="00B64F95">
          <w:headerReference w:type="default" r:id="rId7"/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paperSrc w:first="2" w:other="2"/>
          <w:cols w:space="720"/>
          <w:formProt w:val="0"/>
          <w:titlePg/>
        </w:sectPr>
      </w:pPr>
      <w:r>
        <w:rPr>
          <w:i/>
          <w:sz w:val="27"/>
        </w:rPr>
        <w:t xml:space="preserve">The County Council for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7"/>
            </w:rPr>
            <w:t>Montgomery County</w:t>
          </w:r>
        </w:smartTag>
        <w:r>
          <w:rPr>
            <w:i/>
            <w:sz w:val="27"/>
          </w:rPr>
          <w:t xml:space="preserve">, </w:t>
        </w:r>
        <w:smartTag w:uri="urn:schemas-microsoft-com:office:smarttags" w:element="State">
          <w:r>
            <w:rPr>
              <w:i/>
              <w:sz w:val="27"/>
            </w:rPr>
            <w:t>Maryland</w:t>
          </w:r>
        </w:smartTag>
      </w:smartTag>
      <w:r>
        <w:rPr>
          <w:i/>
          <w:sz w:val="27"/>
        </w:rPr>
        <w:t xml:space="preserve"> approves the following Act:</w:t>
      </w:r>
      <w:bookmarkStart w:id="1" w:name="BillText"/>
      <w:bookmarkEnd w:id="1"/>
    </w:p>
    <w:p w:rsidR="00B64F95" w:rsidRDefault="00487812" w:rsidP="00487812">
      <w:pPr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lastRenderedPageBreak/>
        <w:t>Sec. 1. Section 15-15B is added as follows:</w:t>
      </w:r>
    </w:p>
    <w:p w:rsidR="00487812" w:rsidRDefault="00487812" w:rsidP="00487812">
      <w:pPr>
        <w:tabs>
          <w:tab w:val="left" w:pos="1080"/>
        </w:tabs>
        <w:spacing w:line="360" w:lineRule="auto"/>
        <w:rPr>
          <w:b/>
          <w:sz w:val="28"/>
          <w:u w:val="words"/>
        </w:rPr>
      </w:pPr>
      <w:r>
        <w:rPr>
          <w:b/>
          <w:sz w:val="28"/>
          <w:u w:val="words"/>
        </w:rPr>
        <w:t>15-15B.</w:t>
      </w:r>
      <w:r>
        <w:rPr>
          <w:b/>
          <w:sz w:val="28"/>
          <w:u w:val="words"/>
        </w:rPr>
        <w:tab/>
      </w:r>
      <w:r w:rsidR="00194B43">
        <w:rPr>
          <w:b/>
          <w:sz w:val="28"/>
          <w:u w:val="words"/>
        </w:rPr>
        <w:t>Food allergen awareness</w:t>
      </w:r>
      <w:r w:rsidR="000A4FC3">
        <w:rPr>
          <w:b/>
          <w:sz w:val="28"/>
          <w:u w:val="words"/>
        </w:rPr>
        <w:t xml:space="preserve"> training – required.</w:t>
      </w:r>
    </w:p>
    <w:p w:rsidR="000A4FC3" w:rsidRDefault="00303E10" w:rsidP="00BF0846">
      <w:pPr>
        <w:tabs>
          <w:tab w:val="left" w:pos="720"/>
        </w:tabs>
        <w:spacing w:line="360" w:lineRule="auto"/>
        <w:ind w:left="1440" w:hanging="1440"/>
        <w:jc w:val="both"/>
        <w:rPr>
          <w:sz w:val="28"/>
          <w:u w:val="words"/>
        </w:rPr>
      </w:pPr>
      <w:r>
        <w:rPr>
          <w:sz w:val="28"/>
          <w:u w:val="words"/>
        </w:rPr>
        <w:tab/>
      </w:r>
      <w:r w:rsidR="00BF0846">
        <w:rPr>
          <w:sz w:val="28"/>
          <w:u w:val="words"/>
        </w:rPr>
        <w:t>(a)</w:t>
      </w:r>
      <w:r w:rsidR="00BF0846">
        <w:rPr>
          <w:sz w:val="28"/>
          <w:u w:val="words"/>
        </w:rPr>
        <w:tab/>
      </w:r>
      <w:r w:rsidR="00D87FBB">
        <w:rPr>
          <w:sz w:val="28"/>
          <w:u w:val="words"/>
        </w:rPr>
        <w:t>An</w:t>
      </w:r>
      <w:r>
        <w:rPr>
          <w:sz w:val="28"/>
          <w:u w:val="words"/>
        </w:rPr>
        <w:t xml:space="preserve"> eating and drinking establishment </w:t>
      </w:r>
      <w:r w:rsidR="00D87FBB">
        <w:rPr>
          <w:sz w:val="28"/>
          <w:u w:val="words"/>
        </w:rPr>
        <w:t>that is required to be under the immediate control of a certified food service manager under Section 15</w:t>
      </w:r>
      <w:r w:rsidR="00D87FBB">
        <w:rPr>
          <w:sz w:val="28"/>
          <w:u w:val="words"/>
        </w:rPr>
        <w:noBreakHyphen/>
        <w:t xml:space="preserve">8 </w:t>
      </w:r>
      <w:r>
        <w:rPr>
          <w:sz w:val="28"/>
          <w:u w:val="words"/>
        </w:rPr>
        <w:t xml:space="preserve">must </w:t>
      </w:r>
      <w:r w:rsidR="0046427F">
        <w:rPr>
          <w:sz w:val="28"/>
          <w:u w:val="words"/>
        </w:rPr>
        <w:t xml:space="preserve">have on the premises at all times when food </w:t>
      </w:r>
      <w:r w:rsidR="00BF0846">
        <w:rPr>
          <w:sz w:val="28"/>
          <w:u w:val="words"/>
        </w:rPr>
        <w:t>is being prepared or served, an</w:t>
      </w:r>
      <w:r w:rsidR="0046427F">
        <w:rPr>
          <w:sz w:val="28"/>
          <w:u w:val="words"/>
        </w:rPr>
        <w:t xml:space="preserve"> employee who </w:t>
      </w:r>
      <w:r w:rsidR="00BF0846">
        <w:rPr>
          <w:sz w:val="28"/>
          <w:u w:val="words"/>
        </w:rPr>
        <w:t>has completed a food allergen awareness training course</w:t>
      </w:r>
      <w:r w:rsidR="00F038DC">
        <w:rPr>
          <w:sz w:val="28"/>
          <w:u w:val="words"/>
        </w:rPr>
        <w:t xml:space="preserve"> and passed a test </w:t>
      </w:r>
      <w:r w:rsidR="00BF0846">
        <w:rPr>
          <w:sz w:val="28"/>
          <w:u w:val="words"/>
        </w:rPr>
        <w:t>approved by the Department.</w:t>
      </w:r>
    </w:p>
    <w:p w:rsidR="00395FD7" w:rsidRDefault="00D87FBB" w:rsidP="00BF0846">
      <w:pPr>
        <w:tabs>
          <w:tab w:val="left" w:pos="720"/>
        </w:tabs>
        <w:spacing w:line="360" w:lineRule="auto"/>
        <w:ind w:left="1440" w:hanging="1440"/>
        <w:jc w:val="both"/>
        <w:rPr>
          <w:sz w:val="28"/>
          <w:u w:val="words"/>
        </w:rPr>
      </w:pPr>
      <w:r>
        <w:rPr>
          <w:sz w:val="28"/>
          <w:u w:val="words"/>
        </w:rPr>
        <w:tab/>
        <w:t>(b</w:t>
      </w:r>
      <w:r w:rsidR="00395FD7">
        <w:rPr>
          <w:sz w:val="28"/>
          <w:u w:val="words"/>
        </w:rPr>
        <w:t>)</w:t>
      </w:r>
      <w:r w:rsidR="00395FD7">
        <w:rPr>
          <w:sz w:val="28"/>
          <w:u w:val="words"/>
        </w:rPr>
        <w:tab/>
      </w:r>
      <w:r w:rsidR="00B411A7">
        <w:rPr>
          <w:sz w:val="28"/>
          <w:u w:val="words"/>
        </w:rPr>
        <w:t>The Department must make available a list of approved online and in</w:t>
      </w:r>
      <w:r w:rsidR="000E5367">
        <w:rPr>
          <w:sz w:val="28"/>
          <w:u w:val="words"/>
        </w:rPr>
        <w:noBreakHyphen/>
      </w:r>
      <w:r w:rsidR="00B411A7">
        <w:rPr>
          <w:sz w:val="28"/>
          <w:u w:val="words"/>
        </w:rPr>
        <w:t xml:space="preserve">person food allergen awareness training courses. </w:t>
      </w:r>
    </w:p>
    <w:p w:rsidR="00595C39" w:rsidRDefault="00595C39" w:rsidP="00BF0846">
      <w:pPr>
        <w:tabs>
          <w:tab w:val="left" w:pos="720"/>
        </w:tabs>
        <w:spacing w:line="360" w:lineRule="auto"/>
        <w:ind w:left="1440" w:hanging="1440"/>
        <w:jc w:val="both"/>
        <w:rPr>
          <w:b/>
          <w:sz w:val="28"/>
        </w:rPr>
      </w:pPr>
      <w:r>
        <w:rPr>
          <w:sz w:val="28"/>
          <w:u w:val="words"/>
        </w:rPr>
        <w:tab/>
      </w:r>
      <w:r w:rsidRPr="00595C39">
        <w:rPr>
          <w:b/>
          <w:sz w:val="28"/>
        </w:rPr>
        <w:t>Sec</w:t>
      </w:r>
      <w:r>
        <w:rPr>
          <w:b/>
          <w:sz w:val="28"/>
        </w:rPr>
        <w:t>. 2. Effective Date.</w:t>
      </w:r>
    </w:p>
    <w:p w:rsidR="00E044C0" w:rsidRPr="00FF4DB9" w:rsidRDefault="00595C39" w:rsidP="00E044C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E044C0" w:rsidRPr="00E044C0">
        <w:rPr>
          <w:sz w:val="28"/>
        </w:rPr>
        <w:t>Section 15-15B, as</w:t>
      </w:r>
      <w:r w:rsidR="00E044C0">
        <w:rPr>
          <w:b/>
          <w:sz w:val="28"/>
        </w:rPr>
        <w:t xml:space="preserve"> </w:t>
      </w:r>
      <w:r w:rsidR="00E044C0">
        <w:rPr>
          <w:sz w:val="28"/>
          <w:szCs w:val="28"/>
        </w:rPr>
        <w:t xml:space="preserve">added by Section 1 of this Act, </w:t>
      </w:r>
      <w:r w:rsidR="00E044C0" w:rsidRPr="00FF4DB9">
        <w:rPr>
          <w:sz w:val="28"/>
          <w:szCs w:val="28"/>
        </w:rPr>
        <w:t xml:space="preserve">takes effect </w:t>
      </w:r>
      <w:r w:rsidR="00E044C0">
        <w:rPr>
          <w:sz w:val="28"/>
          <w:szCs w:val="28"/>
        </w:rPr>
        <w:t>July 1, 2017</w:t>
      </w:r>
      <w:r w:rsidR="00E044C0" w:rsidRPr="00FF4DB9">
        <w:rPr>
          <w:sz w:val="28"/>
          <w:szCs w:val="28"/>
        </w:rPr>
        <w:t>.</w:t>
      </w:r>
      <w:r w:rsidR="00E044C0">
        <w:rPr>
          <w:sz w:val="28"/>
          <w:szCs w:val="28"/>
        </w:rPr>
        <w:t xml:space="preserve">  </w:t>
      </w:r>
    </w:p>
    <w:p w:rsidR="00B64F95" w:rsidRDefault="00B64F95">
      <w:pPr>
        <w:keepNext/>
        <w:keepLines/>
        <w:spacing w:line="360" w:lineRule="auto"/>
      </w:pPr>
      <w:r>
        <w:rPr>
          <w:i/>
        </w:rPr>
        <w:t>Approved:</w:t>
      </w:r>
    </w:p>
    <w:p w:rsidR="00A814C8" w:rsidRDefault="00A814C8" w:rsidP="00A814C8">
      <w:pPr>
        <w:keepNext/>
        <w:keepLines/>
        <w:suppressLineNumbers/>
        <w:spacing w:line="360" w:lineRule="auto"/>
      </w:pPr>
    </w:p>
    <w:p w:rsidR="00A814C8" w:rsidRDefault="00A814C8" w:rsidP="00A814C8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11/3</w:t>
      </w:r>
      <w:r w:rsidRPr="006E61B7">
        <w:rPr>
          <w:highlight w:val="yellow"/>
        </w:rPr>
        <w:t>/16</w:t>
      </w:r>
    </w:p>
    <w:p w:rsidR="00A814C8" w:rsidRDefault="00A814C8" w:rsidP="00A814C8">
      <w:pPr>
        <w:suppressLineNumbers/>
        <w:pBdr>
          <w:top w:val="single" w:sz="6" w:space="1" w:color="auto"/>
        </w:pBdr>
        <w:spacing w:line="360" w:lineRule="auto"/>
      </w:pPr>
      <w:r>
        <w:t xml:space="preserve">Nancy </w:t>
      </w:r>
      <w:proofErr w:type="spellStart"/>
      <w:r>
        <w:t>Floreen</w:t>
      </w:r>
      <w:proofErr w:type="spellEnd"/>
      <w:r>
        <w:t>, President, County Council</w:t>
      </w:r>
      <w:r>
        <w:tab/>
      </w:r>
      <w:r>
        <w:tab/>
      </w:r>
      <w:r>
        <w:tab/>
      </w:r>
      <w:r>
        <w:tab/>
        <w:t>Date</w:t>
      </w:r>
    </w:p>
    <w:p w:rsidR="00A814C8" w:rsidRDefault="00A814C8" w:rsidP="00A814C8">
      <w:pPr>
        <w:keepNext/>
        <w:keepLines/>
        <w:spacing w:line="360" w:lineRule="auto"/>
      </w:pPr>
      <w:r>
        <w:rPr>
          <w:i/>
        </w:rPr>
        <w:t>Approved:</w:t>
      </w:r>
    </w:p>
    <w:p w:rsidR="00A814C8" w:rsidRDefault="00A814C8" w:rsidP="00A814C8">
      <w:pPr>
        <w:keepNext/>
        <w:keepLines/>
        <w:suppressLineNumbers/>
        <w:spacing w:line="360" w:lineRule="auto"/>
      </w:pPr>
    </w:p>
    <w:p w:rsidR="00A814C8" w:rsidRDefault="00A814C8" w:rsidP="00A814C8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11/9</w:t>
      </w:r>
      <w:r w:rsidRPr="006E61B7">
        <w:rPr>
          <w:highlight w:val="yellow"/>
        </w:rPr>
        <w:t>/16</w:t>
      </w:r>
    </w:p>
    <w:p w:rsidR="00A814C8" w:rsidRDefault="00A814C8" w:rsidP="00A814C8">
      <w:pPr>
        <w:keepLines/>
        <w:suppressLineNumbers/>
        <w:pBdr>
          <w:top w:val="single" w:sz="6" w:space="1" w:color="auto"/>
        </w:pBdr>
        <w:spacing w:line="360" w:lineRule="auto"/>
      </w:pPr>
      <w:r>
        <w:t>Isiah Leggett, County Executive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14C8" w:rsidRDefault="00A814C8" w:rsidP="00A814C8">
      <w:pPr>
        <w:keepNext/>
        <w:keepLines/>
        <w:spacing w:line="360" w:lineRule="auto"/>
      </w:pPr>
      <w:r>
        <w:rPr>
          <w:i/>
        </w:rPr>
        <w:t>This is a correct copy of Council action.</w:t>
      </w:r>
    </w:p>
    <w:p w:rsidR="00A814C8" w:rsidRDefault="00A814C8" w:rsidP="00A814C8">
      <w:pPr>
        <w:keepNext/>
        <w:keepLines/>
        <w:suppressLineNumbers/>
        <w:spacing w:line="360" w:lineRule="auto"/>
      </w:pPr>
    </w:p>
    <w:p w:rsidR="00A814C8" w:rsidRDefault="00A814C8" w:rsidP="00A814C8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11/14</w:t>
      </w:r>
      <w:r w:rsidRPr="006E61B7">
        <w:rPr>
          <w:highlight w:val="yellow"/>
        </w:rPr>
        <w:t>/16</w:t>
      </w:r>
    </w:p>
    <w:p w:rsidR="00A814C8" w:rsidRDefault="00A814C8" w:rsidP="00A814C8">
      <w:pPr>
        <w:suppressLineNumbers/>
        <w:pBdr>
          <w:top w:val="single" w:sz="6" w:space="1" w:color="auto"/>
        </w:pBdr>
        <w:spacing w:line="360" w:lineRule="auto"/>
      </w:pPr>
      <w:r>
        <w:t>Linda M. Lauer, Clerk of the Council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64F95" w:rsidRDefault="00B64F95" w:rsidP="00A814C8">
      <w:pPr>
        <w:keepNext/>
        <w:keepLines/>
        <w:suppressLineNumbers/>
        <w:spacing w:line="360" w:lineRule="auto"/>
      </w:pPr>
      <w:bookmarkStart w:id="2" w:name="_GoBack"/>
      <w:bookmarkEnd w:id="2"/>
    </w:p>
    <w:sectPr w:rsidR="00B64F95" w:rsidSect="00BF7681">
      <w:pgSz w:w="12240" w:h="15840" w:code="1"/>
      <w:pgMar w:top="1440" w:right="1008" w:bottom="1440" w:left="1872" w:header="720" w:footer="720" w:gutter="0"/>
      <w:paperSrc w:first="15" w:other="15"/>
      <w:lnNumType w:countBy="1" w:restart="continuous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4C1" w:rsidRDefault="000B24C1">
      <w:r>
        <w:separator/>
      </w:r>
    </w:p>
  </w:endnote>
  <w:endnote w:type="continuationSeparator" w:id="0">
    <w:p w:rsidR="000B24C1" w:rsidRDefault="000B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95" w:rsidRDefault="00B64F95">
    <w:pPr>
      <w:tabs>
        <w:tab w:val="center" w:pos="4680"/>
        <w:tab w:val="right" w:pos="9360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814C8">
      <w:rPr>
        <w:noProof/>
      </w:rPr>
      <w:t>2</w:t>
    </w:r>
    <w: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4C1" w:rsidRDefault="000B24C1">
      <w:r>
        <w:separator/>
      </w:r>
    </w:p>
  </w:footnote>
  <w:footnote w:type="continuationSeparator" w:id="0">
    <w:p w:rsidR="000B24C1" w:rsidRDefault="000B2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95" w:rsidRDefault="00B64F95">
    <w:pPr>
      <w:pStyle w:val="Header"/>
      <w:jc w:val="right"/>
    </w:pPr>
    <w:r>
      <w:rPr>
        <w:rFonts w:ascii="Arial" w:hAnsi="Arial"/>
        <w:smallCaps/>
        <w:sz w:val="20"/>
      </w:rPr>
      <w:t xml:space="preserve">Bill No. </w:t>
    </w:r>
    <w:r w:rsidR="00607C4E">
      <w:rPr>
        <w:rFonts w:ascii="Arial" w:hAnsi="Arial"/>
        <w:smallCaps/>
        <w:sz w:val="20"/>
      </w:rPr>
      <w:t>33</w:t>
    </w:r>
    <w:r w:rsidR="00487812">
      <w:rPr>
        <w:rFonts w:ascii="Arial" w:hAnsi="Arial"/>
        <w:smallCaps/>
        <w:sz w:val="20"/>
      </w:rPr>
      <w:t>-16</w:t>
    </w:r>
  </w:p>
  <w:p w:rsidR="00B64F95" w:rsidRDefault="00B64F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744C"/>
    <w:multiLevelType w:val="hybridMultilevel"/>
    <w:tmpl w:val="9EAC9910"/>
    <w:lvl w:ilvl="0" w:tplc="40F2DFC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C1"/>
    <w:rsid w:val="000A4FC3"/>
    <w:rsid w:val="000B24C1"/>
    <w:rsid w:val="000E5367"/>
    <w:rsid w:val="00194B43"/>
    <w:rsid w:val="00303E10"/>
    <w:rsid w:val="00337FA7"/>
    <w:rsid w:val="00395FD7"/>
    <w:rsid w:val="003A5FFB"/>
    <w:rsid w:val="00427275"/>
    <w:rsid w:val="00460E30"/>
    <w:rsid w:val="00462317"/>
    <w:rsid w:val="0046427F"/>
    <w:rsid w:val="00487812"/>
    <w:rsid w:val="005420AA"/>
    <w:rsid w:val="00595C39"/>
    <w:rsid w:val="005E1CFF"/>
    <w:rsid w:val="005F67E8"/>
    <w:rsid w:val="00607C4E"/>
    <w:rsid w:val="00610B81"/>
    <w:rsid w:val="0065024A"/>
    <w:rsid w:val="006F4256"/>
    <w:rsid w:val="0072576B"/>
    <w:rsid w:val="007503E0"/>
    <w:rsid w:val="008B04FF"/>
    <w:rsid w:val="00926833"/>
    <w:rsid w:val="00A53D92"/>
    <w:rsid w:val="00A80900"/>
    <w:rsid w:val="00A814C8"/>
    <w:rsid w:val="00A836B9"/>
    <w:rsid w:val="00B411A7"/>
    <w:rsid w:val="00B5131C"/>
    <w:rsid w:val="00B64F95"/>
    <w:rsid w:val="00B73490"/>
    <w:rsid w:val="00BF0846"/>
    <w:rsid w:val="00BF7681"/>
    <w:rsid w:val="00C07FF3"/>
    <w:rsid w:val="00CA37B9"/>
    <w:rsid w:val="00CE43C0"/>
    <w:rsid w:val="00D03D8F"/>
    <w:rsid w:val="00D87FBB"/>
    <w:rsid w:val="00E044C0"/>
    <w:rsid w:val="00E0522E"/>
    <w:rsid w:val="00E9633B"/>
    <w:rsid w:val="00EC4DCD"/>
    <w:rsid w:val="00F006C1"/>
    <w:rsid w:val="00F0369C"/>
    <w:rsid w:val="00F038DC"/>
    <w:rsid w:val="00F11853"/>
    <w:rsid w:val="00F1490A"/>
    <w:rsid w:val="00F84357"/>
    <w:rsid w:val="00F84395"/>
    <w:rsid w:val="00F9733D"/>
    <w:rsid w:val="00FD0D3F"/>
    <w:rsid w:val="00F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A6B8E-1C1F-46D8-A803-9B442C0E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ubsectiona">
    <w:name w:val="Subsection (a)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360" w:lineRule="auto"/>
      <w:ind w:firstLine="720"/>
    </w:pPr>
    <w:rPr>
      <w:b/>
    </w:rPr>
  </w:style>
  <w:style w:type="paragraph" w:customStyle="1" w:styleId="Paragraph1">
    <w:name w:val="Paragraph (1)"/>
    <w:basedOn w:val="Subsectiona"/>
    <w:pPr>
      <w:ind w:left="2160" w:hanging="720"/>
    </w:pPr>
    <w:rPr>
      <w:b w:val="0"/>
    </w:rPr>
  </w:style>
  <w:style w:type="paragraph" w:styleId="ListParagraph">
    <w:name w:val="List Paragraph"/>
    <w:basedOn w:val="Normal"/>
    <w:uiPriority w:val="34"/>
    <w:qFormat/>
    <w:rsid w:val="00BF0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D7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AW\Templates\Bi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Bill.dot</Template>
  <TotalTime>3</TotalTime>
  <Pages>2</Pages>
  <Words>287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template</vt:lpstr>
    </vt:vector>
  </TitlesOfParts>
  <Company>Montgomery County Government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template</dc:title>
  <dc:subject/>
  <dc:creator>Mihill, Amanda</dc:creator>
  <cp:keywords/>
  <cp:lastModifiedBy>Medrano-Rivera, Nubia</cp:lastModifiedBy>
  <cp:revision>4</cp:revision>
  <cp:lastPrinted>2016-11-01T16:39:00Z</cp:lastPrinted>
  <dcterms:created xsi:type="dcterms:W3CDTF">2016-11-01T14:32:00Z</dcterms:created>
  <dcterms:modified xsi:type="dcterms:W3CDTF">2016-11-14T16:22:00Z</dcterms:modified>
</cp:coreProperties>
</file>