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95" w:rsidRDefault="00B64F95">
      <w:pPr>
        <w:tabs>
          <w:tab w:val="left" w:pos="7380"/>
          <w:tab w:val="right" w:pos="9360"/>
        </w:tabs>
        <w:ind w:left="6120" w:hanging="360"/>
        <w:rPr>
          <w:rFonts w:ascii="Arial" w:hAnsi="Arial"/>
          <w:sz w:val="20"/>
        </w:rPr>
      </w:pPr>
      <w:r>
        <w:rPr>
          <w:rFonts w:ascii="Arial" w:hAnsi="Arial"/>
          <w:sz w:val="20"/>
        </w:rPr>
        <w:t xml:space="preserve">Bill No.  </w:t>
      </w:r>
      <w:r>
        <w:rPr>
          <w:rFonts w:ascii="Arial" w:hAnsi="Arial"/>
          <w:sz w:val="20"/>
          <w:u w:val="single"/>
        </w:rPr>
        <w:tab/>
      </w:r>
      <w:r w:rsidR="00F204FF">
        <w:rPr>
          <w:rFonts w:ascii="Arial" w:hAnsi="Arial"/>
          <w:sz w:val="20"/>
          <w:u w:val="single"/>
        </w:rPr>
        <w:t>4</w:t>
      </w:r>
      <w:r w:rsidR="00803E07">
        <w:rPr>
          <w:rFonts w:ascii="Arial" w:hAnsi="Arial"/>
          <w:sz w:val="20"/>
          <w:u w:val="single"/>
        </w:rPr>
        <w:t>-16</w:t>
      </w:r>
      <w:r>
        <w:rPr>
          <w:rFonts w:ascii="Arial" w:hAnsi="Arial"/>
          <w:sz w:val="20"/>
          <w:u w:val="single"/>
        </w:rPr>
        <w:tab/>
      </w:r>
    </w:p>
    <w:p w:rsidR="00B64F95" w:rsidRDefault="00B64F95">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00BD7623">
        <w:rPr>
          <w:rFonts w:ascii="Arial" w:hAnsi="Arial"/>
          <w:sz w:val="20"/>
          <w:u w:val="single"/>
        </w:rPr>
        <w:t xml:space="preserve">Administration - </w:t>
      </w:r>
      <w:r w:rsidR="00803E07">
        <w:rPr>
          <w:rFonts w:ascii="Arial" w:hAnsi="Arial"/>
          <w:sz w:val="20"/>
          <w:u w:val="single"/>
        </w:rPr>
        <w:t xml:space="preserve">Boards, Committees, and Commissions </w:t>
      </w:r>
      <w:r w:rsidR="00546321">
        <w:rPr>
          <w:rFonts w:ascii="Arial" w:hAnsi="Arial"/>
          <w:sz w:val="20"/>
          <w:u w:val="single"/>
        </w:rPr>
        <w:t>–</w:t>
      </w:r>
      <w:r w:rsidR="00803E07">
        <w:rPr>
          <w:rFonts w:ascii="Arial" w:hAnsi="Arial"/>
          <w:sz w:val="20"/>
          <w:u w:val="single"/>
        </w:rPr>
        <w:t xml:space="preserve"> </w:t>
      </w:r>
      <w:r w:rsidR="00A2655E">
        <w:rPr>
          <w:rFonts w:ascii="Arial" w:hAnsi="Arial"/>
          <w:sz w:val="20"/>
          <w:u w:val="single"/>
        </w:rPr>
        <w:t>Various</w:t>
      </w:r>
      <w:r w:rsidR="00546321">
        <w:rPr>
          <w:rFonts w:ascii="Arial" w:hAnsi="Arial"/>
          <w:sz w:val="20"/>
          <w:u w:val="single"/>
        </w:rPr>
        <w:t xml:space="preserve"> </w:t>
      </w:r>
      <w:r w:rsidR="00803E07">
        <w:rPr>
          <w:rFonts w:ascii="Arial" w:hAnsi="Arial"/>
          <w:sz w:val="20"/>
          <w:u w:val="single"/>
        </w:rPr>
        <w:t>Amendments</w:t>
      </w:r>
      <w:r>
        <w:rPr>
          <w:rFonts w:ascii="Arial" w:hAnsi="Arial"/>
          <w:sz w:val="20"/>
          <w:u w:val="single"/>
        </w:rPr>
        <w:tab/>
      </w:r>
    </w:p>
    <w:p w:rsidR="00B64F95" w:rsidRDefault="00803E07">
      <w:pPr>
        <w:tabs>
          <w:tab w:val="left" w:pos="6750"/>
          <w:tab w:val="left" w:pos="8100"/>
          <w:tab w:val="left" w:pos="9090"/>
        </w:tabs>
        <w:ind w:left="5760"/>
        <w:rPr>
          <w:rFonts w:ascii="Arial" w:hAnsi="Arial"/>
          <w:sz w:val="20"/>
        </w:rPr>
      </w:pPr>
      <w:r>
        <w:rPr>
          <w:rFonts w:ascii="Arial" w:hAnsi="Arial"/>
          <w:sz w:val="20"/>
        </w:rPr>
        <w:t xml:space="preserve">Revised: </w:t>
      </w:r>
      <w:r w:rsidR="00197AFE">
        <w:rPr>
          <w:rFonts w:ascii="Arial" w:hAnsi="Arial"/>
          <w:sz w:val="20"/>
          <w:u w:val="single"/>
        </w:rPr>
        <w:t>April 6</w:t>
      </w:r>
      <w:r>
        <w:rPr>
          <w:rFonts w:ascii="Arial" w:hAnsi="Arial"/>
          <w:sz w:val="20"/>
          <w:u w:val="single"/>
        </w:rPr>
        <w:t>, 2016</w:t>
      </w:r>
      <w:r w:rsidR="00B64F95">
        <w:rPr>
          <w:rFonts w:ascii="Arial" w:hAnsi="Arial"/>
          <w:sz w:val="20"/>
        </w:rPr>
        <w:t xml:space="preserve"> Draft No. </w:t>
      </w:r>
      <w:r w:rsidR="00B64F95">
        <w:rPr>
          <w:rFonts w:ascii="Arial" w:hAnsi="Arial"/>
          <w:sz w:val="20"/>
          <w:u w:val="single"/>
        </w:rPr>
        <w:tab/>
      </w:r>
      <w:r w:rsidR="00197AFE">
        <w:rPr>
          <w:rFonts w:ascii="Arial" w:hAnsi="Arial"/>
          <w:sz w:val="20"/>
          <w:u w:val="single"/>
        </w:rPr>
        <w:t>2</w:t>
      </w:r>
    </w:p>
    <w:p w:rsidR="00B64F95" w:rsidRDefault="00B64F95">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693A73">
        <w:rPr>
          <w:rFonts w:ascii="Arial" w:hAnsi="Arial"/>
          <w:sz w:val="20"/>
          <w:u w:val="single"/>
        </w:rPr>
        <w:t>March 1, 2016</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5D4786">
        <w:rPr>
          <w:rFonts w:ascii="Arial" w:hAnsi="Arial"/>
          <w:sz w:val="20"/>
          <w:u w:val="single"/>
        </w:rPr>
        <w:t>April 12, 2016</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DC36DC">
        <w:rPr>
          <w:rFonts w:ascii="Arial" w:hAnsi="Arial"/>
          <w:sz w:val="20"/>
          <w:u w:val="single"/>
        </w:rPr>
        <w:t>April 20, 2016</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DC36DC">
        <w:rPr>
          <w:rFonts w:ascii="Arial" w:hAnsi="Arial"/>
          <w:sz w:val="20"/>
          <w:u w:val="single"/>
        </w:rPr>
        <w:t>July 20, 2016</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F204FF">
        <w:rPr>
          <w:rFonts w:ascii="Arial" w:hAnsi="Arial"/>
          <w:sz w:val="20"/>
          <w:u w:val="single"/>
        </w:rPr>
        <w:t>None</w:t>
      </w:r>
      <w:r>
        <w:rPr>
          <w:rFonts w:ascii="Arial" w:hAnsi="Arial"/>
          <w:sz w:val="20"/>
          <w:u w:val="single"/>
        </w:rPr>
        <w:tab/>
      </w:r>
      <w:r w:rsidR="006879DD">
        <w:rPr>
          <w:rFonts w:ascii="Arial" w:hAnsi="Arial"/>
          <w:sz w:val="20"/>
          <w:u w:val="single"/>
        </w:rPr>
        <w:t xml:space="preserve"> </w:t>
      </w:r>
    </w:p>
    <w:p w:rsidR="00B64F95" w:rsidRDefault="00B64F95">
      <w:pPr>
        <w:tabs>
          <w:tab w:val="left" w:pos="6660"/>
          <w:tab w:val="left" w:pos="8640"/>
        </w:tabs>
        <w:ind w:left="6210" w:hanging="450"/>
        <w:rPr>
          <w:rFonts w:ascii="Arial" w:hAnsi="Arial"/>
          <w:sz w:val="20"/>
        </w:rPr>
      </w:pPr>
      <w:smartTag w:uri="urn:schemas-microsoft-com:office:smarttags" w:element="country-region">
        <w:smartTag w:uri="urn:schemas-microsoft-com:office:smarttags" w:element="place">
          <w:r>
            <w:rPr>
              <w:rFonts w:ascii="Arial" w:hAnsi="Arial"/>
              <w:sz w:val="20"/>
            </w:rPr>
            <w:t>Ch.</w:t>
          </w:r>
        </w:smartTag>
      </w:smartTag>
      <w:r>
        <w:rPr>
          <w:rFonts w:ascii="Arial" w:hAnsi="Arial"/>
          <w:sz w:val="20"/>
        </w:rPr>
        <w:t xml:space="preserve"> </w:t>
      </w:r>
      <w:r>
        <w:rPr>
          <w:rFonts w:ascii="Arial" w:hAnsi="Arial"/>
          <w:sz w:val="20"/>
          <w:u w:val="single"/>
        </w:rPr>
        <w:tab/>
      </w:r>
      <w:r w:rsidR="00DC36DC">
        <w:rPr>
          <w:rFonts w:ascii="Arial" w:hAnsi="Arial"/>
          <w:sz w:val="20"/>
          <w:u w:val="single"/>
        </w:rPr>
        <w:t>12</w:t>
      </w:r>
      <w:r>
        <w:rPr>
          <w:rFonts w:ascii="Arial" w:hAnsi="Arial"/>
          <w:sz w:val="20"/>
          <w:u w:val="single"/>
        </w:rPr>
        <w:tab/>
      </w:r>
      <w:r>
        <w:rPr>
          <w:rFonts w:ascii="Arial" w:hAnsi="Arial"/>
          <w:sz w:val="20"/>
        </w:rPr>
        <w:t xml:space="preserve">, Laws of Mont. Co.  </w:t>
      </w:r>
      <w:r>
        <w:rPr>
          <w:rFonts w:ascii="Arial" w:hAnsi="Arial"/>
          <w:sz w:val="20"/>
          <w:u w:val="single"/>
        </w:rPr>
        <w:tab/>
      </w:r>
      <w:r w:rsidR="00DC36DC">
        <w:rPr>
          <w:rFonts w:ascii="Arial" w:hAnsi="Arial"/>
          <w:sz w:val="20"/>
          <w:u w:val="single"/>
        </w:rPr>
        <w:t>2016</w:t>
      </w:r>
      <w:r>
        <w:rPr>
          <w:rFonts w:ascii="Arial" w:hAnsi="Arial"/>
          <w:sz w:val="20"/>
          <w:u w:val="single"/>
        </w:rPr>
        <w:tab/>
      </w:r>
    </w:p>
    <w:p w:rsidR="00B64F95" w:rsidRDefault="00B64F95">
      <w:pPr>
        <w:rPr>
          <w:rFonts w:ascii="Arial" w:hAnsi="Arial"/>
          <w:b/>
          <w:smallCaps/>
          <w:sz w:val="36"/>
        </w:rPr>
      </w:pPr>
    </w:p>
    <w:p w:rsidR="00B64F95" w:rsidRDefault="00B64F95">
      <w:pPr>
        <w:jc w:val="center"/>
        <w:rPr>
          <w:rFonts w:ascii="Arial" w:hAnsi="Arial"/>
          <w:b/>
          <w:smallCaps/>
          <w:sz w:val="36"/>
        </w:rPr>
      </w:pPr>
      <w:r>
        <w:rPr>
          <w:rFonts w:ascii="Arial" w:hAnsi="Arial"/>
          <w:b/>
          <w:smallCaps/>
          <w:sz w:val="36"/>
        </w:rPr>
        <w:t>County Council</w:t>
      </w:r>
    </w:p>
    <w:p w:rsidR="00B64F95" w:rsidRDefault="00B64F95">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rsidR="00B64F95" w:rsidRDefault="00B64F95">
      <w:pPr>
        <w:rPr>
          <w:rFonts w:ascii="Arial" w:hAnsi="Arial"/>
          <w:b/>
          <w:smallCaps/>
          <w:sz w:val="36"/>
        </w:rPr>
      </w:pPr>
    </w:p>
    <w:p w:rsidR="00B64F95" w:rsidRDefault="005774E9">
      <w:pPr>
        <w:pBdr>
          <w:top w:val="single" w:sz="6" w:space="6" w:color="auto"/>
          <w:bottom w:val="single" w:sz="6" w:space="6" w:color="auto"/>
        </w:pBdr>
        <w:jc w:val="center"/>
      </w:pPr>
      <w:r>
        <w:t>Lead Sponsor</w:t>
      </w:r>
      <w:r w:rsidR="00B64F95">
        <w:t>:</w:t>
      </w:r>
      <w:r>
        <w:t xml:space="preserve"> Government Operations and Fiscal Policy Committee</w:t>
      </w:r>
      <w:r w:rsidR="00B64F95">
        <w:t xml:space="preserve"> </w:t>
      </w:r>
    </w:p>
    <w:p w:rsidR="00B64F95" w:rsidRDefault="00B64F95"/>
    <w:p w:rsidR="00B64F95" w:rsidRDefault="00B64F95">
      <w:r>
        <w:rPr>
          <w:rFonts w:ascii="Arial" w:hAnsi="Arial"/>
          <w:b/>
        </w:rPr>
        <w:t>AN ACT</w:t>
      </w:r>
      <w:r>
        <w:rPr>
          <w:b/>
        </w:rPr>
        <w:t xml:space="preserve"> </w:t>
      </w:r>
      <w:r>
        <w:t>to:</w:t>
      </w:r>
    </w:p>
    <w:p w:rsidR="00B64F95" w:rsidRDefault="00903490" w:rsidP="00903490">
      <w:pPr>
        <w:ind w:left="1440" w:hanging="720"/>
        <w:jc w:val="both"/>
      </w:pPr>
      <w:r>
        <w:t>(1)</w:t>
      </w:r>
      <w:r>
        <w:tab/>
      </w:r>
      <w:proofErr w:type="gramStart"/>
      <w:r w:rsidR="00A2655E">
        <w:t>increase</w:t>
      </w:r>
      <w:proofErr w:type="gramEnd"/>
      <w:r w:rsidR="00A2655E">
        <w:t xml:space="preserve"> the membership of the Animal Matters Hearing Board, the Commission on Aging, the Commission on People with Disabilities, the Commission on Veteran</w:t>
      </w:r>
      <w:r w:rsidR="00CF6535">
        <w:t>s</w:t>
      </w:r>
      <w:r w:rsidR="00A2655E">
        <w:t xml:space="preserve"> Affairs, </w:t>
      </w:r>
      <w:r w:rsidR="000B72E0">
        <w:rPr>
          <w:b/>
        </w:rPr>
        <w:t>[[</w:t>
      </w:r>
      <w:r w:rsidR="00A2655E">
        <w:t>the Commission on Child Care,</w:t>
      </w:r>
      <w:r w:rsidR="000B72E0">
        <w:rPr>
          <w:b/>
        </w:rPr>
        <w:t>]]</w:t>
      </w:r>
      <w:r w:rsidR="00A2655E">
        <w:t xml:space="preserve"> and the Library Board</w:t>
      </w:r>
      <w:r>
        <w:t>;</w:t>
      </w:r>
    </w:p>
    <w:p w:rsidR="000B72E0" w:rsidRPr="000B72E0" w:rsidRDefault="00903490" w:rsidP="00A2655E">
      <w:pPr>
        <w:ind w:left="1440" w:hanging="720"/>
        <w:jc w:val="both"/>
        <w:rPr>
          <w:u w:val="double"/>
        </w:rPr>
      </w:pPr>
      <w:r>
        <w:t>(</w:t>
      </w:r>
      <w:r w:rsidR="00FD33C3">
        <w:t>2</w:t>
      </w:r>
      <w:r>
        <w:t>)</w:t>
      </w:r>
      <w:r>
        <w:tab/>
      </w:r>
      <w:r w:rsidR="000B72E0">
        <w:rPr>
          <w:u w:val="double"/>
        </w:rPr>
        <w:t>modify the membership of the Commission on Child Care;</w:t>
      </w:r>
    </w:p>
    <w:p w:rsidR="000B72E0" w:rsidRDefault="000B72E0" w:rsidP="00A2655E">
      <w:pPr>
        <w:ind w:left="1440" w:hanging="720"/>
        <w:jc w:val="both"/>
      </w:pPr>
      <w:r>
        <w:rPr>
          <w:u w:val="double"/>
        </w:rPr>
        <w:t>(3)</w:t>
      </w:r>
      <w:r w:rsidRPr="000B72E0">
        <w:tab/>
      </w:r>
      <w:r w:rsidR="00A2655E">
        <w:t xml:space="preserve">eliminate the various geographical area recreation advisory boards; </w:t>
      </w:r>
    </w:p>
    <w:p w:rsidR="00A2655E" w:rsidRDefault="000B72E0" w:rsidP="00A2655E">
      <w:pPr>
        <w:ind w:left="1440" w:hanging="720"/>
        <w:jc w:val="both"/>
      </w:pPr>
      <w:r>
        <w:rPr>
          <w:u w:val="double"/>
        </w:rPr>
        <w:t>(4)</w:t>
      </w:r>
      <w:r w:rsidRPr="000B72E0">
        <w:tab/>
      </w:r>
      <w:proofErr w:type="gramStart"/>
      <w:r>
        <w:rPr>
          <w:u w:val="double"/>
        </w:rPr>
        <w:t>rename</w:t>
      </w:r>
      <w:proofErr w:type="gramEnd"/>
      <w:r>
        <w:rPr>
          <w:u w:val="double"/>
        </w:rPr>
        <w:t xml:space="preserve"> the Recreation Board and modify its membership;</w:t>
      </w:r>
      <w:r w:rsidRPr="000B72E0">
        <w:t xml:space="preserve"> </w:t>
      </w:r>
      <w:r w:rsidR="00A2655E">
        <w:t>and</w:t>
      </w:r>
      <w:r w:rsidR="00903490">
        <w:t xml:space="preserve"> </w:t>
      </w:r>
    </w:p>
    <w:p w:rsidR="00903490" w:rsidRDefault="000B72E0" w:rsidP="00903490">
      <w:pPr>
        <w:ind w:left="1440" w:hanging="720"/>
        <w:jc w:val="both"/>
      </w:pPr>
      <w:r>
        <w:rPr>
          <w:b/>
        </w:rPr>
        <w:t>[[</w:t>
      </w:r>
      <w:r w:rsidR="00903490">
        <w:t>(</w:t>
      </w:r>
      <w:r w:rsidR="00FD33C3">
        <w:t>3</w:t>
      </w:r>
      <w:r w:rsidR="00903490">
        <w:t>)</w:t>
      </w:r>
      <w:r>
        <w:rPr>
          <w:b/>
        </w:rPr>
        <w:t>]]</w:t>
      </w:r>
      <w:r>
        <w:t xml:space="preserve"> </w:t>
      </w:r>
      <w:r>
        <w:rPr>
          <w:u w:val="double"/>
        </w:rPr>
        <w:t>(5)</w:t>
      </w:r>
      <w:r w:rsidR="00903490">
        <w:tab/>
        <w:t>generally amend the law governing the appointment and operation of boards, committees, commissions, and task forces that operate as part of the County government.</w:t>
      </w:r>
    </w:p>
    <w:p w:rsidR="00B64F95" w:rsidRDefault="00B64F95"/>
    <w:p w:rsidR="00B64F95" w:rsidRDefault="00B64F95">
      <w:r>
        <w:t>By amending</w:t>
      </w:r>
    </w:p>
    <w:p w:rsidR="00B64F95" w:rsidRDefault="00B64F95" w:rsidP="00903490">
      <w:pPr>
        <w:ind w:left="720"/>
      </w:pPr>
      <w:r>
        <w:t>Montgomery County Code</w:t>
      </w:r>
    </w:p>
    <w:p w:rsidR="007C64F0" w:rsidRDefault="007C64F0" w:rsidP="00903490">
      <w:pPr>
        <w:ind w:left="720"/>
      </w:pPr>
      <w:r>
        <w:t>Chapter 2, Administration</w:t>
      </w:r>
    </w:p>
    <w:p w:rsidR="007C64F0" w:rsidRDefault="007C64F0" w:rsidP="00903490">
      <w:pPr>
        <w:ind w:left="720"/>
      </w:pPr>
      <w:r>
        <w:t>Section 2-46</w:t>
      </w:r>
    </w:p>
    <w:p w:rsidR="007C64F0" w:rsidRDefault="007C64F0" w:rsidP="00903490">
      <w:pPr>
        <w:ind w:left="720"/>
      </w:pPr>
    </w:p>
    <w:p w:rsidR="007C64F0" w:rsidRDefault="007C64F0" w:rsidP="00903490">
      <w:pPr>
        <w:ind w:left="720"/>
      </w:pPr>
      <w:r>
        <w:t>Chapter 5, Animal Control</w:t>
      </w:r>
    </w:p>
    <w:p w:rsidR="007C64F0" w:rsidRDefault="007C64F0" w:rsidP="00903490">
      <w:pPr>
        <w:ind w:left="720"/>
      </w:pPr>
      <w:r>
        <w:t>Section 5-104</w:t>
      </w:r>
    </w:p>
    <w:p w:rsidR="007C64F0" w:rsidRDefault="007C64F0" w:rsidP="00903490">
      <w:pPr>
        <w:ind w:left="720"/>
      </w:pPr>
    </w:p>
    <w:p w:rsidR="007C64F0" w:rsidRDefault="007C64F0" w:rsidP="00903490">
      <w:pPr>
        <w:ind w:left="720"/>
      </w:pPr>
      <w:r>
        <w:t>Chapter 10A, Child Care</w:t>
      </w:r>
    </w:p>
    <w:p w:rsidR="007C64F0" w:rsidRDefault="007C64F0" w:rsidP="00903490">
      <w:pPr>
        <w:ind w:left="720"/>
      </w:pPr>
      <w:r>
        <w:t>Section 10A-4</w:t>
      </w:r>
    </w:p>
    <w:p w:rsidR="007C64F0" w:rsidRDefault="007C64F0" w:rsidP="00903490">
      <w:pPr>
        <w:ind w:left="720"/>
      </w:pPr>
    </w:p>
    <w:p w:rsidR="007C64F0" w:rsidRDefault="007C64F0" w:rsidP="00903490">
      <w:pPr>
        <w:ind w:left="720"/>
      </w:pPr>
      <w:r>
        <w:t>Chapter 24, Health and Sanitation</w:t>
      </w:r>
    </w:p>
    <w:p w:rsidR="007C64F0" w:rsidRDefault="007C64F0" w:rsidP="00903490">
      <w:pPr>
        <w:ind w:left="720"/>
      </w:pPr>
      <w:r>
        <w:t>Section 24-61</w:t>
      </w:r>
    </w:p>
    <w:p w:rsidR="007C64F0" w:rsidRDefault="007C64F0" w:rsidP="00903490">
      <w:pPr>
        <w:ind w:left="720"/>
      </w:pPr>
    </w:p>
    <w:p w:rsidR="007C64F0" w:rsidRDefault="007C64F0" w:rsidP="00903490">
      <w:pPr>
        <w:ind w:left="720"/>
      </w:pPr>
      <w:r>
        <w:t>Chapter 27, Human Rights and Civil Liberties</w:t>
      </w:r>
    </w:p>
    <w:p w:rsidR="007C64F0" w:rsidRDefault="007C64F0" w:rsidP="00903490">
      <w:pPr>
        <w:ind w:left="720"/>
      </w:pPr>
      <w:r>
        <w:t>Sections 27-35 and 27-51</w:t>
      </w:r>
    </w:p>
    <w:p w:rsidR="007C64F0" w:rsidRDefault="007C64F0" w:rsidP="00903490">
      <w:pPr>
        <w:ind w:left="720"/>
      </w:pPr>
    </w:p>
    <w:p w:rsidR="0099484E" w:rsidRDefault="0099484E" w:rsidP="00903490">
      <w:pPr>
        <w:ind w:left="720"/>
      </w:pPr>
    </w:p>
    <w:p w:rsidR="0099484E" w:rsidRDefault="0099484E" w:rsidP="00903490">
      <w:pPr>
        <w:ind w:left="720"/>
      </w:pPr>
    </w:p>
    <w:p w:rsidR="007C64F0" w:rsidRDefault="007C64F0" w:rsidP="00903490">
      <w:pPr>
        <w:ind w:left="720"/>
      </w:pPr>
      <w:r>
        <w:t>Chapter 41, Recreation and Recreation Facilities</w:t>
      </w:r>
    </w:p>
    <w:p w:rsidR="0099484E" w:rsidRDefault="0099484E" w:rsidP="00903490">
      <w:pPr>
        <w:ind w:left="720"/>
      </w:pPr>
      <w:r w:rsidRPr="0099484E">
        <w:t>Article III. Recreation Areas and Advisory Boards.</w:t>
      </w:r>
    </w:p>
    <w:p w:rsidR="007C64F0" w:rsidRDefault="007C64F0" w:rsidP="00903490">
      <w:pPr>
        <w:ind w:left="720"/>
      </w:pPr>
      <w:r>
        <w:t>Sections 41-21, 41-25, 41-26, 41-27, 41-28, 41-29, and 41-30</w:t>
      </w:r>
    </w:p>
    <w:p w:rsidR="00B64F95" w:rsidRDefault="00B64F95"/>
    <w:p w:rsidR="00B64F95" w:rsidRDefault="00B64F95"/>
    <w:p w:rsidR="00B64F95" w:rsidRDefault="009A1271">
      <w:r>
        <w:rPr>
          <w:noProof/>
        </w:rPr>
        <mc:AlternateContent>
          <mc:Choice Requires="wps">
            <w:drawing>
              <wp:anchor distT="0" distB="0" distL="114300" distR="114300" simplePos="0" relativeHeight="251657728" behindDoc="0" locked="0" layoutInCell="0" allowOverlap="1">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95pt;width:424.85pt;height:9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7wIAAEE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" o:allowincell="f" filled="f" strokeweight="2pt">
                <v:textbox inset="4pt,4pt,4pt,4pt">
                  <w:txbxContent>
                    <w:p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B64F95" w:rsidRDefault="00B64F95"/>
    <w:p w:rsidR="00B64F95" w:rsidRDefault="00B64F95"/>
    <w:p w:rsidR="00B64F95" w:rsidRDefault="00B64F95"/>
    <w:p w:rsidR="00B64F95" w:rsidRDefault="00B64F95"/>
    <w:p w:rsidR="00B64F95" w:rsidRDefault="00B64F95"/>
    <w:p w:rsidR="00B64F95" w:rsidRDefault="00B64F95"/>
    <w:p w:rsidR="00B64F95" w:rsidRDefault="00B64F95">
      <w:pPr>
        <w:rPr>
          <w:i/>
          <w:sz w:val="27"/>
        </w:rPr>
        <w:sectPr w:rsidR="00B64F95">
          <w:headerReference w:type="default" r:id="rId8"/>
          <w:footerReference w:type="default" r:id="rId9"/>
          <w:type w:val="continuous"/>
          <w:pgSz w:w="12240" w:h="15840" w:code="1"/>
          <w:pgMar w:top="1440" w:right="1440" w:bottom="1440" w:left="1440" w:header="720" w:footer="720" w:gutter="0"/>
          <w:paperSrc w:first="2" w:other="2"/>
          <w:cols w:space="720"/>
          <w:formProt w:val="0"/>
          <w:titlePg/>
        </w:sectPr>
      </w:pPr>
      <w:r>
        <w:rPr>
          <w:i/>
          <w:sz w:val="27"/>
        </w:rPr>
        <w:t>The County Council for Montgomery County, Maryland approves the following Act:</w:t>
      </w:r>
      <w:bookmarkStart w:id="0" w:name="BillText"/>
      <w:bookmarkEnd w:id="0"/>
    </w:p>
    <w:p w:rsidR="00B64F95" w:rsidRDefault="005774E9" w:rsidP="005774E9">
      <w:pPr>
        <w:spacing w:line="360" w:lineRule="auto"/>
        <w:ind w:firstLine="720"/>
        <w:rPr>
          <w:b/>
          <w:sz w:val="28"/>
        </w:rPr>
      </w:pPr>
      <w:r w:rsidRPr="005774E9">
        <w:rPr>
          <w:b/>
          <w:sz w:val="28"/>
        </w:rPr>
        <w:lastRenderedPageBreak/>
        <w:t>Sec. 1.  Sections</w:t>
      </w:r>
      <w:r w:rsidR="00AB59A4">
        <w:rPr>
          <w:b/>
          <w:sz w:val="28"/>
        </w:rPr>
        <w:t xml:space="preserve"> 2-46, 5-104, </w:t>
      </w:r>
      <w:r w:rsidR="007C64F0">
        <w:rPr>
          <w:b/>
          <w:sz w:val="28"/>
        </w:rPr>
        <w:t xml:space="preserve">10A-4, </w:t>
      </w:r>
      <w:r w:rsidR="00AB59A4">
        <w:rPr>
          <w:b/>
          <w:sz w:val="28"/>
        </w:rPr>
        <w:t xml:space="preserve">24-61, </w:t>
      </w:r>
      <w:r w:rsidR="0075285A">
        <w:rPr>
          <w:b/>
          <w:sz w:val="28"/>
        </w:rPr>
        <w:t xml:space="preserve">27-35, 27-51, </w:t>
      </w:r>
      <w:r w:rsidR="007C64F0">
        <w:rPr>
          <w:b/>
          <w:sz w:val="28"/>
        </w:rPr>
        <w:t>41-21,</w:t>
      </w:r>
      <w:r w:rsidR="0075285A">
        <w:rPr>
          <w:b/>
          <w:sz w:val="28"/>
        </w:rPr>
        <w:t xml:space="preserve"> </w:t>
      </w:r>
      <w:r w:rsidR="007C64F0">
        <w:rPr>
          <w:b/>
          <w:sz w:val="28"/>
        </w:rPr>
        <w:t xml:space="preserve">41-25, 41-26, 41-27, 41-28, 41-29, and 41-30 </w:t>
      </w:r>
      <w:r w:rsidRPr="005774E9">
        <w:rPr>
          <w:b/>
          <w:sz w:val="28"/>
        </w:rPr>
        <w:t>are amended as follows:</w:t>
      </w:r>
    </w:p>
    <w:p w:rsidR="001D309F" w:rsidRPr="001D309F" w:rsidRDefault="001D309F" w:rsidP="001D309F">
      <w:pPr>
        <w:spacing w:line="360" w:lineRule="auto"/>
        <w:jc w:val="both"/>
        <w:rPr>
          <w:b/>
          <w:sz w:val="28"/>
        </w:rPr>
      </w:pPr>
      <w:r w:rsidRPr="001D309F">
        <w:rPr>
          <w:b/>
          <w:sz w:val="28"/>
        </w:rPr>
        <w:t>2-46. Library board-Established; composition; term of members.</w:t>
      </w:r>
    </w:p>
    <w:p w:rsidR="00AB59A4" w:rsidRDefault="001D309F" w:rsidP="00AB59A4">
      <w:pPr>
        <w:spacing w:line="360" w:lineRule="auto"/>
        <w:jc w:val="both"/>
        <w:rPr>
          <w:sz w:val="28"/>
        </w:rPr>
      </w:pPr>
      <w:r w:rsidRPr="001D309F">
        <w:rPr>
          <w:b/>
          <w:sz w:val="28"/>
        </w:rPr>
        <w:tab/>
      </w:r>
      <w:r w:rsidRPr="000F15CB">
        <w:rPr>
          <w:sz w:val="28"/>
        </w:rPr>
        <w:t xml:space="preserve">There is a Montgomery County Library Board composed of </w:t>
      </w:r>
      <w:r w:rsidR="000F15CB">
        <w:rPr>
          <w:b/>
          <w:sz w:val="28"/>
        </w:rPr>
        <w:t>[</w:t>
      </w:r>
      <w:r w:rsidRPr="000F15CB">
        <w:rPr>
          <w:sz w:val="28"/>
        </w:rPr>
        <w:t>12</w:t>
      </w:r>
      <w:r w:rsidR="000F15CB">
        <w:rPr>
          <w:b/>
          <w:sz w:val="28"/>
        </w:rPr>
        <w:t>]</w:t>
      </w:r>
      <w:r w:rsidR="000F15CB">
        <w:rPr>
          <w:sz w:val="28"/>
        </w:rPr>
        <w:t xml:space="preserve"> </w:t>
      </w:r>
      <w:r w:rsidR="000F15CB">
        <w:rPr>
          <w:sz w:val="28"/>
          <w:u w:val="words"/>
        </w:rPr>
        <w:t>13</w:t>
      </w:r>
      <w:r w:rsidRPr="000F15CB">
        <w:rPr>
          <w:sz w:val="28"/>
        </w:rPr>
        <w:t xml:space="preserve"> members appointed </w:t>
      </w:r>
      <w:r w:rsidR="00437FB8">
        <w:rPr>
          <w:sz w:val="28"/>
          <w:u w:val="words"/>
        </w:rPr>
        <w:t xml:space="preserve">by the Executive </w:t>
      </w:r>
      <w:r w:rsidRPr="000F15CB">
        <w:rPr>
          <w:sz w:val="28"/>
        </w:rPr>
        <w:t xml:space="preserve">from the </w:t>
      </w:r>
      <w:r w:rsidR="005A0AF6">
        <w:rPr>
          <w:sz w:val="28"/>
        </w:rPr>
        <w:t>C</w:t>
      </w:r>
      <w:r w:rsidRPr="000F15CB">
        <w:rPr>
          <w:sz w:val="28"/>
        </w:rPr>
        <w:t xml:space="preserve">ounty at large, </w:t>
      </w:r>
      <w:r w:rsidR="00437FB8">
        <w:rPr>
          <w:sz w:val="28"/>
          <w:u w:val="words"/>
        </w:rPr>
        <w:t xml:space="preserve">including 1 member recommended by Montgomery College, </w:t>
      </w:r>
      <w:r w:rsidRPr="000F15CB">
        <w:rPr>
          <w:sz w:val="28"/>
        </w:rPr>
        <w:t xml:space="preserve">subject to the confirmation of the </w:t>
      </w:r>
      <w:r w:rsidR="000F15CB">
        <w:rPr>
          <w:b/>
          <w:sz w:val="28"/>
        </w:rPr>
        <w:t>[</w:t>
      </w:r>
      <w:r w:rsidRPr="000F15CB">
        <w:rPr>
          <w:sz w:val="28"/>
        </w:rPr>
        <w:t>county council</w:t>
      </w:r>
      <w:r w:rsidR="000F15CB">
        <w:rPr>
          <w:b/>
          <w:sz w:val="28"/>
        </w:rPr>
        <w:t>]</w:t>
      </w:r>
      <w:r w:rsidR="000F15CB">
        <w:rPr>
          <w:sz w:val="28"/>
        </w:rPr>
        <w:t xml:space="preserve"> </w:t>
      </w:r>
      <w:r w:rsidR="000F15CB">
        <w:rPr>
          <w:sz w:val="28"/>
          <w:u w:val="words"/>
        </w:rPr>
        <w:t>Council</w:t>
      </w:r>
      <w:r w:rsidR="00437FB8">
        <w:rPr>
          <w:b/>
          <w:sz w:val="28"/>
          <w:u w:val="words"/>
        </w:rPr>
        <w:t>[</w:t>
      </w:r>
      <w:r w:rsidRPr="000F15CB">
        <w:rPr>
          <w:sz w:val="28"/>
        </w:rPr>
        <w:t>, by the county executive</w:t>
      </w:r>
      <w:r w:rsidR="000F15CB">
        <w:rPr>
          <w:b/>
          <w:sz w:val="28"/>
        </w:rPr>
        <w:t>]</w:t>
      </w:r>
      <w:r w:rsidR="000F15CB">
        <w:rPr>
          <w:sz w:val="28"/>
        </w:rPr>
        <w:t xml:space="preserve">.  </w:t>
      </w:r>
      <w:r w:rsidRPr="000F15CB">
        <w:rPr>
          <w:sz w:val="28"/>
        </w:rPr>
        <w:t>The supervisor of school libraries is an ex officio member of the board.</w:t>
      </w:r>
      <w:r w:rsidR="00437FB8">
        <w:rPr>
          <w:sz w:val="28"/>
        </w:rPr>
        <w:t xml:space="preserve">  </w:t>
      </w:r>
      <w:r w:rsidRPr="000F15CB">
        <w:rPr>
          <w:sz w:val="28"/>
        </w:rPr>
        <w:t>A member is appointed for a term of 3 years</w:t>
      </w:r>
      <w:r w:rsidR="00991C26">
        <w:rPr>
          <w:sz w:val="28"/>
        </w:rPr>
        <w:t xml:space="preserve">. </w:t>
      </w:r>
      <w:r w:rsidR="00991C26">
        <w:rPr>
          <w:b/>
          <w:sz w:val="28"/>
        </w:rPr>
        <w:t>[</w:t>
      </w:r>
      <w:r w:rsidRPr="000F15CB">
        <w:rPr>
          <w:sz w:val="28"/>
        </w:rPr>
        <w:t>, in an appointment</w:t>
      </w:r>
      <w:r w:rsidR="00437FB8">
        <w:rPr>
          <w:b/>
          <w:sz w:val="28"/>
        </w:rPr>
        <w:t>]</w:t>
      </w:r>
      <w:r w:rsidR="00437FB8">
        <w:rPr>
          <w:sz w:val="28"/>
        </w:rPr>
        <w:t xml:space="preserve"> </w:t>
      </w:r>
      <w:r w:rsidR="00991C26">
        <w:rPr>
          <w:sz w:val="28"/>
          <w:u w:val="words"/>
        </w:rPr>
        <w:t>A</w:t>
      </w:r>
      <w:r w:rsidR="00437FB8">
        <w:rPr>
          <w:sz w:val="28"/>
          <w:u w:val="words"/>
        </w:rPr>
        <w:t xml:space="preserve"> member appointed</w:t>
      </w:r>
      <w:r w:rsidRPr="000F15CB">
        <w:rPr>
          <w:sz w:val="28"/>
        </w:rPr>
        <w:t xml:space="preserve"> to fill a vacancy before a term expires</w:t>
      </w:r>
      <w:r w:rsidR="00437FB8">
        <w:rPr>
          <w:sz w:val="28"/>
        </w:rPr>
        <w:t xml:space="preserve"> </w:t>
      </w:r>
      <w:r w:rsidR="00437FB8">
        <w:rPr>
          <w:b/>
          <w:sz w:val="28"/>
        </w:rPr>
        <w:t>[</w:t>
      </w:r>
      <w:r w:rsidRPr="000F15CB">
        <w:rPr>
          <w:sz w:val="28"/>
        </w:rPr>
        <w:t>, the successor</w:t>
      </w:r>
      <w:r w:rsidR="00437FB8">
        <w:rPr>
          <w:b/>
          <w:sz w:val="28"/>
        </w:rPr>
        <w:t>]</w:t>
      </w:r>
      <w:r w:rsidRPr="000F15CB">
        <w:rPr>
          <w:sz w:val="28"/>
        </w:rPr>
        <w:t xml:space="preserve"> serves the rest of the unexpired term.</w:t>
      </w:r>
    </w:p>
    <w:p w:rsidR="008534E3" w:rsidRPr="00AB59A4" w:rsidRDefault="008534E3" w:rsidP="00AB59A4">
      <w:pPr>
        <w:spacing w:line="360" w:lineRule="auto"/>
        <w:jc w:val="both"/>
        <w:rPr>
          <w:sz w:val="28"/>
        </w:rPr>
      </w:pPr>
      <w:r w:rsidRPr="008534E3">
        <w:rPr>
          <w:b/>
          <w:sz w:val="28"/>
        </w:rPr>
        <w:t>5-104. Animal Matters Hearing Board.</w:t>
      </w:r>
    </w:p>
    <w:p w:rsidR="008534E3" w:rsidRPr="008534E3" w:rsidRDefault="008534E3" w:rsidP="008534E3">
      <w:pPr>
        <w:spacing w:line="360" w:lineRule="auto"/>
        <w:ind w:left="1440" w:hanging="720"/>
        <w:jc w:val="both"/>
        <w:rPr>
          <w:sz w:val="28"/>
        </w:rPr>
      </w:pPr>
      <w:r w:rsidRPr="008534E3">
        <w:rPr>
          <w:sz w:val="28"/>
        </w:rPr>
        <w:t>(a)</w:t>
      </w:r>
      <w:r w:rsidRPr="008534E3">
        <w:rPr>
          <w:sz w:val="28"/>
        </w:rPr>
        <w:tab/>
      </w:r>
      <w:r w:rsidRPr="008534E3">
        <w:rPr>
          <w:i/>
          <w:sz w:val="28"/>
        </w:rPr>
        <w:t>Jurisdiction</w:t>
      </w:r>
      <w:r w:rsidRPr="008534E3">
        <w:rPr>
          <w:sz w:val="28"/>
        </w:rPr>
        <w:t>.</w:t>
      </w:r>
    </w:p>
    <w:p w:rsidR="008534E3" w:rsidRPr="008534E3" w:rsidRDefault="008534E3" w:rsidP="008534E3">
      <w:pPr>
        <w:spacing w:line="360" w:lineRule="auto"/>
        <w:ind w:left="2160" w:hanging="720"/>
        <w:jc w:val="both"/>
        <w:rPr>
          <w:sz w:val="28"/>
        </w:rPr>
      </w:pPr>
      <w:r w:rsidRPr="008534E3">
        <w:rPr>
          <w:sz w:val="28"/>
        </w:rPr>
        <w:t>(1)</w:t>
      </w:r>
      <w:r w:rsidRPr="008534E3">
        <w:rPr>
          <w:sz w:val="28"/>
        </w:rPr>
        <w:tab/>
        <w:t>As provided in this Chapter, the Animal Matters Hearing Board has jurisdiction to hear:</w:t>
      </w:r>
    </w:p>
    <w:p w:rsidR="008534E3" w:rsidRPr="008534E3" w:rsidRDefault="008534E3" w:rsidP="008534E3">
      <w:pPr>
        <w:spacing w:line="360" w:lineRule="auto"/>
        <w:ind w:left="2880" w:hanging="720"/>
        <w:jc w:val="both"/>
        <w:rPr>
          <w:sz w:val="28"/>
        </w:rPr>
      </w:pPr>
      <w:r w:rsidRPr="008534E3">
        <w:rPr>
          <w:sz w:val="28"/>
        </w:rPr>
        <w:t>(A)</w:t>
      </w:r>
      <w:r w:rsidRPr="008534E3">
        <w:rPr>
          <w:sz w:val="28"/>
        </w:rPr>
        <w:tab/>
        <w:t>original complaints involving allegations of violations of this Chapter or a violation of the terms of an adoption agreement; and</w:t>
      </w:r>
    </w:p>
    <w:p w:rsidR="008534E3" w:rsidRPr="008534E3" w:rsidRDefault="008534E3" w:rsidP="008534E3">
      <w:pPr>
        <w:spacing w:line="360" w:lineRule="auto"/>
        <w:ind w:left="2880" w:hanging="720"/>
        <w:jc w:val="both"/>
        <w:rPr>
          <w:sz w:val="28"/>
        </w:rPr>
      </w:pPr>
      <w:r w:rsidRPr="008534E3">
        <w:rPr>
          <w:sz w:val="28"/>
        </w:rPr>
        <w:t>(B)</w:t>
      </w:r>
      <w:r w:rsidRPr="008534E3">
        <w:rPr>
          <w:sz w:val="28"/>
        </w:rPr>
        <w:tab/>
        <w:t>appeals from any decision or order of the Director.</w:t>
      </w:r>
    </w:p>
    <w:p w:rsidR="008534E3" w:rsidRPr="008534E3" w:rsidRDefault="008534E3" w:rsidP="008534E3">
      <w:pPr>
        <w:spacing w:line="360" w:lineRule="auto"/>
        <w:ind w:left="2160" w:hanging="720"/>
        <w:jc w:val="both"/>
        <w:rPr>
          <w:sz w:val="28"/>
        </w:rPr>
      </w:pPr>
      <w:r w:rsidRPr="008534E3">
        <w:rPr>
          <w:sz w:val="28"/>
        </w:rPr>
        <w:t>(2)</w:t>
      </w:r>
      <w:r w:rsidRPr="008534E3">
        <w:rPr>
          <w:sz w:val="28"/>
        </w:rPr>
        <w:tab/>
        <w:t>The Board must not enter an order that conflicts with a decision of the County Circuit or District Court.</w:t>
      </w:r>
    </w:p>
    <w:p w:rsidR="008534E3" w:rsidRPr="008534E3" w:rsidRDefault="008534E3" w:rsidP="008534E3">
      <w:pPr>
        <w:spacing w:line="360" w:lineRule="auto"/>
        <w:ind w:left="2160" w:hanging="720"/>
        <w:jc w:val="both"/>
        <w:rPr>
          <w:sz w:val="28"/>
        </w:rPr>
      </w:pPr>
      <w:r w:rsidRPr="008534E3">
        <w:rPr>
          <w:sz w:val="28"/>
        </w:rPr>
        <w:t>(3)</w:t>
      </w:r>
      <w:r w:rsidRPr="008534E3">
        <w:rPr>
          <w:sz w:val="28"/>
        </w:rPr>
        <w:tab/>
        <w:t>The Board must not hear a complaint or an appeal involving the seizure of an animal if the owner has been arrested and charged with violating any provision of Title 10, Subtitle 6 of the Criminal Law Article or Section 21-1004.1 of the Transportation Article of the Maryland Code until the charges have been finally resolved by the court with jurisdiction.</w:t>
      </w:r>
    </w:p>
    <w:p w:rsidR="008534E3" w:rsidRPr="008534E3" w:rsidRDefault="008534E3" w:rsidP="008534E3">
      <w:pPr>
        <w:spacing w:line="360" w:lineRule="auto"/>
        <w:ind w:left="1440" w:hanging="720"/>
        <w:jc w:val="both"/>
        <w:rPr>
          <w:sz w:val="28"/>
        </w:rPr>
      </w:pPr>
      <w:r w:rsidRPr="008534E3">
        <w:rPr>
          <w:sz w:val="28"/>
        </w:rPr>
        <w:lastRenderedPageBreak/>
        <w:t>(b)</w:t>
      </w:r>
      <w:r w:rsidRPr="008534E3">
        <w:rPr>
          <w:sz w:val="28"/>
        </w:rPr>
        <w:tab/>
      </w:r>
      <w:r w:rsidRPr="008534E3">
        <w:rPr>
          <w:i/>
          <w:sz w:val="28"/>
        </w:rPr>
        <w:t>Complaints</w:t>
      </w:r>
      <w:r w:rsidRPr="008534E3">
        <w:rPr>
          <w:sz w:val="28"/>
        </w:rPr>
        <w:t>.  A person may file a complaint with the Board alleging a violation of this Chapter or a violation of an animal shelter adoption contract.  A complaint must be filed within one year after the alleged violation occurred.</w:t>
      </w:r>
    </w:p>
    <w:p w:rsidR="008534E3" w:rsidRPr="008534E3" w:rsidRDefault="008534E3" w:rsidP="008534E3">
      <w:pPr>
        <w:spacing w:line="360" w:lineRule="auto"/>
        <w:ind w:left="1440" w:hanging="720"/>
        <w:jc w:val="both"/>
        <w:rPr>
          <w:sz w:val="28"/>
        </w:rPr>
      </w:pPr>
      <w:r w:rsidRPr="008534E3">
        <w:rPr>
          <w:sz w:val="28"/>
        </w:rPr>
        <w:t>(c)</w:t>
      </w:r>
      <w:r w:rsidRPr="008534E3">
        <w:rPr>
          <w:sz w:val="28"/>
        </w:rPr>
        <w:tab/>
      </w:r>
      <w:r w:rsidRPr="008534E3">
        <w:rPr>
          <w:i/>
          <w:sz w:val="28"/>
        </w:rPr>
        <w:t>Membership</w:t>
      </w:r>
      <w:r w:rsidRPr="008534E3">
        <w:rPr>
          <w:sz w:val="28"/>
        </w:rPr>
        <w:t>.</w:t>
      </w:r>
    </w:p>
    <w:p w:rsidR="008534E3" w:rsidRPr="008534E3" w:rsidRDefault="008534E3" w:rsidP="008534E3">
      <w:pPr>
        <w:spacing w:line="360" w:lineRule="auto"/>
        <w:ind w:left="2160" w:hanging="720"/>
        <w:jc w:val="both"/>
        <w:rPr>
          <w:sz w:val="28"/>
        </w:rPr>
      </w:pPr>
      <w:r w:rsidRPr="008534E3">
        <w:rPr>
          <w:sz w:val="28"/>
        </w:rPr>
        <w:t>(1)</w:t>
      </w:r>
      <w:r w:rsidRPr="008534E3">
        <w:rPr>
          <w:sz w:val="28"/>
        </w:rPr>
        <w:tab/>
        <w:t xml:space="preserve">The Animal Matters Hearing Board consists of </w:t>
      </w:r>
      <w:r>
        <w:rPr>
          <w:b/>
          <w:sz w:val="28"/>
        </w:rPr>
        <w:t>[</w:t>
      </w:r>
      <w:r w:rsidRPr="008534E3">
        <w:rPr>
          <w:sz w:val="28"/>
        </w:rPr>
        <w:t>5</w:t>
      </w:r>
      <w:r>
        <w:rPr>
          <w:b/>
          <w:sz w:val="28"/>
        </w:rPr>
        <w:t>]</w:t>
      </w:r>
      <w:r>
        <w:rPr>
          <w:sz w:val="28"/>
        </w:rPr>
        <w:t xml:space="preserve"> </w:t>
      </w:r>
      <w:r>
        <w:rPr>
          <w:sz w:val="28"/>
          <w:u w:val="words"/>
        </w:rPr>
        <w:t>7</w:t>
      </w:r>
      <w:r w:rsidRPr="008534E3">
        <w:rPr>
          <w:sz w:val="28"/>
        </w:rPr>
        <w:t xml:space="preserve"> members appointed by the County Executive and confirmed by the County Council.  The Board must include:</w:t>
      </w:r>
    </w:p>
    <w:p w:rsidR="008534E3" w:rsidRPr="008534E3" w:rsidRDefault="008534E3" w:rsidP="008534E3">
      <w:pPr>
        <w:spacing w:line="360" w:lineRule="auto"/>
        <w:ind w:left="2880" w:hanging="720"/>
        <w:jc w:val="both"/>
        <w:rPr>
          <w:sz w:val="28"/>
        </w:rPr>
      </w:pPr>
      <w:r w:rsidRPr="008534E3">
        <w:rPr>
          <w:sz w:val="28"/>
        </w:rPr>
        <w:t>(A)</w:t>
      </w:r>
      <w:r w:rsidRPr="008534E3">
        <w:rPr>
          <w:sz w:val="28"/>
        </w:rPr>
        <w:tab/>
        <w:t>a representative of licensed animal fanciers;</w:t>
      </w:r>
    </w:p>
    <w:p w:rsidR="008534E3" w:rsidRPr="008534E3" w:rsidRDefault="008534E3" w:rsidP="008534E3">
      <w:pPr>
        <w:spacing w:line="360" w:lineRule="auto"/>
        <w:ind w:left="2880" w:hanging="720"/>
        <w:jc w:val="both"/>
        <w:rPr>
          <w:sz w:val="28"/>
        </w:rPr>
      </w:pPr>
      <w:r w:rsidRPr="008534E3">
        <w:rPr>
          <w:sz w:val="28"/>
        </w:rPr>
        <w:t>(B)</w:t>
      </w:r>
      <w:r w:rsidRPr="008534E3">
        <w:rPr>
          <w:sz w:val="28"/>
        </w:rPr>
        <w:tab/>
        <w:t>a representative of the County Humane Society; and</w:t>
      </w:r>
    </w:p>
    <w:p w:rsidR="008534E3" w:rsidRPr="008534E3" w:rsidRDefault="008534E3" w:rsidP="008534E3">
      <w:pPr>
        <w:spacing w:line="360" w:lineRule="auto"/>
        <w:ind w:left="2880" w:hanging="720"/>
        <w:jc w:val="both"/>
        <w:rPr>
          <w:sz w:val="28"/>
        </w:rPr>
      </w:pPr>
      <w:r w:rsidRPr="008534E3">
        <w:rPr>
          <w:sz w:val="28"/>
        </w:rPr>
        <w:t>(C)</w:t>
      </w:r>
      <w:r w:rsidRPr="008534E3">
        <w:rPr>
          <w:sz w:val="28"/>
        </w:rPr>
        <w:tab/>
      </w:r>
      <w:r>
        <w:rPr>
          <w:b/>
          <w:sz w:val="28"/>
        </w:rPr>
        <w:t>[</w:t>
      </w:r>
      <w:r w:rsidRPr="008534E3">
        <w:rPr>
          <w:sz w:val="28"/>
        </w:rPr>
        <w:t>3</w:t>
      </w:r>
      <w:r>
        <w:rPr>
          <w:b/>
          <w:sz w:val="28"/>
        </w:rPr>
        <w:t>]</w:t>
      </w:r>
      <w:r>
        <w:rPr>
          <w:sz w:val="28"/>
        </w:rPr>
        <w:t xml:space="preserve"> </w:t>
      </w:r>
      <w:r>
        <w:rPr>
          <w:sz w:val="28"/>
          <w:u w:val="words"/>
        </w:rPr>
        <w:t>5</w:t>
      </w:r>
      <w:r w:rsidRPr="008534E3">
        <w:rPr>
          <w:sz w:val="28"/>
        </w:rPr>
        <w:t xml:space="preserve"> public members.</w:t>
      </w:r>
    </w:p>
    <w:p w:rsidR="008534E3" w:rsidRPr="008534E3" w:rsidRDefault="008534E3" w:rsidP="008534E3">
      <w:pPr>
        <w:spacing w:line="360" w:lineRule="auto"/>
        <w:ind w:left="2160" w:hanging="720"/>
        <w:jc w:val="both"/>
        <w:rPr>
          <w:sz w:val="28"/>
        </w:rPr>
      </w:pPr>
      <w:r w:rsidRPr="008534E3">
        <w:rPr>
          <w:sz w:val="28"/>
        </w:rPr>
        <w:t>(2)</w:t>
      </w:r>
      <w:r w:rsidRPr="008534E3">
        <w:rPr>
          <w:sz w:val="28"/>
        </w:rPr>
        <w:tab/>
      </w:r>
      <w:r>
        <w:rPr>
          <w:b/>
          <w:sz w:val="28"/>
        </w:rPr>
        <w:t>[</w:t>
      </w:r>
      <w:r w:rsidRPr="008534E3">
        <w:rPr>
          <w:sz w:val="28"/>
        </w:rPr>
        <w:t>The Executive must appoint, subject to Council confirmation, a qualified alternate for each member.  The alternate may vote in place of the member when the member is absent.</w:t>
      </w:r>
    </w:p>
    <w:p w:rsidR="008534E3" w:rsidRPr="008534E3" w:rsidRDefault="008534E3" w:rsidP="008534E3">
      <w:pPr>
        <w:spacing w:line="360" w:lineRule="auto"/>
        <w:ind w:left="2160" w:hanging="720"/>
        <w:jc w:val="both"/>
        <w:rPr>
          <w:sz w:val="28"/>
        </w:rPr>
      </w:pPr>
      <w:r w:rsidRPr="008534E3">
        <w:rPr>
          <w:sz w:val="28"/>
        </w:rPr>
        <w:t>(3)</w:t>
      </w:r>
      <w:r>
        <w:rPr>
          <w:b/>
          <w:sz w:val="28"/>
        </w:rPr>
        <w:t>]</w:t>
      </w:r>
      <w:r w:rsidRPr="008534E3">
        <w:rPr>
          <w:sz w:val="28"/>
        </w:rPr>
        <w:tab/>
        <w:t>The Executive may remove a member who misses three meetings during a fiscal year without permission of the Chair.</w:t>
      </w:r>
    </w:p>
    <w:p w:rsidR="008534E3" w:rsidRPr="008534E3" w:rsidRDefault="008534E3" w:rsidP="008534E3">
      <w:pPr>
        <w:spacing w:line="360" w:lineRule="auto"/>
        <w:ind w:left="2160" w:hanging="720"/>
        <w:jc w:val="both"/>
        <w:rPr>
          <w:sz w:val="28"/>
        </w:rPr>
      </w:pPr>
      <w:r>
        <w:rPr>
          <w:b/>
          <w:sz w:val="28"/>
        </w:rPr>
        <w:t>[</w:t>
      </w:r>
      <w:r w:rsidRPr="008534E3">
        <w:rPr>
          <w:sz w:val="28"/>
        </w:rPr>
        <w:t>(4)</w:t>
      </w:r>
      <w:r>
        <w:rPr>
          <w:b/>
          <w:sz w:val="28"/>
        </w:rPr>
        <w:t>]</w:t>
      </w:r>
      <w:r>
        <w:rPr>
          <w:sz w:val="28"/>
        </w:rPr>
        <w:t xml:space="preserve"> </w:t>
      </w:r>
      <w:r>
        <w:rPr>
          <w:sz w:val="28"/>
          <w:u w:val="words"/>
        </w:rPr>
        <w:t>(3)</w:t>
      </w:r>
      <w:r w:rsidRPr="008534E3">
        <w:rPr>
          <w:sz w:val="28"/>
        </w:rPr>
        <w:tab/>
        <w:t xml:space="preserve">Each member </w:t>
      </w:r>
      <w:r>
        <w:rPr>
          <w:b/>
          <w:sz w:val="28"/>
        </w:rPr>
        <w:t>[</w:t>
      </w:r>
      <w:r w:rsidRPr="008534E3">
        <w:rPr>
          <w:sz w:val="28"/>
        </w:rPr>
        <w:t>and alternate</w:t>
      </w:r>
      <w:r>
        <w:rPr>
          <w:b/>
          <w:sz w:val="28"/>
        </w:rPr>
        <w:t>]</w:t>
      </w:r>
      <w:r w:rsidRPr="008534E3">
        <w:rPr>
          <w:sz w:val="28"/>
        </w:rPr>
        <w:t xml:space="preserve"> serves for 3 years or until a successor takes office, whichever is later.  A person appointed to fill a vacancy fills the remainder of the predecessor’s term.</w:t>
      </w:r>
    </w:p>
    <w:p w:rsidR="008534E3" w:rsidRDefault="008534E3" w:rsidP="008534E3">
      <w:pPr>
        <w:spacing w:line="360" w:lineRule="auto"/>
        <w:ind w:left="2160" w:hanging="720"/>
        <w:jc w:val="both"/>
        <w:rPr>
          <w:sz w:val="28"/>
        </w:rPr>
      </w:pPr>
      <w:r>
        <w:rPr>
          <w:b/>
          <w:sz w:val="28"/>
        </w:rPr>
        <w:t>[</w:t>
      </w:r>
      <w:r w:rsidRPr="008534E3">
        <w:rPr>
          <w:sz w:val="28"/>
        </w:rPr>
        <w:t>(5)</w:t>
      </w:r>
      <w:r>
        <w:rPr>
          <w:b/>
          <w:sz w:val="28"/>
        </w:rPr>
        <w:t>]</w:t>
      </w:r>
      <w:r>
        <w:rPr>
          <w:sz w:val="28"/>
        </w:rPr>
        <w:t xml:space="preserve"> </w:t>
      </w:r>
      <w:r>
        <w:rPr>
          <w:sz w:val="28"/>
          <w:u w:val="words"/>
        </w:rPr>
        <w:t>(4)</w:t>
      </w:r>
      <w:r w:rsidRPr="008534E3">
        <w:rPr>
          <w:sz w:val="28"/>
        </w:rPr>
        <w:tab/>
        <w:t>The Board must elect a Chair each year from among its members.</w:t>
      </w:r>
    </w:p>
    <w:p w:rsidR="00AB59A4" w:rsidRDefault="00AB59A4" w:rsidP="00AB59A4">
      <w:pPr>
        <w:spacing w:line="360" w:lineRule="auto"/>
        <w:jc w:val="center"/>
        <w:rPr>
          <w:b/>
          <w:sz w:val="28"/>
        </w:rPr>
      </w:pPr>
      <w:r>
        <w:rPr>
          <w:b/>
          <w:sz w:val="28"/>
        </w:rPr>
        <w:t>*</w:t>
      </w:r>
      <w:r>
        <w:rPr>
          <w:b/>
          <w:sz w:val="28"/>
        </w:rPr>
        <w:tab/>
      </w:r>
      <w:r>
        <w:rPr>
          <w:b/>
          <w:sz w:val="28"/>
        </w:rPr>
        <w:tab/>
        <w:t>*</w:t>
      </w:r>
      <w:r>
        <w:rPr>
          <w:b/>
          <w:sz w:val="28"/>
        </w:rPr>
        <w:tab/>
      </w:r>
      <w:r>
        <w:rPr>
          <w:b/>
          <w:sz w:val="28"/>
        </w:rPr>
        <w:tab/>
        <w:t>*</w:t>
      </w:r>
    </w:p>
    <w:p w:rsidR="003435E1" w:rsidRDefault="003435E1" w:rsidP="003435E1">
      <w:pPr>
        <w:spacing w:line="360" w:lineRule="auto"/>
        <w:jc w:val="both"/>
        <w:rPr>
          <w:b/>
          <w:sz w:val="28"/>
        </w:rPr>
      </w:pPr>
      <w:r w:rsidRPr="003435E1">
        <w:rPr>
          <w:b/>
          <w:sz w:val="28"/>
        </w:rPr>
        <w:t>10A-4. Commission on child care.</w:t>
      </w:r>
    </w:p>
    <w:p w:rsidR="003435E1" w:rsidRDefault="003435E1" w:rsidP="003435E1">
      <w:pPr>
        <w:spacing w:line="360" w:lineRule="auto"/>
        <w:jc w:val="center"/>
        <w:rPr>
          <w:b/>
          <w:sz w:val="28"/>
        </w:rPr>
      </w:pPr>
      <w:r>
        <w:rPr>
          <w:b/>
          <w:sz w:val="28"/>
        </w:rPr>
        <w:t>*</w:t>
      </w:r>
      <w:r>
        <w:rPr>
          <w:b/>
          <w:sz w:val="28"/>
        </w:rPr>
        <w:tab/>
      </w:r>
      <w:r>
        <w:rPr>
          <w:b/>
          <w:sz w:val="28"/>
        </w:rPr>
        <w:tab/>
        <w:t>*</w:t>
      </w:r>
      <w:r>
        <w:rPr>
          <w:b/>
          <w:sz w:val="28"/>
        </w:rPr>
        <w:tab/>
      </w:r>
      <w:r>
        <w:rPr>
          <w:b/>
          <w:sz w:val="28"/>
        </w:rPr>
        <w:tab/>
        <w:t>*</w:t>
      </w:r>
    </w:p>
    <w:p w:rsidR="00317EAE" w:rsidRPr="00CC1676" w:rsidRDefault="00317EAE" w:rsidP="00317EAE">
      <w:pPr>
        <w:spacing w:line="360" w:lineRule="auto"/>
        <w:ind w:left="1440" w:hanging="720"/>
        <w:jc w:val="both"/>
        <w:rPr>
          <w:sz w:val="28"/>
          <w:szCs w:val="28"/>
        </w:rPr>
      </w:pPr>
      <w:r w:rsidRPr="00CC1676">
        <w:rPr>
          <w:sz w:val="28"/>
          <w:szCs w:val="28"/>
        </w:rPr>
        <w:t>(c)</w:t>
      </w:r>
      <w:r w:rsidRPr="00CC1676">
        <w:rPr>
          <w:sz w:val="28"/>
          <w:szCs w:val="28"/>
        </w:rPr>
        <w:tab/>
        <w:t>Membership of Commission.</w:t>
      </w:r>
    </w:p>
    <w:p w:rsidR="00317EAE" w:rsidRPr="00CC1676" w:rsidRDefault="00317EAE" w:rsidP="00317EAE">
      <w:pPr>
        <w:spacing w:line="360" w:lineRule="auto"/>
        <w:ind w:left="2160" w:hanging="720"/>
        <w:jc w:val="both"/>
        <w:rPr>
          <w:sz w:val="28"/>
          <w:szCs w:val="28"/>
        </w:rPr>
      </w:pPr>
      <w:r w:rsidRPr="00CC1676">
        <w:rPr>
          <w:sz w:val="28"/>
          <w:szCs w:val="28"/>
        </w:rPr>
        <w:t>(1)</w:t>
      </w:r>
      <w:r w:rsidRPr="00CC1676">
        <w:rPr>
          <w:sz w:val="28"/>
          <w:szCs w:val="28"/>
        </w:rPr>
        <w:tab/>
        <w:t>The members of the Commission are appointed by the County Executive, subject to confirmation by the County Council.</w:t>
      </w:r>
    </w:p>
    <w:p w:rsidR="00317EAE" w:rsidRPr="00CC1676" w:rsidRDefault="00317EAE" w:rsidP="00317EAE">
      <w:pPr>
        <w:spacing w:line="360" w:lineRule="auto"/>
        <w:ind w:left="2160" w:hanging="720"/>
        <w:jc w:val="both"/>
        <w:rPr>
          <w:sz w:val="28"/>
          <w:szCs w:val="28"/>
        </w:rPr>
      </w:pPr>
      <w:r w:rsidRPr="00CC1676">
        <w:rPr>
          <w:sz w:val="28"/>
          <w:szCs w:val="28"/>
        </w:rPr>
        <w:lastRenderedPageBreak/>
        <w:t>(2)</w:t>
      </w:r>
      <w:r w:rsidRPr="00CC1676">
        <w:rPr>
          <w:sz w:val="28"/>
          <w:szCs w:val="28"/>
        </w:rPr>
        <w:tab/>
        <w:t xml:space="preserve">The Commission has </w:t>
      </w:r>
      <w:r w:rsidRPr="00CC1676">
        <w:rPr>
          <w:b/>
          <w:sz w:val="28"/>
          <w:szCs w:val="28"/>
        </w:rPr>
        <w:t>[[</w:t>
      </w:r>
      <w:r w:rsidRPr="00CC1676">
        <w:rPr>
          <w:sz w:val="28"/>
          <w:szCs w:val="28"/>
        </w:rPr>
        <w:t>18</w:t>
      </w:r>
      <w:r w:rsidRPr="00CC1676">
        <w:rPr>
          <w:b/>
          <w:sz w:val="28"/>
          <w:szCs w:val="28"/>
        </w:rPr>
        <w:t>]]</w:t>
      </w:r>
      <w:r w:rsidRPr="00CC1676">
        <w:rPr>
          <w:sz w:val="28"/>
          <w:szCs w:val="28"/>
        </w:rPr>
        <w:t xml:space="preserve"> </w:t>
      </w:r>
      <w:r w:rsidRPr="00CC1676">
        <w:rPr>
          <w:sz w:val="28"/>
          <w:szCs w:val="28"/>
          <w:u w:val="double"/>
        </w:rPr>
        <w:t>17</w:t>
      </w:r>
      <w:r w:rsidRPr="00CC1676">
        <w:rPr>
          <w:sz w:val="28"/>
          <w:szCs w:val="28"/>
        </w:rPr>
        <w:t xml:space="preserve"> voting members and </w:t>
      </w:r>
      <w:r w:rsidRPr="00CC1676">
        <w:rPr>
          <w:b/>
          <w:sz w:val="28"/>
          <w:szCs w:val="28"/>
        </w:rPr>
        <w:t>[</w:t>
      </w:r>
      <w:r w:rsidRPr="00CC1676">
        <w:rPr>
          <w:sz w:val="28"/>
          <w:szCs w:val="28"/>
        </w:rPr>
        <w:t>5</w:t>
      </w:r>
      <w:r w:rsidRPr="00CC1676">
        <w:rPr>
          <w:b/>
          <w:sz w:val="28"/>
          <w:szCs w:val="28"/>
        </w:rPr>
        <w:t>]</w:t>
      </w:r>
      <w:r w:rsidRPr="00CC1676">
        <w:rPr>
          <w:sz w:val="28"/>
          <w:szCs w:val="28"/>
        </w:rPr>
        <w:t xml:space="preserve"> </w:t>
      </w:r>
      <w:r w:rsidRPr="00CC1676">
        <w:rPr>
          <w:sz w:val="28"/>
          <w:szCs w:val="28"/>
          <w:u w:val="words"/>
        </w:rPr>
        <w:t>6</w:t>
      </w:r>
      <w:r w:rsidRPr="00CC1676">
        <w:rPr>
          <w:sz w:val="28"/>
          <w:szCs w:val="28"/>
        </w:rPr>
        <w:t xml:space="preserve"> to </w:t>
      </w:r>
      <w:r w:rsidRPr="00CC1676">
        <w:rPr>
          <w:b/>
          <w:sz w:val="28"/>
          <w:szCs w:val="28"/>
        </w:rPr>
        <w:t>[</w:t>
      </w:r>
      <w:r w:rsidRPr="00CC1676">
        <w:rPr>
          <w:sz w:val="28"/>
          <w:szCs w:val="28"/>
        </w:rPr>
        <w:t>7</w:t>
      </w:r>
      <w:r w:rsidRPr="00CC1676">
        <w:rPr>
          <w:b/>
          <w:sz w:val="28"/>
          <w:szCs w:val="28"/>
        </w:rPr>
        <w:t>]</w:t>
      </w:r>
      <w:r w:rsidRPr="00CC1676">
        <w:rPr>
          <w:sz w:val="28"/>
          <w:szCs w:val="28"/>
        </w:rPr>
        <w:t xml:space="preserve"> </w:t>
      </w:r>
      <w:r w:rsidRPr="00CC1676">
        <w:rPr>
          <w:sz w:val="28"/>
          <w:szCs w:val="28"/>
          <w:u w:val="words"/>
        </w:rPr>
        <w:t>8</w:t>
      </w:r>
      <w:r w:rsidRPr="00CC1676">
        <w:rPr>
          <w:sz w:val="28"/>
          <w:szCs w:val="28"/>
        </w:rPr>
        <w:t xml:space="preserve"> nonvoting members. The County Executive should appoint the voting members so that:</w:t>
      </w:r>
    </w:p>
    <w:p w:rsidR="00317EAE" w:rsidRPr="00CC1676" w:rsidRDefault="00317EAE" w:rsidP="00317EAE">
      <w:pPr>
        <w:spacing w:line="360" w:lineRule="auto"/>
        <w:ind w:left="2880" w:hanging="720"/>
        <w:jc w:val="both"/>
        <w:rPr>
          <w:sz w:val="28"/>
          <w:szCs w:val="28"/>
        </w:rPr>
      </w:pPr>
      <w:r w:rsidRPr="00CC1676">
        <w:rPr>
          <w:b/>
          <w:sz w:val="28"/>
          <w:szCs w:val="28"/>
        </w:rPr>
        <w:t>[</w:t>
      </w:r>
      <w:r w:rsidRPr="00CC1676">
        <w:rPr>
          <w:sz w:val="28"/>
          <w:szCs w:val="28"/>
        </w:rPr>
        <w:t>a.</w:t>
      </w:r>
      <w:r w:rsidRPr="00CC1676">
        <w:rPr>
          <w:b/>
          <w:sz w:val="28"/>
          <w:szCs w:val="28"/>
        </w:rPr>
        <w:t>]</w:t>
      </w:r>
      <w:r w:rsidRPr="00CC1676">
        <w:rPr>
          <w:sz w:val="28"/>
          <w:szCs w:val="28"/>
        </w:rPr>
        <w:t xml:space="preserve"> </w:t>
      </w:r>
      <w:r w:rsidRPr="00CC1676">
        <w:rPr>
          <w:sz w:val="28"/>
          <w:szCs w:val="28"/>
          <w:u w:val="words"/>
        </w:rPr>
        <w:t>(A)</w:t>
      </w:r>
      <w:r w:rsidRPr="00CC1676">
        <w:rPr>
          <w:sz w:val="28"/>
          <w:szCs w:val="28"/>
        </w:rPr>
        <w:tab/>
        <w:t>Seven members are providers of child care services. The Executive should appoint providers of different types of child care services and providers to different age groups. These include family day care providers, group day care providers, private educational institutions, and providers serving infants, toddlers, pre-school and school-age children, and children with special needs.</w:t>
      </w:r>
    </w:p>
    <w:p w:rsidR="00317EAE" w:rsidRPr="00CC1676" w:rsidRDefault="00317EAE" w:rsidP="00317EAE">
      <w:pPr>
        <w:spacing w:line="360" w:lineRule="auto"/>
        <w:ind w:left="2880" w:hanging="720"/>
        <w:jc w:val="both"/>
        <w:rPr>
          <w:sz w:val="28"/>
          <w:szCs w:val="28"/>
        </w:rPr>
      </w:pPr>
      <w:r w:rsidRPr="00CC1676">
        <w:rPr>
          <w:b/>
          <w:sz w:val="28"/>
          <w:szCs w:val="28"/>
        </w:rPr>
        <w:t>[</w:t>
      </w:r>
      <w:r w:rsidRPr="00CC1676">
        <w:rPr>
          <w:sz w:val="28"/>
          <w:szCs w:val="28"/>
        </w:rPr>
        <w:t>b.</w:t>
      </w:r>
      <w:r w:rsidRPr="00CC1676">
        <w:rPr>
          <w:b/>
          <w:sz w:val="28"/>
          <w:szCs w:val="28"/>
        </w:rPr>
        <w:t>]</w:t>
      </w:r>
      <w:r w:rsidRPr="00CC1676">
        <w:rPr>
          <w:sz w:val="28"/>
          <w:szCs w:val="28"/>
        </w:rPr>
        <w:t xml:space="preserve"> </w:t>
      </w:r>
      <w:r w:rsidRPr="00317EAE">
        <w:rPr>
          <w:sz w:val="28"/>
          <w:szCs w:val="28"/>
          <w:u w:val="words"/>
        </w:rPr>
        <w:t>(</w:t>
      </w:r>
      <w:r w:rsidRPr="00CC1676">
        <w:rPr>
          <w:sz w:val="28"/>
          <w:szCs w:val="28"/>
          <w:u w:val="words"/>
        </w:rPr>
        <w:t>B)</w:t>
      </w:r>
      <w:r w:rsidRPr="00CC1676">
        <w:rPr>
          <w:sz w:val="28"/>
          <w:szCs w:val="28"/>
        </w:rPr>
        <w:tab/>
        <w:t>Five members are parents of children receiving child care services.</w:t>
      </w:r>
    </w:p>
    <w:p w:rsidR="00317EAE" w:rsidRPr="00CC1676" w:rsidRDefault="00317EAE" w:rsidP="00317EAE">
      <w:pPr>
        <w:spacing w:line="360" w:lineRule="auto"/>
        <w:ind w:left="2880" w:hanging="720"/>
        <w:jc w:val="both"/>
        <w:rPr>
          <w:sz w:val="28"/>
          <w:szCs w:val="28"/>
        </w:rPr>
      </w:pPr>
      <w:r w:rsidRPr="00CC1676">
        <w:rPr>
          <w:b/>
          <w:sz w:val="28"/>
          <w:szCs w:val="28"/>
        </w:rPr>
        <w:t>[</w:t>
      </w:r>
      <w:r w:rsidRPr="00CC1676">
        <w:rPr>
          <w:sz w:val="28"/>
          <w:szCs w:val="28"/>
        </w:rPr>
        <w:t>c.</w:t>
      </w:r>
      <w:r w:rsidRPr="00CC1676">
        <w:rPr>
          <w:b/>
          <w:sz w:val="28"/>
          <w:szCs w:val="28"/>
        </w:rPr>
        <w:t>]</w:t>
      </w:r>
      <w:r w:rsidRPr="00CC1676">
        <w:rPr>
          <w:sz w:val="28"/>
          <w:szCs w:val="28"/>
        </w:rPr>
        <w:t xml:space="preserve"> </w:t>
      </w:r>
      <w:r w:rsidRPr="00CC1676">
        <w:rPr>
          <w:sz w:val="28"/>
          <w:szCs w:val="28"/>
          <w:u w:val="words"/>
        </w:rPr>
        <w:t>(C)</w:t>
      </w:r>
      <w:r w:rsidRPr="00CC1676">
        <w:rPr>
          <w:sz w:val="28"/>
          <w:szCs w:val="28"/>
        </w:rPr>
        <w:tab/>
        <w:t>Five members are selected from the business community and the general public.</w:t>
      </w:r>
    </w:p>
    <w:p w:rsidR="00317EAE" w:rsidRPr="00CC1676" w:rsidRDefault="00317EAE" w:rsidP="00317EAE">
      <w:pPr>
        <w:spacing w:line="360" w:lineRule="auto"/>
        <w:ind w:left="2880" w:hanging="720"/>
        <w:jc w:val="both"/>
        <w:rPr>
          <w:sz w:val="28"/>
          <w:szCs w:val="28"/>
        </w:rPr>
      </w:pPr>
      <w:r w:rsidRPr="00CC1676">
        <w:rPr>
          <w:b/>
          <w:sz w:val="28"/>
          <w:szCs w:val="28"/>
        </w:rPr>
        <w:t>[</w:t>
      </w:r>
      <w:r w:rsidRPr="00CC1676">
        <w:rPr>
          <w:sz w:val="28"/>
          <w:szCs w:val="28"/>
        </w:rPr>
        <w:t>d.</w:t>
      </w:r>
      <w:r w:rsidRPr="00CC1676">
        <w:rPr>
          <w:b/>
          <w:sz w:val="28"/>
          <w:szCs w:val="28"/>
        </w:rPr>
        <w:t>]</w:t>
      </w:r>
      <w:r w:rsidRPr="00CC1676">
        <w:rPr>
          <w:sz w:val="28"/>
          <w:szCs w:val="28"/>
        </w:rPr>
        <w:t xml:space="preserve"> </w:t>
      </w:r>
      <w:r w:rsidRPr="00CC1676">
        <w:rPr>
          <w:b/>
          <w:sz w:val="28"/>
          <w:szCs w:val="28"/>
        </w:rPr>
        <w:t>[[</w:t>
      </w:r>
      <w:r w:rsidRPr="00CC1676">
        <w:rPr>
          <w:sz w:val="28"/>
          <w:szCs w:val="28"/>
          <w:u w:val="words"/>
        </w:rPr>
        <w:t>(D)</w:t>
      </w:r>
      <w:r w:rsidRPr="00CC1676">
        <w:rPr>
          <w:sz w:val="28"/>
          <w:szCs w:val="28"/>
        </w:rPr>
        <w:tab/>
        <w:t>One member represents the Montgomery County chapter of the Maryland Municipal League.</w:t>
      </w:r>
      <w:r w:rsidRPr="00CC1676">
        <w:rPr>
          <w:b/>
          <w:sz w:val="28"/>
          <w:szCs w:val="28"/>
        </w:rPr>
        <w:t>]]</w:t>
      </w:r>
    </w:p>
    <w:p w:rsidR="00317EAE" w:rsidRPr="00CC1676" w:rsidRDefault="00317EAE" w:rsidP="00317EAE">
      <w:pPr>
        <w:spacing w:line="360" w:lineRule="auto"/>
        <w:ind w:left="2160" w:hanging="720"/>
        <w:jc w:val="both"/>
        <w:rPr>
          <w:sz w:val="28"/>
          <w:szCs w:val="28"/>
        </w:rPr>
      </w:pPr>
      <w:r w:rsidRPr="00CC1676">
        <w:rPr>
          <w:sz w:val="28"/>
          <w:szCs w:val="28"/>
        </w:rPr>
        <w:t>(3)</w:t>
      </w:r>
      <w:r w:rsidRPr="00CC1676">
        <w:rPr>
          <w:sz w:val="28"/>
          <w:szCs w:val="28"/>
        </w:rPr>
        <w:tab/>
        <w:t xml:space="preserve">The Superintendent of Schools, the Chairman of the Montgomery County Planning Board, the President of Montgomery College, or their designees, are nonvoting members of the Commission. Two designees of the Director of the Department of Health and Human Services </w:t>
      </w:r>
      <w:r w:rsidRPr="00CC1676">
        <w:rPr>
          <w:sz w:val="28"/>
          <w:szCs w:val="28"/>
          <w:u w:val="words"/>
        </w:rPr>
        <w:t xml:space="preserve">and one designee of the Director of the Community Use of Public Facilities </w:t>
      </w:r>
      <w:r w:rsidRPr="00CC1676">
        <w:rPr>
          <w:sz w:val="28"/>
          <w:szCs w:val="28"/>
        </w:rPr>
        <w:t xml:space="preserve">are also nonvoting members of the Commission. In addition, upon recommendation of the Commission, the Executive may designate representatives of up to 2 public agencies to serve as nonvoting members. The Executive may appoint these additional members to serve less than </w:t>
      </w:r>
      <w:r w:rsidRPr="00CC1676">
        <w:rPr>
          <w:b/>
          <w:sz w:val="28"/>
          <w:szCs w:val="28"/>
        </w:rPr>
        <w:t>[</w:t>
      </w:r>
      <w:r w:rsidRPr="00CC1676">
        <w:rPr>
          <w:sz w:val="28"/>
          <w:szCs w:val="28"/>
        </w:rPr>
        <w:t>three-year</w:t>
      </w:r>
      <w:r w:rsidRPr="00CC1676">
        <w:rPr>
          <w:b/>
          <w:sz w:val="28"/>
          <w:szCs w:val="28"/>
        </w:rPr>
        <w:t>]</w:t>
      </w:r>
      <w:r w:rsidRPr="00CC1676">
        <w:rPr>
          <w:sz w:val="28"/>
          <w:szCs w:val="28"/>
        </w:rPr>
        <w:t xml:space="preserve"> </w:t>
      </w:r>
      <w:r w:rsidRPr="00CC1676">
        <w:rPr>
          <w:sz w:val="28"/>
          <w:szCs w:val="28"/>
          <w:u w:val="words"/>
        </w:rPr>
        <w:t>3-year</w:t>
      </w:r>
      <w:r w:rsidRPr="00CC1676">
        <w:rPr>
          <w:sz w:val="28"/>
          <w:szCs w:val="28"/>
        </w:rPr>
        <w:t xml:space="preserve"> terms.</w:t>
      </w:r>
    </w:p>
    <w:p w:rsidR="003435E1" w:rsidRDefault="003435E1" w:rsidP="00317EAE">
      <w:pPr>
        <w:spacing w:line="360" w:lineRule="auto"/>
        <w:ind w:left="2160" w:hanging="720"/>
        <w:jc w:val="both"/>
        <w:rPr>
          <w:sz w:val="28"/>
        </w:rPr>
      </w:pPr>
      <w:r w:rsidRPr="003435E1">
        <w:rPr>
          <w:sz w:val="28"/>
        </w:rPr>
        <w:lastRenderedPageBreak/>
        <w:t>(4)</w:t>
      </w:r>
      <w:r w:rsidRPr="003435E1">
        <w:rPr>
          <w:sz w:val="28"/>
        </w:rPr>
        <w:tab/>
        <w:t>Each member must reside or work in Montgomery County.</w:t>
      </w:r>
    </w:p>
    <w:p w:rsidR="003435E1" w:rsidRDefault="003435E1" w:rsidP="003435E1">
      <w:pPr>
        <w:spacing w:line="360" w:lineRule="auto"/>
        <w:jc w:val="center"/>
        <w:rPr>
          <w:b/>
          <w:sz w:val="28"/>
        </w:rPr>
      </w:pPr>
      <w:r>
        <w:rPr>
          <w:b/>
          <w:sz w:val="28"/>
        </w:rPr>
        <w:t>*</w:t>
      </w:r>
      <w:r>
        <w:rPr>
          <w:b/>
          <w:sz w:val="28"/>
        </w:rPr>
        <w:tab/>
      </w:r>
      <w:r>
        <w:rPr>
          <w:b/>
          <w:sz w:val="28"/>
        </w:rPr>
        <w:tab/>
        <w:t>*</w:t>
      </w:r>
      <w:r>
        <w:rPr>
          <w:b/>
          <w:sz w:val="28"/>
        </w:rPr>
        <w:tab/>
      </w:r>
      <w:r>
        <w:rPr>
          <w:b/>
          <w:sz w:val="28"/>
        </w:rPr>
        <w:tab/>
        <w:t>*</w:t>
      </w:r>
    </w:p>
    <w:p w:rsidR="00FD33C3" w:rsidRPr="00FD33C3" w:rsidRDefault="00FD33C3" w:rsidP="00FD33C3">
      <w:pPr>
        <w:spacing w:line="360" w:lineRule="auto"/>
        <w:jc w:val="both"/>
        <w:rPr>
          <w:b/>
          <w:sz w:val="28"/>
        </w:rPr>
      </w:pPr>
      <w:r w:rsidRPr="00FD33C3">
        <w:rPr>
          <w:b/>
          <w:sz w:val="28"/>
        </w:rPr>
        <w:t>24-61. Commission on Veterans Affairs.</w:t>
      </w:r>
    </w:p>
    <w:p w:rsidR="00FD33C3" w:rsidRPr="00FD33C3" w:rsidRDefault="00FD33C3" w:rsidP="00FD33C3">
      <w:pPr>
        <w:spacing w:line="360" w:lineRule="auto"/>
        <w:ind w:left="1440" w:hanging="720"/>
        <w:jc w:val="both"/>
        <w:rPr>
          <w:sz w:val="28"/>
        </w:rPr>
      </w:pPr>
      <w:r w:rsidRPr="00FD33C3">
        <w:rPr>
          <w:sz w:val="28"/>
        </w:rPr>
        <w:t>(a)</w:t>
      </w:r>
      <w:r w:rsidRPr="00FD33C3">
        <w:rPr>
          <w:sz w:val="28"/>
        </w:rPr>
        <w:tab/>
        <w:t>Definition.  In this Section “Commission” means the Commission on Veterans Affairs.</w:t>
      </w:r>
    </w:p>
    <w:p w:rsidR="00FD33C3" w:rsidRPr="00FD33C3" w:rsidRDefault="00FD33C3" w:rsidP="00FD33C3">
      <w:pPr>
        <w:spacing w:line="360" w:lineRule="auto"/>
        <w:ind w:left="1440" w:hanging="720"/>
        <w:jc w:val="both"/>
        <w:rPr>
          <w:sz w:val="28"/>
        </w:rPr>
      </w:pPr>
      <w:r w:rsidRPr="00FD33C3">
        <w:rPr>
          <w:sz w:val="28"/>
        </w:rPr>
        <w:t>(b)</w:t>
      </w:r>
      <w:r w:rsidRPr="00FD33C3">
        <w:rPr>
          <w:sz w:val="28"/>
        </w:rPr>
        <w:tab/>
        <w:t>Established.  The County Executive must appoint, subject to confirmation by the Council, a Commission on Veterans Affairs.</w:t>
      </w:r>
    </w:p>
    <w:p w:rsidR="00FD33C3" w:rsidRPr="00FD33C3" w:rsidRDefault="00FD33C3" w:rsidP="00FD33C3">
      <w:pPr>
        <w:spacing w:line="360" w:lineRule="auto"/>
        <w:ind w:left="1440" w:hanging="720"/>
        <w:jc w:val="both"/>
        <w:rPr>
          <w:sz w:val="28"/>
        </w:rPr>
      </w:pPr>
      <w:r w:rsidRPr="00FD33C3">
        <w:rPr>
          <w:sz w:val="28"/>
        </w:rPr>
        <w:t>(c)</w:t>
      </w:r>
      <w:r w:rsidRPr="00FD33C3">
        <w:rPr>
          <w:sz w:val="28"/>
        </w:rPr>
        <w:tab/>
        <w:t>Composition; Term.</w:t>
      </w:r>
    </w:p>
    <w:p w:rsidR="00FD33C3" w:rsidRPr="00FD33C3" w:rsidRDefault="00FD33C3" w:rsidP="00FD33C3">
      <w:pPr>
        <w:spacing w:line="360" w:lineRule="auto"/>
        <w:ind w:left="2160" w:hanging="720"/>
        <w:jc w:val="both"/>
        <w:rPr>
          <w:sz w:val="28"/>
        </w:rPr>
      </w:pPr>
      <w:r w:rsidRPr="00FD33C3">
        <w:rPr>
          <w:sz w:val="28"/>
        </w:rPr>
        <w:t>(1)</w:t>
      </w:r>
      <w:r w:rsidRPr="00FD33C3">
        <w:rPr>
          <w:sz w:val="28"/>
        </w:rPr>
        <w:tab/>
        <w:t>The Commission has 16 voting members.</w:t>
      </w:r>
    </w:p>
    <w:p w:rsidR="00FD33C3" w:rsidRPr="00FD33C3" w:rsidRDefault="00FD33C3" w:rsidP="00FD33C3">
      <w:pPr>
        <w:spacing w:line="360" w:lineRule="auto"/>
        <w:ind w:left="2160" w:hanging="720"/>
        <w:jc w:val="both"/>
        <w:rPr>
          <w:sz w:val="28"/>
        </w:rPr>
      </w:pPr>
      <w:r w:rsidRPr="00FD33C3">
        <w:rPr>
          <w:sz w:val="28"/>
        </w:rPr>
        <w:t>(2)</w:t>
      </w:r>
      <w:r w:rsidRPr="00FD33C3">
        <w:rPr>
          <w:sz w:val="28"/>
        </w:rPr>
        <w:tab/>
        <w:t>The Executive should appoint 8 members who are veterans and may be a member of a veterans group, such as:</w:t>
      </w:r>
    </w:p>
    <w:p w:rsidR="00FD33C3" w:rsidRPr="00FD33C3" w:rsidRDefault="00FD33C3" w:rsidP="00FD33C3">
      <w:pPr>
        <w:spacing w:line="360" w:lineRule="auto"/>
        <w:ind w:left="2880" w:hanging="720"/>
        <w:jc w:val="both"/>
        <w:rPr>
          <w:sz w:val="28"/>
        </w:rPr>
      </w:pPr>
      <w:r w:rsidRPr="00FD33C3">
        <w:rPr>
          <w:sz w:val="28"/>
        </w:rPr>
        <w:t>(A)</w:t>
      </w:r>
      <w:r w:rsidRPr="00FD33C3">
        <w:rPr>
          <w:sz w:val="28"/>
        </w:rPr>
        <w:tab/>
        <w:t>Vietnam Veterans of America;</w:t>
      </w:r>
    </w:p>
    <w:p w:rsidR="00FD33C3" w:rsidRPr="00FD33C3" w:rsidRDefault="00FD33C3" w:rsidP="00FD33C3">
      <w:pPr>
        <w:spacing w:line="360" w:lineRule="auto"/>
        <w:ind w:left="2880" w:hanging="720"/>
        <w:jc w:val="both"/>
        <w:rPr>
          <w:sz w:val="28"/>
        </w:rPr>
      </w:pPr>
      <w:r w:rsidRPr="00FD33C3">
        <w:rPr>
          <w:sz w:val="28"/>
        </w:rPr>
        <w:t>(B)</w:t>
      </w:r>
      <w:r w:rsidRPr="00FD33C3">
        <w:rPr>
          <w:sz w:val="28"/>
        </w:rPr>
        <w:tab/>
        <w:t>American Veterans (AMVETS);</w:t>
      </w:r>
    </w:p>
    <w:p w:rsidR="00FD33C3" w:rsidRPr="00FD33C3" w:rsidRDefault="00FD33C3" w:rsidP="00FD33C3">
      <w:pPr>
        <w:spacing w:line="360" w:lineRule="auto"/>
        <w:ind w:left="2880" w:hanging="720"/>
        <w:jc w:val="both"/>
        <w:rPr>
          <w:sz w:val="28"/>
        </w:rPr>
      </w:pPr>
      <w:r w:rsidRPr="00FD33C3">
        <w:rPr>
          <w:sz w:val="28"/>
        </w:rPr>
        <w:t>(C)</w:t>
      </w:r>
      <w:r w:rsidRPr="00FD33C3">
        <w:rPr>
          <w:sz w:val="28"/>
        </w:rPr>
        <w:tab/>
        <w:t>Disabled American Veterans;</w:t>
      </w:r>
    </w:p>
    <w:p w:rsidR="00FD33C3" w:rsidRPr="00FD33C3" w:rsidRDefault="00FD33C3" w:rsidP="00FD33C3">
      <w:pPr>
        <w:spacing w:line="360" w:lineRule="auto"/>
        <w:ind w:left="2880" w:hanging="720"/>
        <w:jc w:val="both"/>
        <w:rPr>
          <w:sz w:val="28"/>
        </w:rPr>
      </w:pPr>
      <w:r w:rsidRPr="00FD33C3">
        <w:rPr>
          <w:sz w:val="28"/>
        </w:rPr>
        <w:t>(D)</w:t>
      </w:r>
      <w:r w:rsidRPr="00FD33C3">
        <w:rPr>
          <w:sz w:val="28"/>
        </w:rPr>
        <w:tab/>
        <w:t>Veterans of Foreign Wars;</w:t>
      </w:r>
    </w:p>
    <w:p w:rsidR="00FD33C3" w:rsidRPr="00FD33C3" w:rsidRDefault="00FD33C3" w:rsidP="00FD33C3">
      <w:pPr>
        <w:spacing w:line="360" w:lineRule="auto"/>
        <w:ind w:left="2880" w:hanging="720"/>
        <w:jc w:val="both"/>
        <w:rPr>
          <w:sz w:val="28"/>
        </w:rPr>
      </w:pPr>
      <w:r w:rsidRPr="00FD33C3">
        <w:rPr>
          <w:sz w:val="28"/>
        </w:rPr>
        <w:t>(E)</w:t>
      </w:r>
      <w:r w:rsidRPr="00FD33C3">
        <w:rPr>
          <w:sz w:val="28"/>
        </w:rPr>
        <w:tab/>
        <w:t>Women Veterans of America;</w:t>
      </w:r>
    </w:p>
    <w:p w:rsidR="00FD33C3" w:rsidRPr="00FD33C3" w:rsidRDefault="00FD33C3" w:rsidP="00FD33C3">
      <w:pPr>
        <w:spacing w:line="360" w:lineRule="auto"/>
        <w:ind w:left="2880" w:hanging="720"/>
        <w:jc w:val="both"/>
        <w:rPr>
          <w:sz w:val="28"/>
        </w:rPr>
      </w:pPr>
      <w:r w:rsidRPr="00FD33C3">
        <w:rPr>
          <w:sz w:val="28"/>
        </w:rPr>
        <w:t>(F)</w:t>
      </w:r>
      <w:r w:rsidRPr="00FD33C3">
        <w:rPr>
          <w:sz w:val="28"/>
        </w:rPr>
        <w:tab/>
        <w:t>American Legion; or</w:t>
      </w:r>
    </w:p>
    <w:p w:rsidR="00FD33C3" w:rsidRPr="00FD33C3" w:rsidRDefault="00FD33C3" w:rsidP="00FD33C3">
      <w:pPr>
        <w:spacing w:line="360" w:lineRule="auto"/>
        <w:ind w:left="2880" w:hanging="720"/>
        <w:jc w:val="both"/>
        <w:rPr>
          <w:sz w:val="28"/>
        </w:rPr>
      </w:pPr>
      <w:r w:rsidRPr="00FD33C3">
        <w:rPr>
          <w:sz w:val="28"/>
        </w:rPr>
        <w:t>(G)</w:t>
      </w:r>
      <w:r w:rsidRPr="00FD33C3">
        <w:rPr>
          <w:sz w:val="28"/>
        </w:rPr>
        <w:tab/>
        <w:t>Military Order of the Purple Heart.</w:t>
      </w:r>
    </w:p>
    <w:p w:rsidR="00FD33C3" w:rsidRPr="00FD33C3" w:rsidRDefault="00FD33C3" w:rsidP="00FD33C3">
      <w:pPr>
        <w:spacing w:line="360" w:lineRule="auto"/>
        <w:ind w:left="2160" w:hanging="720"/>
        <w:jc w:val="both"/>
        <w:rPr>
          <w:sz w:val="28"/>
        </w:rPr>
      </w:pPr>
      <w:r w:rsidRPr="00FD33C3">
        <w:rPr>
          <w:sz w:val="28"/>
        </w:rPr>
        <w:t>(3)</w:t>
      </w:r>
      <w:r w:rsidRPr="00FD33C3">
        <w:rPr>
          <w:sz w:val="28"/>
        </w:rPr>
        <w:tab/>
        <w:t>The Executive must appoint 4 members to represent the general public.</w:t>
      </w:r>
    </w:p>
    <w:p w:rsidR="00FD33C3" w:rsidRPr="00FD33C3" w:rsidRDefault="00FD33C3" w:rsidP="00FD33C3">
      <w:pPr>
        <w:spacing w:line="360" w:lineRule="auto"/>
        <w:ind w:left="2160" w:hanging="720"/>
        <w:jc w:val="both"/>
        <w:rPr>
          <w:sz w:val="28"/>
        </w:rPr>
      </w:pPr>
      <w:r w:rsidRPr="00FD33C3">
        <w:rPr>
          <w:sz w:val="28"/>
        </w:rPr>
        <w:t>(4)</w:t>
      </w:r>
      <w:r w:rsidRPr="00FD33C3">
        <w:rPr>
          <w:sz w:val="28"/>
        </w:rPr>
        <w:tab/>
        <w:t>The Executive must designate the following ex officio members:</w:t>
      </w:r>
    </w:p>
    <w:p w:rsidR="00FD33C3" w:rsidRPr="00FD33C3" w:rsidRDefault="00FD33C3" w:rsidP="00FD33C3">
      <w:pPr>
        <w:spacing w:line="360" w:lineRule="auto"/>
        <w:ind w:left="2880" w:hanging="720"/>
        <w:jc w:val="both"/>
        <w:rPr>
          <w:sz w:val="28"/>
        </w:rPr>
      </w:pPr>
      <w:r w:rsidRPr="00FD33C3">
        <w:rPr>
          <w:sz w:val="28"/>
        </w:rPr>
        <w:t>(A)</w:t>
      </w:r>
      <w:r w:rsidRPr="00FD33C3">
        <w:rPr>
          <w:sz w:val="28"/>
        </w:rPr>
        <w:tab/>
        <w:t>the Director of the Department of Health and Human Services, or the Director’s designee;</w:t>
      </w:r>
    </w:p>
    <w:p w:rsidR="00FD33C3" w:rsidRPr="00FD33C3" w:rsidRDefault="00FD33C3" w:rsidP="00FD33C3">
      <w:pPr>
        <w:spacing w:line="360" w:lineRule="auto"/>
        <w:ind w:left="2880" w:hanging="720"/>
        <w:jc w:val="both"/>
        <w:rPr>
          <w:sz w:val="28"/>
        </w:rPr>
      </w:pPr>
      <w:r w:rsidRPr="00FD33C3">
        <w:rPr>
          <w:sz w:val="28"/>
        </w:rPr>
        <w:t>(B)</w:t>
      </w:r>
      <w:r w:rsidRPr="00FD33C3">
        <w:rPr>
          <w:sz w:val="28"/>
        </w:rPr>
        <w:tab/>
        <w:t xml:space="preserve">the Director of the Department of Economic Development, or the Director’s designee; </w:t>
      </w:r>
    </w:p>
    <w:p w:rsidR="00FD33C3" w:rsidRPr="00FD33C3" w:rsidRDefault="00FD33C3" w:rsidP="00FD33C3">
      <w:pPr>
        <w:spacing w:line="360" w:lineRule="auto"/>
        <w:ind w:left="2880" w:hanging="720"/>
        <w:jc w:val="both"/>
        <w:rPr>
          <w:sz w:val="28"/>
        </w:rPr>
      </w:pPr>
      <w:r w:rsidRPr="00FD33C3">
        <w:rPr>
          <w:sz w:val="28"/>
        </w:rPr>
        <w:t>(C)</w:t>
      </w:r>
      <w:r w:rsidRPr="00FD33C3">
        <w:rPr>
          <w:sz w:val="28"/>
        </w:rPr>
        <w:tab/>
        <w:t>the County Executive or the Executive’s designee; and</w:t>
      </w:r>
    </w:p>
    <w:p w:rsidR="00FD33C3" w:rsidRPr="00FD33C3" w:rsidRDefault="00FD33C3" w:rsidP="00FD33C3">
      <w:pPr>
        <w:spacing w:line="360" w:lineRule="auto"/>
        <w:ind w:left="2880" w:hanging="720"/>
        <w:jc w:val="both"/>
        <w:rPr>
          <w:sz w:val="28"/>
        </w:rPr>
      </w:pPr>
      <w:r w:rsidRPr="00FD33C3">
        <w:rPr>
          <w:sz w:val="28"/>
        </w:rPr>
        <w:lastRenderedPageBreak/>
        <w:t>(D)</w:t>
      </w:r>
      <w:r w:rsidRPr="00FD33C3">
        <w:rPr>
          <w:sz w:val="28"/>
        </w:rPr>
        <w:tab/>
        <w:t>the President of Montgomery College or the President’s designee.</w:t>
      </w:r>
    </w:p>
    <w:p w:rsidR="00FD33C3" w:rsidRPr="00FD33C3" w:rsidRDefault="00FD33C3" w:rsidP="00FD33C3">
      <w:pPr>
        <w:spacing w:line="360" w:lineRule="auto"/>
        <w:ind w:left="2160" w:hanging="720"/>
        <w:jc w:val="both"/>
        <w:rPr>
          <w:sz w:val="28"/>
        </w:rPr>
      </w:pPr>
      <w:r w:rsidRPr="00FD33C3">
        <w:rPr>
          <w:sz w:val="28"/>
        </w:rPr>
        <w:t>(5)</w:t>
      </w:r>
      <w:r w:rsidRPr="00FD33C3">
        <w:rPr>
          <w:sz w:val="28"/>
        </w:rPr>
        <w:tab/>
        <w:t>The Executive must invite a representative of the County’s Congressional delegation who is either a member of the delegation or an individual designated to represent the delegation to be a non-voting member of the Commission.</w:t>
      </w:r>
    </w:p>
    <w:p w:rsidR="00AB59A4" w:rsidRPr="00AB59A4" w:rsidRDefault="00FD33C3" w:rsidP="00FD33C3">
      <w:pPr>
        <w:spacing w:line="360" w:lineRule="auto"/>
        <w:ind w:left="2160" w:hanging="720"/>
        <w:jc w:val="both"/>
        <w:rPr>
          <w:sz w:val="28"/>
          <w:u w:val="words"/>
        </w:rPr>
      </w:pPr>
      <w:r w:rsidRPr="00FD33C3">
        <w:rPr>
          <w:sz w:val="28"/>
        </w:rPr>
        <w:t>(6)</w:t>
      </w:r>
      <w:r w:rsidRPr="00FD33C3">
        <w:rPr>
          <w:sz w:val="28"/>
        </w:rPr>
        <w:tab/>
      </w:r>
      <w:r w:rsidR="00AB59A4">
        <w:rPr>
          <w:sz w:val="28"/>
          <w:u w:val="words"/>
        </w:rPr>
        <w:t>The Executive must appoint a member of the Commission on People with Disabilities as a non-voting member.</w:t>
      </w:r>
    </w:p>
    <w:p w:rsidR="00FD33C3" w:rsidRPr="00FD33C3" w:rsidRDefault="00AB59A4" w:rsidP="00FD33C3">
      <w:pPr>
        <w:spacing w:line="360" w:lineRule="auto"/>
        <w:ind w:left="2160" w:hanging="720"/>
        <w:jc w:val="both"/>
        <w:rPr>
          <w:sz w:val="28"/>
        </w:rPr>
      </w:pPr>
      <w:r>
        <w:rPr>
          <w:sz w:val="28"/>
          <w:u w:val="words"/>
        </w:rPr>
        <w:t>(7)</w:t>
      </w:r>
      <w:r>
        <w:rPr>
          <w:sz w:val="28"/>
          <w:u w:val="words"/>
        </w:rPr>
        <w:tab/>
      </w:r>
      <w:r w:rsidR="00FD33C3" w:rsidRPr="00FD33C3">
        <w:rPr>
          <w:sz w:val="28"/>
        </w:rPr>
        <w:t>The term of each member is 3 years.</w:t>
      </w:r>
    </w:p>
    <w:p w:rsidR="00FD33C3" w:rsidRPr="00FD33C3" w:rsidRDefault="00AB59A4" w:rsidP="00FD33C3">
      <w:pPr>
        <w:spacing w:line="360" w:lineRule="auto"/>
        <w:ind w:left="2160" w:hanging="720"/>
        <w:jc w:val="both"/>
        <w:rPr>
          <w:sz w:val="28"/>
        </w:rPr>
      </w:pPr>
      <w:r>
        <w:rPr>
          <w:b/>
          <w:sz w:val="28"/>
        </w:rPr>
        <w:t>[</w:t>
      </w:r>
      <w:r w:rsidR="00FD33C3" w:rsidRPr="00FD33C3">
        <w:rPr>
          <w:sz w:val="28"/>
        </w:rPr>
        <w:t>(7)</w:t>
      </w:r>
      <w:r>
        <w:rPr>
          <w:b/>
          <w:sz w:val="28"/>
        </w:rPr>
        <w:t>]</w:t>
      </w:r>
      <w:r>
        <w:rPr>
          <w:sz w:val="28"/>
        </w:rPr>
        <w:t xml:space="preserve"> </w:t>
      </w:r>
      <w:r>
        <w:rPr>
          <w:sz w:val="28"/>
          <w:u w:val="words"/>
        </w:rPr>
        <w:t>(8)</w:t>
      </w:r>
      <w:r w:rsidR="00FD33C3" w:rsidRPr="00FD33C3">
        <w:rPr>
          <w:sz w:val="28"/>
        </w:rPr>
        <w:tab/>
        <w:t>The Executive must designate a chair and a vice-chair from among the Commission’s members.</w:t>
      </w:r>
    </w:p>
    <w:p w:rsidR="00FD33C3" w:rsidRDefault="00AB59A4" w:rsidP="00AB59A4">
      <w:pPr>
        <w:spacing w:line="360" w:lineRule="auto"/>
        <w:ind w:left="2160" w:hanging="720"/>
        <w:jc w:val="both"/>
        <w:rPr>
          <w:sz w:val="28"/>
        </w:rPr>
      </w:pPr>
      <w:r>
        <w:rPr>
          <w:b/>
          <w:sz w:val="28"/>
        </w:rPr>
        <w:t>[</w:t>
      </w:r>
      <w:r w:rsidR="00FD33C3" w:rsidRPr="00FD33C3">
        <w:rPr>
          <w:sz w:val="28"/>
        </w:rPr>
        <w:t>(8)</w:t>
      </w:r>
      <w:r>
        <w:rPr>
          <w:b/>
          <w:sz w:val="28"/>
        </w:rPr>
        <w:t>]</w:t>
      </w:r>
      <w:r>
        <w:rPr>
          <w:sz w:val="28"/>
        </w:rPr>
        <w:t xml:space="preserve"> </w:t>
      </w:r>
      <w:r>
        <w:rPr>
          <w:sz w:val="28"/>
          <w:u w:val="words"/>
        </w:rPr>
        <w:t>(9)</w:t>
      </w:r>
      <w:r w:rsidR="00FD33C3" w:rsidRPr="00FD33C3">
        <w:rPr>
          <w:sz w:val="28"/>
        </w:rPr>
        <w:tab/>
        <w:t>After an appointment to fill a vacancy before a term expires, the successor serves the rest of the unexpired term.</w:t>
      </w:r>
    </w:p>
    <w:p w:rsidR="00AB59A4" w:rsidRDefault="00AB59A4" w:rsidP="00AB59A4">
      <w:pPr>
        <w:spacing w:line="360" w:lineRule="auto"/>
        <w:ind w:left="720" w:hanging="720"/>
        <w:jc w:val="center"/>
        <w:rPr>
          <w:sz w:val="28"/>
        </w:rPr>
      </w:pPr>
      <w:r>
        <w:rPr>
          <w:b/>
          <w:sz w:val="28"/>
        </w:rPr>
        <w:t>*</w:t>
      </w:r>
      <w:r>
        <w:rPr>
          <w:b/>
          <w:sz w:val="28"/>
        </w:rPr>
        <w:tab/>
      </w:r>
      <w:r>
        <w:rPr>
          <w:b/>
          <w:sz w:val="28"/>
        </w:rPr>
        <w:tab/>
        <w:t>*</w:t>
      </w:r>
      <w:r>
        <w:rPr>
          <w:b/>
          <w:sz w:val="28"/>
        </w:rPr>
        <w:tab/>
      </w:r>
      <w:r>
        <w:rPr>
          <w:b/>
          <w:sz w:val="28"/>
        </w:rPr>
        <w:tab/>
        <w:t>*</w:t>
      </w:r>
    </w:p>
    <w:p w:rsidR="00AB59A4" w:rsidRPr="00AB59A4" w:rsidRDefault="00AB59A4" w:rsidP="00AB59A4">
      <w:pPr>
        <w:spacing w:line="360" w:lineRule="auto"/>
        <w:ind w:left="630" w:hanging="630"/>
        <w:jc w:val="both"/>
        <w:rPr>
          <w:b/>
          <w:sz w:val="28"/>
        </w:rPr>
      </w:pPr>
      <w:r w:rsidRPr="00CC44AA">
        <w:rPr>
          <w:b/>
          <w:sz w:val="28"/>
        </w:rPr>
        <w:t>27-35.</w:t>
      </w:r>
      <w:r w:rsidRPr="00AB59A4">
        <w:rPr>
          <w:b/>
          <w:sz w:val="28"/>
        </w:rPr>
        <w:t xml:space="preserve"> Creation; composition; appointment; terms and compensation of members; meetings; quorum; reports.</w:t>
      </w:r>
    </w:p>
    <w:p w:rsidR="000C2F6B" w:rsidRDefault="00AB59A4" w:rsidP="000C2F6B">
      <w:pPr>
        <w:spacing w:line="360" w:lineRule="auto"/>
        <w:ind w:left="1440" w:hanging="720"/>
        <w:jc w:val="both"/>
        <w:rPr>
          <w:sz w:val="28"/>
          <w:u w:val="words"/>
        </w:rPr>
      </w:pPr>
      <w:r w:rsidRPr="00AB59A4">
        <w:rPr>
          <w:sz w:val="28"/>
        </w:rPr>
        <w:t>(a)</w:t>
      </w:r>
      <w:r w:rsidRPr="00AB59A4">
        <w:rPr>
          <w:sz w:val="28"/>
        </w:rPr>
        <w:tab/>
      </w:r>
      <w:r w:rsidRPr="00B1782B">
        <w:rPr>
          <w:i/>
          <w:sz w:val="28"/>
        </w:rPr>
        <w:t>Creation and composition; appointment of members; election of officers</w:t>
      </w:r>
      <w:r w:rsidRPr="00AB59A4">
        <w:rPr>
          <w:sz w:val="28"/>
        </w:rPr>
        <w:t>. There is hereby established a commission on aging</w:t>
      </w:r>
      <w:r w:rsidR="008240BB">
        <w:rPr>
          <w:sz w:val="28"/>
        </w:rPr>
        <w:t xml:space="preserve"> </w:t>
      </w:r>
      <w:r w:rsidR="008240BB">
        <w:rPr>
          <w:b/>
          <w:sz w:val="28"/>
        </w:rPr>
        <w:t>[</w:t>
      </w:r>
      <w:r w:rsidRPr="00AB59A4">
        <w:rPr>
          <w:sz w:val="28"/>
        </w:rPr>
        <w:t>. The commission shall</w:t>
      </w:r>
      <w:r w:rsidR="00B1782B">
        <w:rPr>
          <w:sz w:val="28"/>
        </w:rPr>
        <w:t xml:space="preserve"> </w:t>
      </w:r>
      <w:r w:rsidRPr="00AB59A4">
        <w:rPr>
          <w:sz w:val="28"/>
        </w:rPr>
        <w:t>consist of no less than</w:t>
      </w:r>
      <w:r w:rsidR="008240BB">
        <w:rPr>
          <w:b/>
          <w:sz w:val="28"/>
        </w:rPr>
        <w:t>]</w:t>
      </w:r>
      <w:r w:rsidR="008240BB">
        <w:rPr>
          <w:sz w:val="28"/>
        </w:rPr>
        <w:t xml:space="preserve"> </w:t>
      </w:r>
      <w:r w:rsidR="008240BB">
        <w:rPr>
          <w:sz w:val="28"/>
          <w:u w:val="words"/>
        </w:rPr>
        <w:t>with</w:t>
      </w:r>
      <w:r w:rsidR="00F51FFC">
        <w:rPr>
          <w:sz w:val="28"/>
        </w:rPr>
        <w:t xml:space="preserve"> </w:t>
      </w:r>
      <w:r w:rsidR="00F51FFC">
        <w:rPr>
          <w:sz w:val="28"/>
          <w:u w:val="words"/>
        </w:rPr>
        <w:t>at least</w:t>
      </w:r>
      <w:r w:rsidRPr="00AB59A4">
        <w:rPr>
          <w:sz w:val="28"/>
        </w:rPr>
        <w:t xml:space="preserve"> eighteen (18) members appointed by the </w:t>
      </w:r>
      <w:r w:rsidR="008240BB">
        <w:rPr>
          <w:b/>
          <w:sz w:val="28"/>
        </w:rPr>
        <w:t>[</w:t>
      </w:r>
      <w:r w:rsidRPr="00AB59A4">
        <w:rPr>
          <w:sz w:val="28"/>
        </w:rPr>
        <w:t>county executive</w:t>
      </w:r>
      <w:r w:rsidR="008240BB">
        <w:rPr>
          <w:b/>
          <w:sz w:val="28"/>
        </w:rPr>
        <w:t>]</w:t>
      </w:r>
      <w:r w:rsidR="008240BB">
        <w:rPr>
          <w:sz w:val="28"/>
        </w:rPr>
        <w:t xml:space="preserve"> </w:t>
      </w:r>
      <w:r w:rsidR="008240BB">
        <w:rPr>
          <w:sz w:val="28"/>
          <w:u w:val="words"/>
        </w:rPr>
        <w:t>Executive</w:t>
      </w:r>
      <w:r w:rsidRPr="00AB59A4">
        <w:rPr>
          <w:sz w:val="28"/>
        </w:rPr>
        <w:t xml:space="preserve">, subject to confirmation by the </w:t>
      </w:r>
      <w:r w:rsidR="008240BB">
        <w:rPr>
          <w:b/>
          <w:sz w:val="28"/>
        </w:rPr>
        <w:t>[</w:t>
      </w:r>
      <w:r w:rsidRPr="00AB59A4">
        <w:rPr>
          <w:sz w:val="28"/>
        </w:rPr>
        <w:t>county council</w:t>
      </w:r>
      <w:r w:rsidR="008240BB">
        <w:rPr>
          <w:b/>
          <w:sz w:val="28"/>
        </w:rPr>
        <w:t>]</w:t>
      </w:r>
      <w:r w:rsidR="008240BB">
        <w:rPr>
          <w:sz w:val="28"/>
        </w:rPr>
        <w:t xml:space="preserve"> </w:t>
      </w:r>
      <w:r w:rsidR="008240BB">
        <w:rPr>
          <w:sz w:val="28"/>
          <w:u w:val="words"/>
        </w:rPr>
        <w:t>Council</w:t>
      </w:r>
      <w:r w:rsidRPr="00AB59A4">
        <w:rPr>
          <w:sz w:val="28"/>
        </w:rPr>
        <w:t xml:space="preserve">. </w:t>
      </w:r>
      <w:r w:rsidR="00B1782B">
        <w:rPr>
          <w:b/>
          <w:sz w:val="28"/>
        </w:rPr>
        <w:t>[</w:t>
      </w:r>
      <w:r w:rsidRPr="00AB59A4">
        <w:rPr>
          <w:sz w:val="28"/>
        </w:rPr>
        <w:t>Membership shall</w:t>
      </w:r>
      <w:r w:rsidR="00B1782B">
        <w:rPr>
          <w:b/>
          <w:sz w:val="28"/>
        </w:rPr>
        <w:t>]</w:t>
      </w:r>
      <w:r w:rsidR="00B1782B">
        <w:rPr>
          <w:sz w:val="28"/>
        </w:rPr>
        <w:t xml:space="preserve"> </w:t>
      </w:r>
      <w:r w:rsidR="00F51FFC">
        <w:rPr>
          <w:sz w:val="28"/>
          <w:u w:val="words"/>
        </w:rPr>
        <w:t xml:space="preserve">After considering the recommendations of the commission, the Executive must appoint </w:t>
      </w:r>
      <w:r w:rsidR="000C2F6B">
        <w:rPr>
          <w:sz w:val="28"/>
          <w:u w:val="words"/>
        </w:rPr>
        <w:t xml:space="preserve">a majority of </w:t>
      </w:r>
      <w:r w:rsidR="00F51FFC">
        <w:rPr>
          <w:sz w:val="28"/>
          <w:u w:val="words"/>
        </w:rPr>
        <w:t>members who are</w:t>
      </w:r>
      <w:r w:rsidR="000C2F6B">
        <w:rPr>
          <w:sz w:val="28"/>
          <w:u w:val="words"/>
        </w:rPr>
        <w:t xml:space="preserve"> </w:t>
      </w:r>
      <w:r w:rsidR="000C2F6B">
        <w:rPr>
          <w:b/>
          <w:sz w:val="28"/>
        </w:rPr>
        <w:t>[</w:t>
      </w:r>
      <w:r w:rsidRPr="00AB59A4">
        <w:rPr>
          <w:sz w:val="28"/>
        </w:rPr>
        <w:t>consist of the</w:t>
      </w:r>
      <w:r w:rsidR="00B1782B">
        <w:rPr>
          <w:b/>
          <w:sz w:val="28"/>
        </w:rPr>
        <w:t>]</w:t>
      </w:r>
      <w:r w:rsidR="000C2F6B">
        <w:rPr>
          <w:b/>
          <w:sz w:val="28"/>
        </w:rPr>
        <w:t xml:space="preserve"> </w:t>
      </w:r>
      <w:r w:rsidR="000C2F6B" w:rsidRPr="000C2F6B">
        <w:rPr>
          <w:sz w:val="28"/>
          <w:u w:val="words"/>
        </w:rPr>
        <w:t>older citizens</w:t>
      </w:r>
      <w:r w:rsidR="008240BB">
        <w:rPr>
          <w:sz w:val="28"/>
          <w:u w:val="words"/>
        </w:rPr>
        <w:t>.  In addition,</w:t>
      </w:r>
      <w:r w:rsidR="000C2F6B">
        <w:rPr>
          <w:sz w:val="28"/>
          <w:u w:val="words"/>
        </w:rPr>
        <w:t xml:space="preserve"> </w:t>
      </w:r>
      <w:r w:rsidR="008240BB">
        <w:rPr>
          <w:sz w:val="28"/>
          <w:u w:val="words"/>
        </w:rPr>
        <w:t>each member must be</w:t>
      </w:r>
      <w:r w:rsidR="000C2F6B">
        <w:rPr>
          <w:sz w:val="28"/>
          <w:u w:val="words"/>
        </w:rPr>
        <w:t>:</w:t>
      </w:r>
    </w:p>
    <w:p w:rsidR="000C2F6B" w:rsidRDefault="000C2F6B" w:rsidP="000C2F6B">
      <w:pPr>
        <w:spacing w:line="360" w:lineRule="auto"/>
        <w:ind w:left="2160" w:hanging="720"/>
        <w:jc w:val="both"/>
        <w:rPr>
          <w:sz w:val="28"/>
        </w:rPr>
      </w:pPr>
      <w:r w:rsidRPr="000C2F6B">
        <w:rPr>
          <w:sz w:val="28"/>
          <w:u w:val="words"/>
        </w:rPr>
        <w:t>(1)</w:t>
      </w:r>
      <w:r>
        <w:rPr>
          <w:sz w:val="28"/>
        </w:rPr>
        <w:tab/>
      </w:r>
      <w:r w:rsidR="008240BB" w:rsidRPr="008240BB">
        <w:rPr>
          <w:sz w:val="28"/>
          <w:u w:val="words"/>
        </w:rPr>
        <w:t>a County resident</w:t>
      </w:r>
      <w:r w:rsidRPr="000C2F6B">
        <w:rPr>
          <w:sz w:val="28"/>
          <w:u w:val="words"/>
        </w:rPr>
        <w:t>;</w:t>
      </w:r>
      <w:r w:rsidR="00B1782B">
        <w:rPr>
          <w:sz w:val="28"/>
        </w:rPr>
        <w:t xml:space="preserve"> </w:t>
      </w:r>
      <w:r w:rsidR="008240BB" w:rsidRPr="008240BB">
        <w:rPr>
          <w:sz w:val="28"/>
          <w:u w:val="words"/>
        </w:rPr>
        <w:t>and</w:t>
      </w:r>
    </w:p>
    <w:p w:rsidR="000C2F6B" w:rsidRPr="000C2F6B" w:rsidRDefault="000C2F6B" w:rsidP="000C2F6B">
      <w:pPr>
        <w:spacing w:line="360" w:lineRule="auto"/>
        <w:ind w:left="2160" w:hanging="720"/>
        <w:jc w:val="both"/>
        <w:rPr>
          <w:sz w:val="28"/>
          <w:u w:val="words"/>
        </w:rPr>
      </w:pPr>
      <w:r w:rsidRPr="000C2F6B">
        <w:rPr>
          <w:sz w:val="28"/>
          <w:u w:val="words"/>
        </w:rPr>
        <w:t>(2)</w:t>
      </w:r>
      <w:r>
        <w:rPr>
          <w:sz w:val="28"/>
        </w:rPr>
        <w:tab/>
      </w:r>
      <w:r w:rsidR="008240BB" w:rsidRPr="008240BB">
        <w:rPr>
          <w:sz w:val="28"/>
          <w:u w:val="words"/>
        </w:rPr>
        <w:t>an</w:t>
      </w:r>
      <w:r w:rsidR="008240BB">
        <w:rPr>
          <w:sz w:val="28"/>
        </w:rPr>
        <w:t xml:space="preserve"> </w:t>
      </w:r>
      <w:r w:rsidRPr="000C2F6B">
        <w:rPr>
          <w:sz w:val="28"/>
          <w:u w:val="words"/>
        </w:rPr>
        <w:t xml:space="preserve">individual who </w:t>
      </w:r>
      <w:r w:rsidR="008240BB">
        <w:rPr>
          <w:sz w:val="28"/>
          <w:u w:val="words"/>
        </w:rPr>
        <w:t>is</w:t>
      </w:r>
      <w:r w:rsidRPr="000C2F6B">
        <w:rPr>
          <w:sz w:val="28"/>
          <w:u w:val="words"/>
        </w:rPr>
        <w:t xml:space="preserve"> or who ha</w:t>
      </w:r>
      <w:r w:rsidR="008240BB">
        <w:rPr>
          <w:sz w:val="28"/>
          <w:u w:val="words"/>
        </w:rPr>
        <w:t>s</w:t>
      </w:r>
      <w:r w:rsidRPr="000C2F6B">
        <w:rPr>
          <w:sz w:val="28"/>
          <w:u w:val="words"/>
        </w:rPr>
        <w:t xml:space="preserve"> been active in business, industry, labor, community service, religion, welfare, education, the </w:t>
      </w:r>
      <w:r w:rsidRPr="000C2F6B">
        <w:rPr>
          <w:sz w:val="28"/>
          <w:u w:val="words"/>
        </w:rPr>
        <w:lastRenderedPageBreak/>
        <w:t xml:space="preserve">professions, </w:t>
      </w:r>
      <w:r w:rsidR="008240BB">
        <w:rPr>
          <w:sz w:val="28"/>
          <w:u w:val="words"/>
        </w:rPr>
        <w:t>or</w:t>
      </w:r>
      <w:r w:rsidRPr="000C2F6B">
        <w:rPr>
          <w:sz w:val="28"/>
          <w:u w:val="words"/>
        </w:rPr>
        <w:t xml:space="preserve"> representatives of major organizations or agencies significantly concerned with the problems of aging</w:t>
      </w:r>
      <w:r w:rsidR="008240BB">
        <w:rPr>
          <w:sz w:val="28"/>
          <w:u w:val="words"/>
        </w:rPr>
        <w:t>.</w:t>
      </w:r>
    </w:p>
    <w:p w:rsidR="00AB59A4" w:rsidRDefault="000C2F6B" w:rsidP="000C2F6B">
      <w:pPr>
        <w:spacing w:line="360" w:lineRule="auto"/>
        <w:ind w:left="1440"/>
        <w:jc w:val="both"/>
        <w:rPr>
          <w:sz w:val="28"/>
        </w:rPr>
      </w:pPr>
      <w:r>
        <w:rPr>
          <w:b/>
          <w:sz w:val="28"/>
        </w:rPr>
        <w:t>[</w:t>
      </w:r>
      <w:r w:rsidR="008240BB" w:rsidRPr="008240BB">
        <w:rPr>
          <w:sz w:val="28"/>
        </w:rPr>
        <w:t>county residents</w:t>
      </w:r>
      <w:r w:rsidR="008240BB">
        <w:rPr>
          <w:b/>
          <w:sz w:val="28"/>
        </w:rPr>
        <w:t xml:space="preserve"> </w:t>
      </w:r>
      <w:r>
        <w:rPr>
          <w:sz w:val="28"/>
        </w:rPr>
        <w:t xml:space="preserve">of whom </w:t>
      </w:r>
      <w:r w:rsidR="00AB59A4" w:rsidRPr="00AB59A4">
        <w:rPr>
          <w:sz w:val="28"/>
        </w:rPr>
        <w:t>a majority shall</w:t>
      </w:r>
      <w:r w:rsidR="00B1782B">
        <w:rPr>
          <w:b/>
          <w:sz w:val="28"/>
        </w:rPr>
        <w:t xml:space="preserve"> </w:t>
      </w:r>
      <w:r w:rsidR="00AB59A4" w:rsidRPr="00AB59A4">
        <w:rPr>
          <w:sz w:val="28"/>
        </w:rPr>
        <w:t xml:space="preserve">be older citizens. </w:t>
      </w:r>
      <w:r w:rsidR="00B1782B">
        <w:rPr>
          <w:sz w:val="28"/>
        </w:rPr>
        <w:t xml:space="preserve"> </w:t>
      </w:r>
      <w:r w:rsidR="00AB59A4" w:rsidRPr="00AB59A4">
        <w:rPr>
          <w:sz w:val="28"/>
        </w:rPr>
        <w:t>The county executive shall take into consideration</w:t>
      </w:r>
      <w:r w:rsidR="00B1782B">
        <w:rPr>
          <w:sz w:val="28"/>
        </w:rPr>
        <w:t xml:space="preserve"> </w:t>
      </w:r>
      <w:r w:rsidR="00AB59A4" w:rsidRPr="00AB59A4">
        <w:rPr>
          <w:sz w:val="28"/>
        </w:rPr>
        <w:t xml:space="preserve">the recommendations of the commission in making his appointments. </w:t>
      </w:r>
      <w:r w:rsidR="00B1782B">
        <w:rPr>
          <w:sz w:val="28"/>
        </w:rPr>
        <w:t xml:space="preserve"> </w:t>
      </w:r>
      <w:r w:rsidR="00AB59A4" w:rsidRPr="00AB59A4">
        <w:rPr>
          <w:sz w:val="28"/>
        </w:rPr>
        <w:t>The nominees shall</w:t>
      </w:r>
      <w:r w:rsidR="00B1782B">
        <w:rPr>
          <w:sz w:val="28"/>
        </w:rPr>
        <w:t xml:space="preserve"> </w:t>
      </w:r>
      <w:r w:rsidR="00AB59A4" w:rsidRPr="00AB59A4">
        <w:rPr>
          <w:sz w:val="28"/>
        </w:rPr>
        <w:t>be individuals who are or who have been active in business, industry, labor, community service, religion, welfare</w:t>
      </w:r>
      <w:r w:rsidR="00F51FFC" w:rsidRPr="000C2F6B">
        <w:rPr>
          <w:sz w:val="28"/>
        </w:rPr>
        <w:t>,</w:t>
      </w:r>
      <w:r w:rsidR="00AB59A4" w:rsidRPr="00AB59A4">
        <w:rPr>
          <w:sz w:val="28"/>
        </w:rPr>
        <w:t xml:space="preserve"> and/or education, the professions</w:t>
      </w:r>
      <w:r w:rsidR="00F51FFC">
        <w:rPr>
          <w:sz w:val="28"/>
          <w:u w:val="words"/>
        </w:rPr>
        <w:t>,</w:t>
      </w:r>
      <w:r w:rsidR="00AB59A4" w:rsidRPr="00AB59A4">
        <w:rPr>
          <w:sz w:val="28"/>
        </w:rPr>
        <w:t xml:space="preserve"> and representatives of major organizations or agencies significantly concerned with the problems of aging.</w:t>
      </w:r>
      <w:r>
        <w:rPr>
          <w:b/>
          <w:sz w:val="28"/>
        </w:rPr>
        <w:t>]</w:t>
      </w:r>
      <w:r w:rsidR="00AB59A4" w:rsidRPr="00AB59A4">
        <w:rPr>
          <w:sz w:val="28"/>
        </w:rPr>
        <w:t xml:space="preserve"> </w:t>
      </w:r>
      <w:r w:rsidR="00B1782B">
        <w:rPr>
          <w:sz w:val="28"/>
        </w:rPr>
        <w:t xml:space="preserve"> </w:t>
      </w:r>
      <w:r w:rsidR="00B1782B">
        <w:rPr>
          <w:sz w:val="28"/>
          <w:u w:val="words"/>
        </w:rPr>
        <w:t xml:space="preserve">The Executive must appoint 1 member of the Mental Health Advisory Committee and 1 member of the </w:t>
      </w:r>
      <w:r w:rsidR="00253EC8">
        <w:rPr>
          <w:sz w:val="28"/>
          <w:u w:val="words"/>
        </w:rPr>
        <w:t xml:space="preserve">Commission on </w:t>
      </w:r>
      <w:r w:rsidR="00B1782B">
        <w:rPr>
          <w:sz w:val="28"/>
          <w:u w:val="words"/>
        </w:rPr>
        <w:t xml:space="preserve">Veterans Affairs.  </w:t>
      </w:r>
      <w:r w:rsidR="00AB59A4" w:rsidRPr="00AB59A4">
        <w:rPr>
          <w:sz w:val="28"/>
        </w:rPr>
        <w:t xml:space="preserve">The </w:t>
      </w:r>
      <w:r w:rsidR="00AB59A4" w:rsidRPr="004E5B0B">
        <w:rPr>
          <w:sz w:val="28"/>
        </w:rPr>
        <w:t>commission</w:t>
      </w:r>
      <w:r w:rsidR="00AB59A4" w:rsidRPr="00AB59A4">
        <w:rPr>
          <w:sz w:val="28"/>
        </w:rPr>
        <w:t xml:space="preserve"> </w:t>
      </w:r>
      <w:r w:rsidR="00B1782B">
        <w:rPr>
          <w:b/>
          <w:sz w:val="28"/>
        </w:rPr>
        <w:t>[</w:t>
      </w:r>
      <w:r w:rsidR="00AB59A4" w:rsidRPr="00AB59A4">
        <w:rPr>
          <w:sz w:val="28"/>
        </w:rPr>
        <w:t>shall</w:t>
      </w:r>
      <w:r w:rsidR="00B1782B">
        <w:rPr>
          <w:b/>
          <w:sz w:val="28"/>
        </w:rPr>
        <w:t>]</w:t>
      </w:r>
      <w:r w:rsidR="00B1782B">
        <w:rPr>
          <w:sz w:val="28"/>
        </w:rPr>
        <w:t xml:space="preserve"> </w:t>
      </w:r>
      <w:r w:rsidR="00B1782B">
        <w:rPr>
          <w:sz w:val="28"/>
          <w:u w:val="words"/>
        </w:rPr>
        <w:t>must</w:t>
      </w:r>
      <w:r w:rsidR="00AB59A4" w:rsidRPr="00AB59A4">
        <w:rPr>
          <w:sz w:val="28"/>
        </w:rPr>
        <w:t xml:space="preserve"> elect the following officers and directors from the members appointed by the </w:t>
      </w:r>
      <w:r w:rsidR="004E5B0B">
        <w:rPr>
          <w:b/>
          <w:sz w:val="28"/>
        </w:rPr>
        <w:t>[</w:t>
      </w:r>
      <w:r w:rsidR="00AB59A4" w:rsidRPr="004E5B0B">
        <w:rPr>
          <w:sz w:val="28"/>
        </w:rPr>
        <w:t>county executive</w:t>
      </w:r>
      <w:r w:rsidR="004E5B0B">
        <w:rPr>
          <w:b/>
          <w:sz w:val="28"/>
        </w:rPr>
        <w:t>]</w:t>
      </w:r>
      <w:r w:rsidR="004E5B0B">
        <w:rPr>
          <w:sz w:val="28"/>
        </w:rPr>
        <w:t xml:space="preserve"> </w:t>
      </w:r>
      <w:r w:rsidR="004E5B0B">
        <w:rPr>
          <w:sz w:val="28"/>
          <w:u w:val="words"/>
        </w:rPr>
        <w:t>Executive</w:t>
      </w:r>
      <w:r w:rsidR="00AB59A4" w:rsidRPr="00AB59A4">
        <w:rPr>
          <w:sz w:val="28"/>
        </w:rPr>
        <w:t xml:space="preserve">: </w:t>
      </w:r>
      <w:r w:rsidR="00B1782B">
        <w:rPr>
          <w:b/>
          <w:sz w:val="28"/>
        </w:rPr>
        <w:t>[</w:t>
      </w:r>
      <w:r w:rsidR="00AB59A4" w:rsidRPr="00AB59A4">
        <w:rPr>
          <w:sz w:val="28"/>
        </w:rPr>
        <w:t>chairman</w:t>
      </w:r>
      <w:r w:rsidR="00B1782B">
        <w:rPr>
          <w:b/>
          <w:sz w:val="28"/>
        </w:rPr>
        <w:t>]</w:t>
      </w:r>
      <w:r w:rsidR="00B1782B">
        <w:rPr>
          <w:sz w:val="28"/>
        </w:rPr>
        <w:t xml:space="preserve"> </w:t>
      </w:r>
      <w:r w:rsidR="00B1782B">
        <w:rPr>
          <w:sz w:val="28"/>
          <w:u w:val="words"/>
        </w:rPr>
        <w:t>chair</w:t>
      </w:r>
      <w:r w:rsidR="00AB59A4" w:rsidRPr="00AB59A4">
        <w:rPr>
          <w:sz w:val="28"/>
        </w:rPr>
        <w:t xml:space="preserve">, vice </w:t>
      </w:r>
      <w:r w:rsidR="00B1782B">
        <w:rPr>
          <w:b/>
          <w:sz w:val="28"/>
        </w:rPr>
        <w:t>[</w:t>
      </w:r>
      <w:r w:rsidR="00AB59A4" w:rsidRPr="00AB59A4">
        <w:rPr>
          <w:sz w:val="28"/>
        </w:rPr>
        <w:t>chairman</w:t>
      </w:r>
      <w:r w:rsidR="00B1782B">
        <w:rPr>
          <w:b/>
          <w:sz w:val="28"/>
        </w:rPr>
        <w:t>]</w:t>
      </w:r>
      <w:r w:rsidR="00B1782B">
        <w:rPr>
          <w:sz w:val="28"/>
        </w:rPr>
        <w:t xml:space="preserve"> </w:t>
      </w:r>
      <w:r w:rsidR="00B1782B">
        <w:rPr>
          <w:sz w:val="28"/>
          <w:u w:val="words"/>
        </w:rPr>
        <w:t>chair</w:t>
      </w:r>
      <w:r w:rsidR="00AB59A4" w:rsidRPr="00AB59A4">
        <w:rPr>
          <w:sz w:val="28"/>
        </w:rPr>
        <w:t xml:space="preserve">, secretary, budget and finance advisor, each to serve at the pleasure of the commission, and directors and such other officers as it </w:t>
      </w:r>
      <w:r w:rsidR="00B1782B">
        <w:rPr>
          <w:b/>
          <w:sz w:val="28"/>
        </w:rPr>
        <w:t>[</w:t>
      </w:r>
      <w:r w:rsidR="00AB59A4" w:rsidRPr="00AB59A4">
        <w:rPr>
          <w:sz w:val="28"/>
        </w:rPr>
        <w:t>shall determine</w:t>
      </w:r>
      <w:r w:rsidR="00B1782B">
        <w:rPr>
          <w:b/>
          <w:sz w:val="28"/>
        </w:rPr>
        <w:t>]</w:t>
      </w:r>
      <w:r w:rsidR="00B1782B">
        <w:rPr>
          <w:sz w:val="28"/>
        </w:rPr>
        <w:t xml:space="preserve"> </w:t>
      </w:r>
      <w:r w:rsidR="00B1782B">
        <w:rPr>
          <w:sz w:val="28"/>
          <w:u w:val="words"/>
        </w:rPr>
        <w:t>determines</w:t>
      </w:r>
      <w:r w:rsidR="00AB59A4" w:rsidRPr="00AB59A4">
        <w:rPr>
          <w:sz w:val="28"/>
        </w:rPr>
        <w:t>.</w:t>
      </w:r>
    </w:p>
    <w:p w:rsidR="008240BB" w:rsidRPr="00AB59A4" w:rsidRDefault="008240BB" w:rsidP="008240BB">
      <w:pPr>
        <w:spacing w:line="360" w:lineRule="auto"/>
        <w:jc w:val="center"/>
        <w:rPr>
          <w:sz w:val="28"/>
        </w:rPr>
      </w:pPr>
      <w:r>
        <w:rPr>
          <w:b/>
          <w:sz w:val="28"/>
        </w:rPr>
        <w:t>*</w:t>
      </w:r>
      <w:r>
        <w:rPr>
          <w:b/>
          <w:sz w:val="28"/>
        </w:rPr>
        <w:tab/>
      </w:r>
      <w:r>
        <w:rPr>
          <w:b/>
          <w:sz w:val="28"/>
        </w:rPr>
        <w:tab/>
        <w:t>*</w:t>
      </w:r>
      <w:r>
        <w:rPr>
          <w:b/>
          <w:sz w:val="28"/>
        </w:rPr>
        <w:tab/>
      </w:r>
      <w:r>
        <w:rPr>
          <w:b/>
          <w:sz w:val="28"/>
        </w:rPr>
        <w:tab/>
        <w:t>*</w:t>
      </w:r>
    </w:p>
    <w:p w:rsidR="0075285A" w:rsidRPr="0075285A" w:rsidRDefault="0075285A" w:rsidP="0075285A">
      <w:pPr>
        <w:spacing w:line="360" w:lineRule="auto"/>
        <w:ind w:left="630" w:hanging="630"/>
        <w:jc w:val="both"/>
        <w:rPr>
          <w:b/>
          <w:sz w:val="28"/>
        </w:rPr>
      </w:pPr>
      <w:r w:rsidRPr="0075285A">
        <w:rPr>
          <w:b/>
          <w:sz w:val="28"/>
        </w:rPr>
        <w:t>27-51. Commission-Composition and appointments; meetings; staff.</w:t>
      </w:r>
    </w:p>
    <w:p w:rsidR="0075285A" w:rsidRPr="0075285A" w:rsidRDefault="0075285A" w:rsidP="0075285A">
      <w:pPr>
        <w:spacing w:line="360" w:lineRule="auto"/>
        <w:ind w:left="1440" w:hanging="720"/>
        <w:jc w:val="both"/>
        <w:rPr>
          <w:sz w:val="28"/>
        </w:rPr>
      </w:pPr>
      <w:r w:rsidRPr="0075285A">
        <w:rPr>
          <w:sz w:val="28"/>
        </w:rPr>
        <w:t>(a)</w:t>
      </w:r>
      <w:r w:rsidRPr="0075285A">
        <w:rPr>
          <w:sz w:val="28"/>
        </w:rPr>
        <w:tab/>
      </w:r>
      <w:r w:rsidRPr="0075285A">
        <w:rPr>
          <w:i/>
          <w:sz w:val="28"/>
        </w:rPr>
        <w:t>Composition and appointment</w:t>
      </w:r>
      <w:r w:rsidRPr="0075285A">
        <w:rPr>
          <w:sz w:val="28"/>
        </w:rPr>
        <w:t xml:space="preserve">. There is a Commission on People with Disabilities. The Commission has 25 voting members, and at least </w:t>
      </w:r>
      <w:r>
        <w:rPr>
          <w:b/>
          <w:sz w:val="28"/>
        </w:rPr>
        <w:t>[</w:t>
      </w:r>
      <w:r w:rsidRPr="0075285A">
        <w:rPr>
          <w:sz w:val="28"/>
        </w:rPr>
        <w:t>5</w:t>
      </w:r>
      <w:r>
        <w:rPr>
          <w:b/>
          <w:sz w:val="28"/>
        </w:rPr>
        <w:t>]</w:t>
      </w:r>
      <w:r>
        <w:rPr>
          <w:sz w:val="28"/>
        </w:rPr>
        <w:t xml:space="preserve"> </w:t>
      </w:r>
      <w:r>
        <w:rPr>
          <w:sz w:val="28"/>
          <w:u w:val="words"/>
        </w:rPr>
        <w:t>6</w:t>
      </w:r>
      <w:r w:rsidRPr="0075285A">
        <w:rPr>
          <w:sz w:val="28"/>
        </w:rPr>
        <w:t xml:space="preserve"> nonvoting members, including:</w:t>
      </w:r>
    </w:p>
    <w:p w:rsidR="0075285A" w:rsidRPr="0075285A" w:rsidRDefault="0075285A" w:rsidP="0075285A">
      <w:pPr>
        <w:spacing w:line="360" w:lineRule="auto"/>
        <w:ind w:left="2160" w:hanging="720"/>
        <w:jc w:val="both"/>
        <w:rPr>
          <w:sz w:val="28"/>
        </w:rPr>
      </w:pPr>
      <w:r w:rsidRPr="0075285A">
        <w:rPr>
          <w:sz w:val="28"/>
        </w:rPr>
        <w:t>(1)</w:t>
      </w:r>
      <w:r w:rsidRPr="0075285A">
        <w:rPr>
          <w:sz w:val="28"/>
        </w:rPr>
        <w:tab/>
        <w:t>13 voting members who are people with a disability;</w:t>
      </w:r>
    </w:p>
    <w:p w:rsidR="0075285A" w:rsidRPr="0075285A" w:rsidRDefault="0075285A" w:rsidP="0075285A">
      <w:pPr>
        <w:spacing w:line="360" w:lineRule="auto"/>
        <w:ind w:left="2160" w:hanging="720"/>
        <w:jc w:val="both"/>
        <w:rPr>
          <w:sz w:val="28"/>
        </w:rPr>
      </w:pPr>
      <w:r w:rsidRPr="0075285A">
        <w:rPr>
          <w:sz w:val="28"/>
        </w:rPr>
        <w:t>(2)</w:t>
      </w:r>
      <w:r w:rsidRPr="0075285A">
        <w:rPr>
          <w:sz w:val="28"/>
        </w:rPr>
        <w:tab/>
        <w:t>3 voting members who are parents of people with disabilities;</w:t>
      </w:r>
    </w:p>
    <w:p w:rsidR="0075285A" w:rsidRPr="0075285A" w:rsidRDefault="0075285A" w:rsidP="0075285A">
      <w:pPr>
        <w:spacing w:line="360" w:lineRule="auto"/>
        <w:ind w:left="2160" w:hanging="720"/>
        <w:jc w:val="both"/>
        <w:rPr>
          <w:sz w:val="28"/>
        </w:rPr>
      </w:pPr>
      <w:r w:rsidRPr="0075285A">
        <w:rPr>
          <w:sz w:val="28"/>
        </w:rPr>
        <w:t>(3)</w:t>
      </w:r>
      <w:r w:rsidRPr="0075285A">
        <w:rPr>
          <w:sz w:val="28"/>
        </w:rPr>
        <w:tab/>
        <w:t>9 voting members who represent organizations and agencies that provide services or represent people with disabilities;</w:t>
      </w:r>
    </w:p>
    <w:p w:rsidR="0075285A" w:rsidRPr="0075285A" w:rsidRDefault="0075285A" w:rsidP="0075285A">
      <w:pPr>
        <w:spacing w:line="360" w:lineRule="auto"/>
        <w:ind w:left="2160" w:hanging="720"/>
        <w:jc w:val="both"/>
        <w:rPr>
          <w:sz w:val="28"/>
        </w:rPr>
      </w:pPr>
      <w:r w:rsidRPr="0075285A">
        <w:rPr>
          <w:sz w:val="28"/>
        </w:rPr>
        <w:t>(4)</w:t>
      </w:r>
      <w:r w:rsidRPr="0075285A">
        <w:rPr>
          <w:sz w:val="28"/>
        </w:rPr>
        <w:tab/>
        <w:t>one nonvoting member from the:</w:t>
      </w:r>
    </w:p>
    <w:p w:rsidR="0075285A" w:rsidRPr="0075285A" w:rsidRDefault="0075285A" w:rsidP="0075285A">
      <w:pPr>
        <w:spacing w:line="360" w:lineRule="auto"/>
        <w:ind w:left="2880" w:hanging="720"/>
        <w:jc w:val="both"/>
        <w:rPr>
          <w:sz w:val="28"/>
        </w:rPr>
      </w:pPr>
      <w:r w:rsidRPr="0075285A">
        <w:rPr>
          <w:sz w:val="28"/>
        </w:rPr>
        <w:t>(A)</w:t>
      </w:r>
      <w:r w:rsidRPr="0075285A">
        <w:rPr>
          <w:sz w:val="28"/>
        </w:rPr>
        <w:tab/>
        <w:t>Department of Recreation;</w:t>
      </w:r>
    </w:p>
    <w:p w:rsidR="0075285A" w:rsidRPr="0075285A" w:rsidRDefault="0075285A" w:rsidP="0075285A">
      <w:pPr>
        <w:spacing w:line="360" w:lineRule="auto"/>
        <w:ind w:left="2880" w:hanging="720"/>
        <w:jc w:val="both"/>
        <w:rPr>
          <w:sz w:val="28"/>
        </w:rPr>
      </w:pPr>
      <w:r w:rsidRPr="0075285A">
        <w:rPr>
          <w:sz w:val="28"/>
        </w:rPr>
        <w:lastRenderedPageBreak/>
        <w:t>(B)</w:t>
      </w:r>
      <w:r w:rsidRPr="0075285A">
        <w:rPr>
          <w:sz w:val="28"/>
        </w:rPr>
        <w:tab/>
        <w:t xml:space="preserve">Department of Transportation; </w:t>
      </w:r>
      <w:r>
        <w:rPr>
          <w:b/>
          <w:sz w:val="28"/>
        </w:rPr>
        <w:t>[</w:t>
      </w:r>
      <w:r w:rsidRPr="0075285A">
        <w:rPr>
          <w:sz w:val="28"/>
        </w:rPr>
        <w:t>and</w:t>
      </w:r>
      <w:r>
        <w:rPr>
          <w:b/>
          <w:sz w:val="28"/>
        </w:rPr>
        <w:t>]</w:t>
      </w:r>
    </w:p>
    <w:p w:rsidR="0075285A" w:rsidRDefault="0075285A" w:rsidP="0075285A">
      <w:pPr>
        <w:spacing w:line="360" w:lineRule="auto"/>
        <w:ind w:left="2880" w:hanging="720"/>
        <w:jc w:val="both"/>
        <w:rPr>
          <w:sz w:val="28"/>
        </w:rPr>
      </w:pPr>
      <w:r w:rsidRPr="0075285A">
        <w:rPr>
          <w:sz w:val="28"/>
        </w:rPr>
        <w:t>(C)</w:t>
      </w:r>
      <w:r w:rsidRPr="0075285A">
        <w:rPr>
          <w:sz w:val="28"/>
        </w:rPr>
        <w:tab/>
        <w:t>Human Rights Commission; and</w:t>
      </w:r>
    </w:p>
    <w:p w:rsidR="0075285A" w:rsidRPr="0075285A" w:rsidRDefault="0075285A" w:rsidP="0075285A">
      <w:pPr>
        <w:spacing w:line="360" w:lineRule="auto"/>
        <w:ind w:left="2880" w:hanging="720"/>
        <w:jc w:val="both"/>
        <w:rPr>
          <w:sz w:val="28"/>
          <w:u w:val="words"/>
        </w:rPr>
      </w:pPr>
      <w:r>
        <w:rPr>
          <w:sz w:val="28"/>
          <w:u w:val="words"/>
        </w:rPr>
        <w:t>(D)</w:t>
      </w:r>
      <w:r>
        <w:rPr>
          <w:sz w:val="28"/>
          <w:u w:val="words"/>
        </w:rPr>
        <w:tab/>
      </w:r>
      <w:r w:rsidR="00D30205">
        <w:rPr>
          <w:sz w:val="28"/>
          <w:u w:val="words"/>
        </w:rPr>
        <w:t>Commission on Veterans Affairs</w:t>
      </w:r>
      <w:r>
        <w:rPr>
          <w:sz w:val="28"/>
          <w:u w:val="words"/>
        </w:rPr>
        <w:t>; and</w:t>
      </w:r>
    </w:p>
    <w:p w:rsidR="0075285A" w:rsidRPr="0075285A" w:rsidRDefault="0075285A" w:rsidP="0075285A">
      <w:pPr>
        <w:spacing w:line="360" w:lineRule="auto"/>
        <w:ind w:left="2160" w:hanging="720"/>
        <w:jc w:val="both"/>
        <w:rPr>
          <w:sz w:val="28"/>
        </w:rPr>
      </w:pPr>
      <w:r w:rsidRPr="0075285A">
        <w:rPr>
          <w:sz w:val="28"/>
        </w:rPr>
        <w:t>(5)</w:t>
      </w:r>
      <w:r w:rsidRPr="0075285A">
        <w:rPr>
          <w:sz w:val="28"/>
        </w:rPr>
        <w:tab/>
        <w:t>two nonvoting members from the Department of Health and Human Services.</w:t>
      </w:r>
    </w:p>
    <w:p w:rsidR="0075285A" w:rsidRPr="0075285A" w:rsidRDefault="0075285A" w:rsidP="0075285A">
      <w:pPr>
        <w:spacing w:line="360" w:lineRule="auto"/>
        <w:ind w:left="630"/>
        <w:jc w:val="both"/>
        <w:rPr>
          <w:sz w:val="28"/>
        </w:rPr>
      </w:pPr>
      <w:r w:rsidRPr="0075285A">
        <w:rPr>
          <w:sz w:val="28"/>
        </w:rPr>
        <w:t xml:space="preserve">The County Executive appoints Commission members. The County Executive appoints voting members subject to confirmation by the County Council. </w:t>
      </w:r>
      <w:r>
        <w:rPr>
          <w:sz w:val="28"/>
        </w:rPr>
        <w:t xml:space="preserve"> </w:t>
      </w:r>
      <w:r w:rsidRPr="0075285A">
        <w:rPr>
          <w:sz w:val="28"/>
        </w:rPr>
        <w:t xml:space="preserve">The County Executive may appoint additional nonvoting members from other governmental agencies. All appointments are for a </w:t>
      </w:r>
      <w:r w:rsidR="004E5B0B">
        <w:rPr>
          <w:b/>
          <w:sz w:val="28"/>
        </w:rPr>
        <w:t>[</w:t>
      </w:r>
      <w:r w:rsidRPr="004E5B0B">
        <w:rPr>
          <w:sz w:val="28"/>
        </w:rPr>
        <w:t>3 year</w:t>
      </w:r>
      <w:r w:rsidR="004E5B0B">
        <w:rPr>
          <w:b/>
          <w:sz w:val="28"/>
        </w:rPr>
        <w:t>]</w:t>
      </w:r>
      <w:r w:rsidR="004E5B0B">
        <w:rPr>
          <w:sz w:val="28"/>
        </w:rPr>
        <w:t xml:space="preserve"> </w:t>
      </w:r>
      <w:r w:rsidR="004E5B0B">
        <w:rPr>
          <w:sz w:val="28"/>
          <w:u w:val="words"/>
        </w:rPr>
        <w:t>3-year</w:t>
      </w:r>
      <w:r w:rsidRPr="0075285A">
        <w:rPr>
          <w:sz w:val="28"/>
        </w:rPr>
        <w:t xml:space="preserve"> term beginning October 1, except appointments to fill unexpired terms. If a vacancy occurs on the Commission, the County Executive should appoint a successor to complete the unexpired term within 60 days of the occurrence of the vacancy. After receiving recommendations of Commission members, the County Executive must appoint the chairperson and vice chairperson of the Commission, subject to confirmation by the County Council.</w:t>
      </w:r>
    </w:p>
    <w:p w:rsidR="0075285A" w:rsidRDefault="0075285A" w:rsidP="0075285A">
      <w:pPr>
        <w:spacing w:line="360" w:lineRule="auto"/>
        <w:ind w:left="720" w:hanging="630"/>
        <w:jc w:val="center"/>
        <w:rPr>
          <w:b/>
          <w:sz w:val="28"/>
        </w:rPr>
      </w:pPr>
      <w:r>
        <w:rPr>
          <w:b/>
          <w:sz w:val="28"/>
        </w:rPr>
        <w:t>*</w:t>
      </w:r>
      <w:r>
        <w:rPr>
          <w:b/>
          <w:sz w:val="28"/>
        </w:rPr>
        <w:tab/>
      </w:r>
      <w:r>
        <w:rPr>
          <w:b/>
          <w:sz w:val="28"/>
        </w:rPr>
        <w:tab/>
        <w:t>*</w:t>
      </w:r>
      <w:r>
        <w:rPr>
          <w:b/>
          <w:sz w:val="28"/>
        </w:rPr>
        <w:tab/>
      </w:r>
      <w:r>
        <w:rPr>
          <w:b/>
          <w:sz w:val="28"/>
        </w:rPr>
        <w:tab/>
        <w:t>*</w:t>
      </w:r>
    </w:p>
    <w:p w:rsidR="0075285A" w:rsidRDefault="00357F50" w:rsidP="00357F50">
      <w:pPr>
        <w:spacing w:line="360" w:lineRule="auto"/>
        <w:ind w:left="630" w:hanging="630"/>
        <w:jc w:val="center"/>
        <w:rPr>
          <w:b/>
          <w:sz w:val="28"/>
        </w:rPr>
      </w:pPr>
      <w:r w:rsidRPr="00357F50">
        <w:rPr>
          <w:b/>
          <w:sz w:val="28"/>
        </w:rPr>
        <w:t>Article III. Recreation Areas and Advisory Boards.</w:t>
      </w:r>
    </w:p>
    <w:p w:rsidR="00357F50" w:rsidRDefault="00357F50" w:rsidP="00357F50">
      <w:pPr>
        <w:spacing w:line="360" w:lineRule="auto"/>
        <w:ind w:left="720" w:hanging="630"/>
        <w:jc w:val="center"/>
        <w:rPr>
          <w:b/>
          <w:sz w:val="28"/>
        </w:rPr>
      </w:pPr>
      <w:r>
        <w:rPr>
          <w:b/>
          <w:sz w:val="28"/>
        </w:rPr>
        <w:t>*</w:t>
      </w:r>
      <w:r>
        <w:rPr>
          <w:b/>
          <w:sz w:val="28"/>
        </w:rPr>
        <w:tab/>
      </w:r>
      <w:r>
        <w:rPr>
          <w:b/>
          <w:sz w:val="28"/>
        </w:rPr>
        <w:tab/>
        <w:t>*</w:t>
      </w:r>
      <w:r>
        <w:rPr>
          <w:b/>
          <w:sz w:val="28"/>
        </w:rPr>
        <w:tab/>
      </w:r>
      <w:r>
        <w:rPr>
          <w:b/>
          <w:sz w:val="28"/>
        </w:rPr>
        <w:tab/>
        <w:t>*</w:t>
      </w:r>
    </w:p>
    <w:p w:rsidR="00317EAE" w:rsidRPr="00317EAE" w:rsidRDefault="00317EAE" w:rsidP="00317EAE">
      <w:pPr>
        <w:spacing w:line="360" w:lineRule="auto"/>
        <w:ind w:left="810" w:hanging="720"/>
        <w:jc w:val="both"/>
        <w:rPr>
          <w:b/>
          <w:sz w:val="28"/>
        </w:rPr>
      </w:pPr>
      <w:r w:rsidRPr="00317EAE">
        <w:rPr>
          <w:b/>
          <w:sz w:val="28"/>
        </w:rPr>
        <w:t xml:space="preserve">41-21. Recreation [[board]] </w:t>
      </w:r>
      <w:r w:rsidRPr="00317EAE">
        <w:rPr>
          <w:b/>
          <w:sz w:val="28"/>
          <w:u w:val="double"/>
        </w:rPr>
        <w:t>and Parks Advisory Board</w:t>
      </w:r>
      <w:r w:rsidRPr="00317EAE">
        <w:rPr>
          <w:b/>
          <w:sz w:val="28"/>
        </w:rPr>
        <w:t>.</w:t>
      </w:r>
    </w:p>
    <w:p w:rsidR="00317EAE" w:rsidRPr="00317EAE" w:rsidRDefault="00317EAE" w:rsidP="00317EAE">
      <w:pPr>
        <w:spacing w:line="360" w:lineRule="auto"/>
        <w:ind w:left="1440" w:hanging="720"/>
        <w:jc w:val="both"/>
        <w:rPr>
          <w:sz w:val="28"/>
        </w:rPr>
      </w:pPr>
      <w:r w:rsidRPr="00317EAE">
        <w:rPr>
          <w:sz w:val="28"/>
        </w:rPr>
        <w:t>(a)</w:t>
      </w:r>
      <w:r w:rsidRPr="00317EAE">
        <w:rPr>
          <w:sz w:val="28"/>
        </w:rPr>
        <w:tab/>
        <w:t xml:space="preserve">There is a County Recreation </w:t>
      </w:r>
      <w:r w:rsidRPr="00317EAE">
        <w:rPr>
          <w:sz w:val="28"/>
          <w:u w:val="double"/>
        </w:rPr>
        <w:t>and Parks Advisory</w:t>
      </w:r>
      <w:r w:rsidRPr="00317EAE">
        <w:rPr>
          <w:sz w:val="28"/>
        </w:rPr>
        <w:t xml:space="preserve"> Board. Each member is appointed by the County Executive and confirmed by the County Council for a 3-year term beginning on July 1. A member serves until a successor is appointed and confirmed.</w:t>
      </w:r>
    </w:p>
    <w:p w:rsidR="00317EAE" w:rsidRPr="00317EAE" w:rsidRDefault="00317EAE" w:rsidP="00317EAE">
      <w:pPr>
        <w:spacing w:line="360" w:lineRule="auto"/>
        <w:ind w:left="1440" w:hanging="720"/>
        <w:jc w:val="both"/>
        <w:rPr>
          <w:sz w:val="28"/>
        </w:rPr>
      </w:pPr>
      <w:r w:rsidRPr="00317EAE">
        <w:rPr>
          <w:sz w:val="28"/>
        </w:rPr>
        <w:t>(b)</w:t>
      </w:r>
      <w:r w:rsidRPr="00317EAE">
        <w:rPr>
          <w:sz w:val="28"/>
        </w:rPr>
        <w:tab/>
        <w:t>The voting members of the Board are:</w:t>
      </w:r>
    </w:p>
    <w:p w:rsidR="00317EAE" w:rsidRPr="00317EAE" w:rsidRDefault="00317EAE" w:rsidP="00317EAE">
      <w:pPr>
        <w:spacing w:line="360" w:lineRule="auto"/>
        <w:ind w:left="2160" w:hanging="720"/>
        <w:jc w:val="both"/>
        <w:rPr>
          <w:sz w:val="28"/>
        </w:rPr>
      </w:pPr>
      <w:r w:rsidRPr="00317EAE">
        <w:rPr>
          <w:sz w:val="28"/>
        </w:rPr>
        <w:t>(1)</w:t>
      </w:r>
      <w:r w:rsidRPr="00317EAE">
        <w:rPr>
          <w:sz w:val="28"/>
        </w:rPr>
        <w:tab/>
      </w:r>
      <w:r w:rsidRPr="00317EAE">
        <w:rPr>
          <w:b/>
          <w:sz w:val="28"/>
        </w:rPr>
        <w:t>[[</w:t>
      </w:r>
      <w:r w:rsidRPr="00317EAE">
        <w:rPr>
          <w:sz w:val="28"/>
        </w:rPr>
        <w:t>1 representative</w:t>
      </w:r>
      <w:r w:rsidRPr="00317EAE">
        <w:rPr>
          <w:b/>
          <w:sz w:val="28"/>
        </w:rPr>
        <w:t>]]</w:t>
      </w:r>
      <w:r w:rsidRPr="00317EAE">
        <w:rPr>
          <w:sz w:val="28"/>
        </w:rPr>
        <w:t xml:space="preserve"> </w:t>
      </w:r>
      <w:r w:rsidRPr="00317EAE">
        <w:rPr>
          <w:sz w:val="28"/>
          <w:u w:val="double"/>
        </w:rPr>
        <w:t>3 representatives</w:t>
      </w:r>
      <w:r w:rsidRPr="00317EAE">
        <w:rPr>
          <w:sz w:val="28"/>
        </w:rPr>
        <w:t xml:space="preserve"> from each recreation area [advisory board]; and</w:t>
      </w:r>
    </w:p>
    <w:p w:rsidR="00317EAE" w:rsidRPr="00317EAE" w:rsidRDefault="00317EAE" w:rsidP="00317EAE">
      <w:pPr>
        <w:spacing w:line="360" w:lineRule="auto"/>
        <w:ind w:left="2160" w:hanging="720"/>
        <w:jc w:val="both"/>
        <w:rPr>
          <w:sz w:val="28"/>
        </w:rPr>
      </w:pPr>
      <w:r w:rsidRPr="00317EAE">
        <w:rPr>
          <w:sz w:val="28"/>
        </w:rPr>
        <w:lastRenderedPageBreak/>
        <w:t>(2)</w:t>
      </w:r>
      <w:r w:rsidRPr="00317EAE">
        <w:rPr>
          <w:sz w:val="28"/>
        </w:rPr>
        <w:tab/>
        <w:t xml:space="preserve">[[15]] </w:t>
      </w:r>
      <w:r w:rsidRPr="00317EAE">
        <w:rPr>
          <w:sz w:val="28"/>
          <w:u w:val="double"/>
        </w:rPr>
        <w:t>6</w:t>
      </w:r>
      <w:r w:rsidRPr="00317EAE">
        <w:rPr>
          <w:sz w:val="28"/>
        </w:rPr>
        <w:t xml:space="preserve"> members appointed from the County at-large to represent a cross-section of the population of the County.</w:t>
      </w:r>
    </w:p>
    <w:p w:rsidR="00357F50" w:rsidRPr="00357F50" w:rsidRDefault="00317EAE" w:rsidP="00317EAE">
      <w:pPr>
        <w:spacing w:line="360" w:lineRule="auto"/>
        <w:ind w:left="1350" w:hanging="720"/>
        <w:jc w:val="both"/>
        <w:rPr>
          <w:sz w:val="28"/>
        </w:rPr>
      </w:pPr>
      <w:r w:rsidRPr="00317EAE">
        <w:rPr>
          <w:b/>
          <w:sz w:val="28"/>
        </w:rPr>
        <w:t xml:space="preserve"> </w:t>
      </w:r>
      <w:r w:rsidR="00357F50" w:rsidRPr="00357F50">
        <w:rPr>
          <w:sz w:val="28"/>
        </w:rPr>
        <w:t>(c)</w:t>
      </w:r>
      <w:r w:rsidR="00357F50" w:rsidRPr="00357F50">
        <w:rPr>
          <w:sz w:val="28"/>
        </w:rPr>
        <w:tab/>
        <w:t>The ex officio, nonvoting members of the Board are:</w:t>
      </w:r>
    </w:p>
    <w:p w:rsidR="00357F50" w:rsidRPr="00357F50" w:rsidRDefault="00357F50" w:rsidP="00357F50">
      <w:pPr>
        <w:spacing w:line="360" w:lineRule="auto"/>
        <w:ind w:left="2160" w:hanging="720"/>
        <w:jc w:val="both"/>
        <w:rPr>
          <w:sz w:val="28"/>
        </w:rPr>
      </w:pPr>
      <w:r w:rsidRPr="00357F50">
        <w:rPr>
          <w:sz w:val="28"/>
        </w:rPr>
        <w:t>(1)</w:t>
      </w:r>
      <w:r w:rsidRPr="00357F50">
        <w:rPr>
          <w:sz w:val="28"/>
        </w:rPr>
        <w:tab/>
        <w:t>a representative of the Department of Parks of the Maryland-National Capital Park and Planning Commission;</w:t>
      </w:r>
    </w:p>
    <w:p w:rsidR="00357F50" w:rsidRPr="00357F50" w:rsidRDefault="00357F50" w:rsidP="00357F50">
      <w:pPr>
        <w:spacing w:line="360" w:lineRule="auto"/>
        <w:ind w:left="2160" w:hanging="720"/>
        <w:jc w:val="both"/>
        <w:rPr>
          <w:sz w:val="28"/>
        </w:rPr>
      </w:pPr>
      <w:r w:rsidRPr="00357F50">
        <w:rPr>
          <w:sz w:val="28"/>
        </w:rPr>
        <w:t>(2)</w:t>
      </w:r>
      <w:r w:rsidRPr="00357F50">
        <w:rPr>
          <w:sz w:val="28"/>
        </w:rPr>
        <w:tab/>
        <w:t>an administrative representative of the Board of Education;</w:t>
      </w:r>
    </w:p>
    <w:p w:rsidR="00357F50" w:rsidRPr="00357F50" w:rsidRDefault="00357F50" w:rsidP="00357F50">
      <w:pPr>
        <w:spacing w:line="360" w:lineRule="auto"/>
        <w:ind w:left="2160" w:hanging="720"/>
        <w:jc w:val="both"/>
        <w:rPr>
          <w:sz w:val="28"/>
        </w:rPr>
      </w:pPr>
      <w:r w:rsidRPr="00357F50">
        <w:rPr>
          <w:sz w:val="28"/>
        </w:rPr>
        <w:t>(3)</w:t>
      </w:r>
      <w:r w:rsidRPr="00357F50">
        <w:rPr>
          <w:sz w:val="28"/>
        </w:rPr>
        <w:tab/>
        <w:t>the immediate past Chair of the County Recreation Board, unless that person serves on the Board in another capacity;</w:t>
      </w:r>
    </w:p>
    <w:p w:rsidR="00357F50" w:rsidRPr="00357F50" w:rsidRDefault="00357F50" w:rsidP="00357F50">
      <w:pPr>
        <w:spacing w:line="360" w:lineRule="auto"/>
        <w:ind w:left="2160" w:hanging="720"/>
        <w:jc w:val="both"/>
        <w:rPr>
          <w:sz w:val="28"/>
        </w:rPr>
      </w:pPr>
      <w:r w:rsidRPr="00357F50">
        <w:rPr>
          <w:sz w:val="28"/>
        </w:rPr>
        <w:t>(4)</w:t>
      </w:r>
      <w:r w:rsidRPr="00357F50">
        <w:rPr>
          <w:sz w:val="28"/>
        </w:rPr>
        <w:tab/>
        <w:t>a representative of the Office of Community Use of Public Facilities;</w:t>
      </w:r>
    </w:p>
    <w:p w:rsidR="00357F50" w:rsidRPr="00357F50" w:rsidRDefault="00357F50" w:rsidP="00357F50">
      <w:pPr>
        <w:spacing w:line="360" w:lineRule="auto"/>
        <w:ind w:left="2160" w:hanging="720"/>
        <w:jc w:val="both"/>
        <w:rPr>
          <w:sz w:val="28"/>
        </w:rPr>
      </w:pPr>
      <w:r w:rsidRPr="00357F50">
        <w:rPr>
          <w:sz w:val="28"/>
        </w:rPr>
        <w:t>(5)</w:t>
      </w:r>
      <w:r w:rsidRPr="00357F50">
        <w:rPr>
          <w:sz w:val="28"/>
        </w:rPr>
        <w:tab/>
        <w:t>a representative of the Community Action Board;</w:t>
      </w:r>
    </w:p>
    <w:p w:rsidR="00357F50" w:rsidRPr="00357F50" w:rsidRDefault="00357F50" w:rsidP="00357F50">
      <w:pPr>
        <w:spacing w:line="360" w:lineRule="auto"/>
        <w:ind w:left="2160" w:hanging="720"/>
        <w:jc w:val="both"/>
        <w:rPr>
          <w:sz w:val="28"/>
        </w:rPr>
      </w:pPr>
      <w:r w:rsidRPr="00357F50">
        <w:rPr>
          <w:sz w:val="28"/>
        </w:rPr>
        <w:t>(6)</w:t>
      </w:r>
      <w:r w:rsidRPr="00357F50">
        <w:rPr>
          <w:sz w:val="28"/>
        </w:rPr>
        <w:tab/>
        <w:t>a representative of the Commission on Aging; and</w:t>
      </w:r>
    </w:p>
    <w:p w:rsidR="0075285A" w:rsidRDefault="00357F50" w:rsidP="00357F50">
      <w:pPr>
        <w:spacing w:line="360" w:lineRule="auto"/>
        <w:ind w:left="2160" w:hanging="720"/>
        <w:jc w:val="both"/>
        <w:rPr>
          <w:sz w:val="28"/>
        </w:rPr>
      </w:pPr>
      <w:r w:rsidRPr="00357F50">
        <w:rPr>
          <w:sz w:val="28"/>
        </w:rPr>
        <w:t>(7)</w:t>
      </w:r>
      <w:r w:rsidRPr="00357F50">
        <w:rPr>
          <w:sz w:val="28"/>
        </w:rPr>
        <w:tab/>
        <w:t>a representative of the Commission on People with Disabilities.</w:t>
      </w:r>
    </w:p>
    <w:p w:rsidR="00357F50" w:rsidRPr="000A5E26" w:rsidRDefault="000A5E26" w:rsidP="00357F50">
      <w:pPr>
        <w:spacing w:line="360" w:lineRule="auto"/>
        <w:ind w:left="720" w:hanging="720"/>
        <w:jc w:val="both"/>
        <w:rPr>
          <w:b/>
          <w:sz w:val="28"/>
        </w:rPr>
      </w:pPr>
      <w:r w:rsidRPr="000A5E26">
        <w:rPr>
          <w:b/>
          <w:sz w:val="28"/>
        </w:rPr>
        <w:t>[</w:t>
      </w:r>
      <w:r w:rsidR="00357F50" w:rsidRPr="000A5E26">
        <w:rPr>
          <w:b/>
          <w:sz w:val="28"/>
        </w:rPr>
        <w:t>41-25. Recreation area advisory boards-Created.</w:t>
      </w:r>
    </w:p>
    <w:p w:rsidR="000A5E26" w:rsidRDefault="00357F50" w:rsidP="00357F50">
      <w:pPr>
        <w:spacing w:line="360" w:lineRule="auto"/>
        <w:ind w:left="720" w:hanging="720"/>
        <w:jc w:val="both"/>
        <w:rPr>
          <w:sz w:val="28"/>
        </w:rPr>
      </w:pPr>
      <w:r w:rsidRPr="00357F50">
        <w:rPr>
          <w:sz w:val="28"/>
        </w:rPr>
        <w:tab/>
      </w:r>
      <w:r w:rsidR="000A5E26">
        <w:rPr>
          <w:sz w:val="28"/>
        </w:rPr>
        <w:tab/>
      </w:r>
      <w:r w:rsidRPr="00357F50">
        <w:rPr>
          <w:sz w:val="28"/>
        </w:rPr>
        <w:t>In each recreation area created pursuant to this article, there shall be one (1) recreation area advisory board which shall serve as the representative body for such area on recreation matters.</w:t>
      </w:r>
      <w:r w:rsidR="000A5E26">
        <w:rPr>
          <w:b/>
          <w:sz w:val="28"/>
        </w:rPr>
        <w:t>]</w:t>
      </w:r>
      <w:r w:rsidRPr="00357F50">
        <w:rPr>
          <w:sz w:val="28"/>
        </w:rPr>
        <w:t xml:space="preserve"> </w:t>
      </w:r>
    </w:p>
    <w:p w:rsidR="00357F50" w:rsidRPr="000A5E26" w:rsidRDefault="000A5E26" w:rsidP="00357F50">
      <w:pPr>
        <w:spacing w:line="360" w:lineRule="auto"/>
        <w:ind w:left="720" w:hanging="720"/>
        <w:jc w:val="both"/>
        <w:rPr>
          <w:b/>
          <w:sz w:val="28"/>
        </w:rPr>
      </w:pPr>
      <w:r w:rsidRPr="000A5E26">
        <w:rPr>
          <w:b/>
          <w:sz w:val="28"/>
        </w:rPr>
        <w:t>[</w:t>
      </w:r>
      <w:r w:rsidR="00357F50" w:rsidRPr="000A5E26">
        <w:rPr>
          <w:b/>
          <w:sz w:val="28"/>
        </w:rPr>
        <w:t>41-26. Same-Purpose; goals and opportunities.</w:t>
      </w:r>
    </w:p>
    <w:p w:rsidR="00357F50" w:rsidRPr="00357F50" w:rsidRDefault="00357F50" w:rsidP="00357F50">
      <w:pPr>
        <w:spacing w:line="360" w:lineRule="auto"/>
        <w:ind w:left="720" w:hanging="720"/>
        <w:jc w:val="both"/>
        <w:rPr>
          <w:sz w:val="28"/>
        </w:rPr>
      </w:pPr>
      <w:r w:rsidRPr="00357F50">
        <w:rPr>
          <w:sz w:val="28"/>
        </w:rPr>
        <w:tab/>
      </w:r>
      <w:r w:rsidR="000A5E26">
        <w:rPr>
          <w:sz w:val="28"/>
        </w:rPr>
        <w:tab/>
      </w:r>
      <w:r w:rsidRPr="00357F50">
        <w:rPr>
          <w:sz w:val="28"/>
        </w:rPr>
        <w:t>The recreation area advisory boards shall encourage the development of desirable recreational and park opportunities in the designated recreation areas of the county, so that all the people may live enriched lives, find greater enjoyment and happiness, have better mental health, greater physical vitality and deeper moral strength. To accomplish this purpose, each board shall be concerned with the following recreational goals and opportunities:</w:t>
      </w:r>
    </w:p>
    <w:p w:rsidR="00357F50" w:rsidRPr="00357F50" w:rsidRDefault="00357F50" w:rsidP="000A5E26">
      <w:pPr>
        <w:spacing w:line="360" w:lineRule="auto"/>
        <w:ind w:left="1440" w:hanging="720"/>
        <w:jc w:val="both"/>
        <w:rPr>
          <w:sz w:val="28"/>
        </w:rPr>
      </w:pPr>
      <w:r w:rsidRPr="00357F50">
        <w:rPr>
          <w:sz w:val="28"/>
        </w:rPr>
        <w:t>(a)</w:t>
      </w:r>
      <w:r w:rsidRPr="00357F50">
        <w:rPr>
          <w:sz w:val="28"/>
        </w:rPr>
        <w:tab/>
        <w:t>Opportunities that reflect the interests and needs of recreation area residents.</w:t>
      </w:r>
    </w:p>
    <w:p w:rsidR="00357F50" w:rsidRPr="00357F50" w:rsidRDefault="00357F50" w:rsidP="000A5E26">
      <w:pPr>
        <w:spacing w:line="360" w:lineRule="auto"/>
        <w:ind w:left="1440" w:hanging="720"/>
        <w:jc w:val="both"/>
        <w:rPr>
          <w:sz w:val="28"/>
        </w:rPr>
      </w:pPr>
      <w:r w:rsidRPr="00357F50">
        <w:rPr>
          <w:sz w:val="28"/>
        </w:rPr>
        <w:t>(b)</w:t>
      </w:r>
      <w:r w:rsidRPr="00357F50">
        <w:rPr>
          <w:sz w:val="28"/>
        </w:rPr>
        <w:tab/>
        <w:t>Opportunities within the financial ability of all the people.</w:t>
      </w:r>
    </w:p>
    <w:p w:rsidR="00357F50" w:rsidRPr="00357F50" w:rsidRDefault="00357F50" w:rsidP="000A5E26">
      <w:pPr>
        <w:spacing w:line="360" w:lineRule="auto"/>
        <w:ind w:left="1440" w:hanging="720"/>
        <w:jc w:val="both"/>
        <w:rPr>
          <w:sz w:val="28"/>
        </w:rPr>
      </w:pPr>
      <w:r w:rsidRPr="00357F50">
        <w:rPr>
          <w:sz w:val="28"/>
        </w:rPr>
        <w:lastRenderedPageBreak/>
        <w:t>(c)</w:t>
      </w:r>
      <w:r w:rsidRPr="00357F50">
        <w:rPr>
          <w:sz w:val="28"/>
        </w:rPr>
        <w:tab/>
        <w:t>Equality of opportunity for all people, regardless of race, origin, religion, age or sex.</w:t>
      </w:r>
    </w:p>
    <w:p w:rsidR="00357F50" w:rsidRPr="00357F50" w:rsidRDefault="00357F50" w:rsidP="000A5E26">
      <w:pPr>
        <w:spacing w:line="360" w:lineRule="auto"/>
        <w:ind w:left="1440" w:hanging="720"/>
        <w:jc w:val="both"/>
        <w:rPr>
          <w:sz w:val="28"/>
        </w:rPr>
      </w:pPr>
      <w:r w:rsidRPr="00357F50">
        <w:rPr>
          <w:sz w:val="28"/>
        </w:rPr>
        <w:t>(d)</w:t>
      </w:r>
      <w:r w:rsidRPr="00357F50">
        <w:rPr>
          <w:sz w:val="28"/>
        </w:rPr>
        <w:tab/>
        <w:t>Year-round opportunity for all ages and both sexes.</w:t>
      </w:r>
    </w:p>
    <w:p w:rsidR="00357F50" w:rsidRPr="00357F50" w:rsidRDefault="00357F50" w:rsidP="000A5E26">
      <w:pPr>
        <w:spacing w:line="360" w:lineRule="auto"/>
        <w:ind w:left="1440" w:hanging="720"/>
        <w:jc w:val="both"/>
        <w:rPr>
          <w:sz w:val="28"/>
        </w:rPr>
      </w:pPr>
      <w:r w:rsidRPr="00357F50">
        <w:rPr>
          <w:sz w:val="28"/>
        </w:rPr>
        <w:t>(e)</w:t>
      </w:r>
      <w:r w:rsidRPr="00357F50">
        <w:rPr>
          <w:sz w:val="28"/>
        </w:rPr>
        <w:tab/>
        <w:t>A wide range and diversity of individual choices (e.g., camping, dance, drama, athletics, fine arts, performing arts, games, music, social recreation, crafts and special events).</w:t>
      </w:r>
    </w:p>
    <w:p w:rsidR="00357F50" w:rsidRPr="00357F50" w:rsidRDefault="00357F50" w:rsidP="000A5E26">
      <w:pPr>
        <w:spacing w:line="360" w:lineRule="auto"/>
        <w:ind w:left="1440" w:hanging="720"/>
        <w:jc w:val="both"/>
        <w:rPr>
          <w:sz w:val="28"/>
        </w:rPr>
      </w:pPr>
      <w:r w:rsidRPr="00357F50">
        <w:rPr>
          <w:sz w:val="28"/>
        </w:rPr>
        <w:t>(f)</w:t>
      </w:r>
      <w:r w:rsidRPr="00357F50">
        <w:rPr>
          <w:sz w:val="28"/>
        </w:rPr>
        <w:tab/>
        <w:t>A balanced emphasis within the range of individual choices.</w:t>
      </w:r>
    </w:p>
    <w:p w:rsidR="00357F50" w:rsidRPr="00357F50" w:rsidRDefault="00357F50" w:rsidP="000A5E26">
      <w:pPr>
        <w:spacing w:line="360" w:lineRule="auto"/>
        <w:ind w:left="1440" w:hanging="720"/>
        <w:jc w:val="both"/>
        <w:rPr>
          <w:sz w:val="28"/>
        </w:rPr>
      </w:pPr>
      <w:r w:rsidRPr="00357F50">
        <w:rPr>
          <w:sz w:val="28"/>
        </w:rPr>
        <w:t>(g)</w:t>
      </w:r>
      <w:r w:rsidRPr="00357F50">
        <w:rPr>
          <w:sz w:val="28"/>
        </w:rPr>
        <w:tab/>
        <w:t>Opportunities for varying degrees of skill.</w:t>
      </w:r>
    </w:p>
    <w:p w:rsidR="00357F50" w:rsidRPr="00357F50" w:rsidRDefault="00357F50" w:rsidP="000A5E26">
      <w:pPr>
        <w:spacing w:line="360" w:lineRule="auto"/>
        <w:ind w:left="1440" w:hanging="720"/>
        <w:jc w:val="both"/>
        <w:rPr>
          <w:sz w:val="28"/>
        </w:rPr>
      </w:pPr>
      <w:r w:rsidRPr="00357F50">
        <w:rPr>
          <w:sz w:val="28"/>
        </w:rPr>
        <w:t>(h)</w:t>
      </w:r>
      <w:r w:rsidRPr="00357F50">
        <w:rPr>
          <w:sz w:val="28"/>
        </w:rPr>
        <w:tab/>
        <w:t>Opportunities for the individual, the family and groups.</w:t>
      </w:r>
    </w:p>
    <w:p w:rsidR="00357F50" w:rsidRPr="00357F50" w:rsidRDefault="00357F50" w:rsidP="000A5E26">
      <w:pPr>
        <w:spacing w:line="360" w:lineRule="auto"/>
        <w:ind w:left="1440" w:hanging="720"/>
        <w:jc w:val="both"/>
        <w:rPr>
          <w:sz w:val="28"/>
        </w:rPr>
      </w:pPr>
      <w:r w:rsidRPr="00357F50">
        <w:rPr>
          <w:sz w:val="28"/>
        </w:rPr>
        <w:t>(</w:t>
      </w:r>
      <w:proofErr w:type="spellStart"/>
      <w:r w:rsidRPr="00357F50">
        <w:rPr>
          <w:sz w:val="28"/>
        </w:rPr>
        <w:t>i</w:t>
      </w:r>
      <w:proofErr w:type="spellEnd"/>
      <w:r w:rsidRPr="00357F50">
        <w:rPr>
          <w:sz w:val="28"/>
        </w:rPr>
        <w:t>)</w:t>
      </w:r>
      <w:r w:rsidRPr="00357F50">
        <w:rPr>
          <w:sz w:val="28"/>
        </w:rPr>
        <w:tab/>
        <w:t>Opportunities for progressive advancement.</w:t>
      </w:r>
    </w:p>
    <w:p w:rsidR="00357F50" w:rsidRPr="00357F50" w:rsidRDefault="00357F50" w:rsidP="000A5E26">
      <w:pPr>
        <w:spacing w:line="360" w:lineRule="auto"/>
        <w:ind w:left="1440" w:hanging="720"/>
        <w:jc w:val="both"/>
        <w:rPr>
          <w:sz w:val="28"/>
        </w:rPr>
      </w:pPr>
      <w:r w:rsidRPr="00357F50">
        <w:rPr>
          <w:sz w:val="28"/>
        </w:rPr>
        <w:t>(j)</w:t>
      </w:r>
      <w:r w:rsidRPr="00357F50">
        <w:rPr>
          <w:sz w:val="28"/>
        </w:rPr>
        <w:tab/>
        <w:t>Opportunities for creative expression.</w:t>
      </w:r>
    </w:p>
    <w:p w:rsidR="00357F50" w:rsidRPr="00357F50" w:rsidRDefault="00357F50" w:rsidP="000A5E26">
      <w:pPr>
        <w:spacing w:line="360" w:lineRule="auto"/>
        <w:ind w:left="1440" w:hanging="720"/>
        <w:jc w:val="both"/>
        <w:rPr>
          <w:sz w:val="28"/>
        </w:rPr>
      </w:pPr>
      <w:r w:rsidRPr="00357F50">
        <w:rPr>
          <w:sz w:val="28"/>
        </w:rPr>
        <w:t>(k)</w:t>
      </w:r>
      <w:r w:rsidRPr="00357F50">
        <w:rPr>
          <w:sz w:val="28"/>
        </w:rPr>
        <w:tab/>
        <w:t>Active and passive opportunities.</w:t>
      </w:r>
    </w:p>
    <w:p w:rsidR="00357F50" w:rsidRPr="00357F50" w:rsidRDefault="00357F50" w:rsidP="000A5E26">
      <w:pPr>
        <w:spacing w:line="360" w:lineRule="auto"/>
        <w:ind w:left="1440" w:hanging="720"/>
        <w:jc w:val="both"/>
        <w:rPr>
          <w:sz w:val="28"/>
        </w:rPr>
      </w:pPr>
      <w:r w:rsidRPr="00357F50">
        <w:rPr>
          <w:sz w:val="28"/>
        </w:rPr>
        <w:t>(l)</w:t>
      </w:r>
      <w:r w:rsidRPr="00357F50">
        <w:rPr>
          <w:sz w:val="28"/>
        </w:rPr>
        <w:tab/>
        <w:t>Opportunities that utilize other community resources.</w:t>
      </w:r>
    </w:p>
    <w:p w:rsidR="00357F50" w:rsidRPr="00357F50" w:rsidRDefault="00357F50" w:rsidP="000A5E26">
      <w:pPr>
        <w:spacing w:line="360" w:lineRule="auto"/>
        <w:ind w:left="1440" w:hanging="720"/>
        <w:jc w:val="both"/>
        <w:rPr>
          <w:sz w:val="28"/>
        </w:rPr>
      </w:pPr>
      <w:r w:rsidRPr="00357F50">
        <w:rPr>
          <w:sz w:val="28"/>
        </w:rPr>
        <w:t>(m)</w:t>
      </w:r>
      <w:r w:rsidRPr="00357F50">
        <w:rPr>
          <w:sz w:val="28"/>
        </w:rPr>
        <w:tab/>
        <w:t>Relating opportunities to other community agencies.</w:t>
      </w:r>
    </w:p>
    <w:p w:rsidR="00357F50" w:rsidRPr="00357F50" w:rsidRDefault="00357F50" w:rsidP="000A5E26">
      <w:pPr>
        <w:spacing w:line="360" w:lineRule="auto"/>
        <w:ind w:left="1440" w:hanging="720"/>
        <w:jc w:val="both"/>
        <w:rPr>
          <w:sz w:val="28"/>
        </w:rPr>
      </w:pPr>
      <w:r w:rsidRPr="00357F50">
        <w:rPr>
          <w:sz w:val="28"/>
        </w:rPr>
        <w:t>(n)</w:t>
      </w:r>
      <w:r w:rsidRPr="00357F50">
        <w:rPr>
          <w:sz w:val="28"/>
        </w:rPr>
        <w:tab/>
        <w:t>Opportunities for residents to participate in recreational planning.</w:t>
      </w:r>
    </w:p>
    <w:p w:rsidR="00357F50" w:rsidRPr="00357F50" w:rsidRDefault="00357F50" w:rsidP="000A5E26">
      <w:pPr>
        <w:spacing w:line="360" w:lineRule="auto"/>
        <w:ind w:left="1440" w:hanging="720"/>
        <w:jc w:val="both"/>
        <w:rPr>
          <w:sz w:val="28"/>
        </w:rPr>
      </w:pPr>
      <w:r w:rsidRPr="00357F50">
        <w:rPr>
          <w:sz w:val="28"/>
        </w:rPr>
        <w:t>(o)</w:t>
      </w:r>
      <w:r w:rsidRPr="00357F50">
        <w:rPr>
          <w:sz w:val="28"/>
        </w:rPr>
        <w:tab/>
        <w:t>Assistance to individuals and groups seeking their own opportunities.</w:t>
      </w:r>
    </w:p>
    <w:p w:rsidR="00357F50" w:rsidRPr="00357F50" w:rsidRDefault="00357F50" w:rsidP="000A5E26">
      <w:pPr>
        <w:spacing w:line="360" w:lineRule="auto"/>
        <w:ind w:left="1440" w:hanging="720"/>
        <w:jc w:val="both"/>
        <w:rPr>
          <w:sz w:val="28"/>
        </w:rPr>
      </w:pPr>
      <w:r w:rsidRPr="00357F50">
        <w:rPr>
          <w:sz w:val="28"/>
        </w:rPr>
        <w:t>(p)</w:t>
      </w:r>
      <w:r w:rsidRPr="00357F50">
        <w:rPr>
          <w:sz w:val="28"/>
        </w:rPr>
        <w:tab/>
        <w:t>Indoor and outdoor recreation opportunities centrally located and easily accessible.</w:t>
      </w:r>
    </w:p>
    <w:p w:rsidR="00357F50" w:rsidRPr="00357F50" w:rsidRDefault="00357F50" w:rsidP="000A5E26">
      <w:pPr>
        <w:spacing w:line="360" w:lineRule="auto"/>
        <w:ind w:left="1440" w:hanging="720"/>
        <w:jc w:val="both"/>
        <w:rPr>
          <w:sz w:val="28"/>
        </w:rPr>
      </w:pPr>
      <w:r w:rsidRPr="00357F50">
        <w:rPr>
          <w:sz w:val="28"/>
        </w:rPr>
        <w:t>(q)</w:t>
      </w:r>
      <w:r w:rsidRPr="00357F50">
        <w:rPr>
          <w:sz w:val="28"/>
        </w:rPr>
        <w:tab/>
        <w:t>Advice on the acquisition of open space to satisfy recreational pursuits, prevent overcrowding, make the district a more attractive place to live, conserve wooded areas and stream valleys, preserve historical, geological and horticultural features, and preserve areas of natural beauty.</w:t>
      </w:r>
    </w:p>
    <w:p w:rsidR="00357F50" w:rsidRPr="00357F50" w:rsidRDefault="00357F50" w:rsidP="000A5E26">
      <w:pPr>
        <w:spacing w:line="360" w:lineRule="auto"/>
        <w:ind w:left="1440" w:hanging="720"/>
        <w:jc w:val="both"/>
        <w:rPr>
          <w:sz w:val="28"/>
        </w:rPr>
      </w:pPr>
      <w:r w:rsidRPr="00357F50">
        <w:rPr>
          <w:sz w:val="28"/>
        </w:rPr>
        <w:t>(r)</w:t>
      </w:r>
      <w:r w:rsidRPr="00357F50">
        <w:rPr>
          <w:sz w:val="28"/>
        </w:rPr>
        <w:tab/>
        <w:t>Recreation grounds and facilities based upon user interests and needs and population ratio.</w:t>
      </w:r>
      <w:r w:rsidR="000A5E26">
        <w:rPr>
          <w:b/>
          <w:sz w:val="28"/>
        </w:rPr>
        <w:t>]</w:t>
      </w:r>
      <w:r w:rsidRPr="00357F50">
        <w:rPr>
          <w:sz w:val="28"/>
        </w:rPr>
        <w:t xml:space="preserve"> </w:t>
      </w:r>
    </w:p>
    <w:p w:rsidR="00357F50" w:rsidRPr="000A5E26" w:rsidRDefault="000A5E26" w:rsidP="00357F50">
      <w:pPr>
        <w:spacing w:line="360" w:lineRule="auto"/>
        <w:ind w:left="720" w:hanging="720"/>
        <w:jc w:val="both"/>
        <w:rPr>
          <w:b/>
          <w:sz w:val="28"/>
        </w:rPr>
      </w:pPr>
      <w:r w:rsidRPr="000A5E26">
        <w:rPr>
          <w:b/>
          <w:sz w:val="28"/>
        </w:rPr>
        <w:t>[</w:t>
      </w:r>
      <w:r w:rsidR="00357F50" w:rsidRPr="000A5E26">
        <w:rPr>
          <w:b/>
          <w:sz w:val="28"/>
        </w:rPr>
        <w:t>41-27. Membership.</w:t>
      </w:r>
    </w:p>
    <w:p w:rsidR="00357F50" w:rsidRPr="00357F50" w:rsidRDefault="00357F50" w:rsidP="000A5E26">
      <w:pPr>
        <w:spacing w:line="360" w:lineRule="auto"/>
        <w:ind w:left="1440" w:hanging="720"/>
        <w:jc w:val="both"/>
        <w:rPr>
          <w:sz w:val="28"/>
        </w:rPr>
      </w:pPr>
      <w:r w:rsidRPr="00357F50">
        <w:rPr>
          <w:sz w:val="28"/>
        </w:rPr>
        <w:t>(a)</w:t>
      </w:r>
      <w:r w:rsidRPr="00357F50">
        <w:rPr>
          <w:sz w:val="28"/>
        </w:rPr>
        <w:tab/>
        <w:t xml:space="preserve">Each recreation area advisory board consists of 9 members and 2 alternates, each of whom resides in the designated recreation area. Each </w:t>
      </w:r>
      <w:r w:rsidRPr="00357F50">
        <w:rPr>
          <w:sz w:val="28"/>
        </w:rPr>
        <w:lastRenderedPageBreak/>
        <w:t>member is appointed by the county executive, subject to confirmation by the county council. Individual appointments to a board must reflect a wide diversity of recreational interests. The Executive must consider geographical representation from different neighborhood centers in the recreation area. In order to maintain continuity on each recreation area advisory board, the Executive must appoint 3 members of each board annually and appoint the 2 alternates every 3 years. Each member serves 3 years or until a successor is confirmed. A regular board member must not serve more than 2 consecutive full terms, but any member may be reappointed after a lapse of one year. A vacancy occurring before a term expires is filled for the remainder of the unexpired term of the predecessor.  Appointments to unexpired terms are not a full term.</w:t>
      </w:r>
    </w:p>
    <w:p w:rsidR="00357F50" w:rsidRPr="00357F50" w:rsidRDefault="00357F50" w:rsidP="000A5E26">
      <w:pPr>
        <w:spacing w:line="360" w:lineRule="auto"/>
        <w:ind w:left="1440" w:hanging="720"/>
        <w:jc w:val="both"/>
        <w:rPr>
          <w:sz w:val="28"/>
        </w:rPr>
      </w:pPr>
      <w:r w:rsidRPr="00357F50">
        <w:rPr>
          <w:sz w:val="28"/>
        </w:rPr>
        <w:t>(b)</w:t>
      </w:r>
      <w:r w:rsidRPr="00357F50">
        <w:rPr>
          <w:sz w:val="28"/>
        </w:rPr>
        <w:tab/>
        <w:t>When the Executive appoints an alternate member of a recreation area advisory board, the Executive must designate whether the appointee would serve as the primary or secondary alternate.  Alternate members may participate in board discussions but must not vote unless acting for an absent board member. When a board member resigns, the first alternate becomes a full member for the remainder of the former member’s term and the second alternate becomes the first alternate.</w:t>
      </w:r>
    </w:p>
    <w:p w:rsidR="00357F50" w:rsidRPr="00357F50" w:rsidRDefault="00357F50" w:rsidP="000A5E26">
      <w:pPr>
        <w:spacing w:line="360" w:lineRule="auto"/>
        <w:ind w:left="1440" w:hanging="720"/>
        <w:jc w:val="both"/>
        <w:rPr>
          <w:sz w:val="28"/>
        </w:rPr>
      </w:pPr>
      <w:r w:rsidRPr="00357F50">
        <w:rPr>
          <w:sz w:val="28"/>
        </w:rPr>
        <w:t>(c)</w:t>
      </w:r>
      <w:r w:rsidRPr="00357F50">
        <w:rPr>
          <w:sz w:val="28"/>
        </w:rPr>
        <w:tab/>
        <w:t>A municipality with an active recreation program in a designated County recreation area may designate one or more representatives to serve as non-voting, ex officio members of the recreation area advisory board for that area.</w:t>
      </w:r>
    </w:p>
    <w:p w:rsidR="000A5E26" w:rsidRDefault="00357F50" w:rsidP="000A5E26">
      <w:pPr>
        <w:spacing w:line="360" w:lineRule="auto"/>
        <w:ind w:left="1440" w:hanging="720"/>
        <w:jc w:val="both"/>
        <w:rPr>
          <w:sz w:val="28"/>
        </w:rPr>
      </w:pPr>
      <w:r w:rsidRPr="00357F50">
        <w:rPr>
          <w:sz w:val="28"/>
        </w:rPr>
        <w:t>(d)</w:t>
      </w:r>
      <w:r w:rsidRPr="00357F50">
        <w:rPr>
          <w:sz w:val="28"/>
        </w:rPr>
        <w:tab/>
        <w:t xml:space="preserve">The members of each board serve without compensation. The department of recreation must designate a department employee to advise each board, and the director of the department must ask the Maryland-National </w:t>
      </w:r>
      <w:r w:rsidRPr="00357F50">
        <w:rPr>
          <w:sz w:val="28"/>
        </w:rPr>
        <w:lastRenderedPageBreak/>
        <w:t>Capital Park and Planning Commission to have a staff member present at meetings of each board.</w:t>
      </w:r>
      <w:r w:rsidR="000A5E26">
        <w:rPr>
          <w:b/>
          <w:sz w:val="28"/>
        </w:rPr>
        <w:t>]</w:t>
      </w:r>
      <w:r w:rsidR="000A5E26" w:rsidRPr="00357F50">
        <w:rPr>
          <w:sz w:val="28"/>
        </w:rPr>
        <w:t xml:space="preserve"> </w:t>
      </w:r>
    </w:p>
    <w:p w:rsidR="00357F50" w:rsidRPr="000A5E26" w:rsidRDefault="000A5E26" w:rsidP="000A5E26">
      <w:pPr>
        <w:spacing w:line="360" w:lineRule="auto"/>
        <w:ind w:left="720" w:hanging="720"/>
        <w:jc w:val="both"/>
        <w:rPr>
          <w:b/>
          <w:sz w:val="28"/>
        </w:rPr>
      </w:pPr>
      <w:r w:rsidRPr="000A5E26">
        <w:rPr>
          <w:b/>
          <w:sz w:val="28"/>
        </w:rPr>
        <w:t>[</w:t>
      </w:r>
      <w:r w:rsidR="00357F50" w:rsidRPr="000A5E26">
        <w:rPr>
          <w:b/>
          <w:sz w:val="28"/>
        </w:rPr>
        <w:t>41-28. Same-Chairperson and vice-chairperson.</w:t>
      </w:r>
    </w:p>
    <w:p w:rsidR="00357F50" w:rsidRPr="00357F50" w:rsidRDefault="00357F50" w:rsidP="00357F50">
      <w:pPr>
        <w:spacing w:line="360" w:lineRule="auto"/>
        <w:ind w:left="720" w:hanging="720"/>
        <w:jc w:val="both"/>
        <w:rPr>
          <w:sz w:val="28"/>
        </w:rPr>
      </w:pPr>
      <w:r w:rsidRPr="00357F50">
        <w:rPr>
          <w:sz w:val="28"/>
        </w:rPr>
        <w:tab/>
        <w:t>The chairperson and vice-chairperson shall be elected by each recreation area advisory board from among its members. The term of the chairperson and vice-chairperson shall be one (1) year, and each shall be eligible for reelection for an additional one-year term. No chairperson or vice-chairperson shall serve consecutively for more than two (2) years.</w:t>
      </w:r>
      <w:r w:rsidR="000A5E26">
        <w:rPr>
          <w:b/>
          <w:sz w:val="28"/>
        </w:rPr>
        <w:t>]</w:t>
      </w:r>
      <w:r w:rsidRPr="00357F50">
        <w:rPr>
          <w:sz w:val="28"/>
        </w:rPr>
        <w:t xml:space="preserve"> </w:t>
      </w:r>
    </w:p>
    <w:p w:rsidR="00357F50" w:rsidRPr="000A5E26" w:rsidRDefault="000A5E26" w:rsidP="00357F50">
      <w:pPr>
        <w:spacing w:line="360" w:lineRule="auto"/>
        <w:ind w:left="720" w:hanging="720"/>
        <w:jc w:val="both"/>
        <w:rPr>
          <w:b/>
          <w:sz w:val="28"/>
        </w:rPr>
      </w:pPr>
      <w:r w:rsidRPr="000A5E26">
        <w:rPr>
          <w:b/>
          <w:sz w:val="28"/>
        </w:rPr>
        <w:t>[</w:t>
      </w:r>
      <w:r w:rsidR="00357F50" w:rsidRPr="000A5E26">
        <w:rPr>
          <w:b/>
          <w:sz w:val="28"/>
        </w:rPr>
        <w:t>41-29. Meetings; quorum.</w:t>
      </w:r>
    </w:p>
    <w:p w:rsidR="00357F50" w:rsidRPr="00357F50" w:rsidRDefault="00357F50" w:rsidP="000A5E26">
      <w:pPr>
        <w:spacing w:line="360" w:lineRule="auto"/>
        <w:ind w:left="720" w:firstLine="720"/>
        <w:jc w:val="both"/>
        <w:rPr>
          <w:sz w:val="28"/>
        </w:rPr>
      </w:pPr>
      <w:r w:rsidRPr="00357F50">
        <w:rPr>
          <w:sz w:val="28"/>
        </w:rPr>
        <w:t>Each recreation area advisory board meets in public session on call by the chairman as frequently as necessary to perform its duties, but not less than 10 times annually. Reasonable notice must be given for all meetings of the board. A majority of the members of the board is a quorum for the transaction of business, and a majority vote of those present at any meeting is required for any action taken by the board.</w:t>
      </w:r>
      <w:r w:rsidR="007C64F0">
        <w:rPr>
          <w:b/>
          <w:sz w:val="28"/>
        </w:rPr>
        <w:t>]</w:t>
      </w:r>
      <w:r w:rsidRPr="00357F50">
        <w:rPr>
          <w:sz w:val="28"/>
        </w:rPr>
        <w:t xml:space="preserve"> </w:t>
      </w:r>
    </w:p>
    <w:p w:rsidR="00357F50" w:rsidRPr="007C64F0" w:rsidRDefault="007C64F0" w:rsidP="00357F50">
      <w:pPr>
        <w:spacing w:line="360" w:lineRule="auto"/>
        <w:ind w:left="720" w:hanging="720"/>
        <w:jc w:val="both"/>
        <w:rPr>
          <w:b/>
          <w:sz w:val="28"/>
        </w:rPr>
      </w:pPr>
      <w:r>
        <w:rPr>
          <w:b/>
          <w:sz w:val="28"/>
        </w:rPr>
        <w:t>[</w:t>
      </w:r>
      <w:r w:rsidR="00357F50" w:rsidRPr="007C64F0">
        <w:rPr>
          <w:b/>
          <w:sz w:val="28"/>
        </w:rPr>
        <w:t>41-30. Duties.</w:t>
      </w:r>
    </w:p>
    <w:p w:rsidR="00357F50" w:rsidRPr="00357F50" w:rsidRDefault="00357F50" w:rsidP="007C64F0">
      <w:pPr>
        <w:spacing w:line="360" w:lineRule="auto"/>
        <w:ind w:left="720" w:firstLine="720"/>
        <w:jc w:val="both"/>
        <w:rPr>
          <w:sz w:val="28"/>
        </w:rPr>
      </w:pPr>
      <w:r w:rsidRPr="00357F50">
        <w:rPr>
          <w:sz w:val="28"/>
        </w:rPr>
        <w:t>Each board must advise the county recreation board, the county executive, the county council, the director of the county department of recreation, and the Montgomery County Planning Board about the appropriate number and nature of recreation programs, neighborhood and community parks, and facilities for leisure activities and the well-being of county residents.  A board also may:</w:t>
      </w:r>
    </w:p>
    <w:p w:rsidR="00357F50" w:rsidRPr="00357F50" w:rsidRDefault="00357F50" w:rsidP="007C64F0">
      <w:pPr>
        <w:spacing w:line="360" w:lineRule="auto"/>
        <w:ind w:left="1440" w:hanging="720"/>
        <w:jc w:val="both"/>
        <w:rPr>
          <w:sz w:val="28"/>
        </w:rPr>
      </w:pPr>
      <w:r w:rsidRPr="00357F50">
        <w:rPr>
          <w:sz w:val="28"/>
        </w:rPr>
        <w:t>(a)</w:t>
      </w:r>
      <w:r w:rsidRPr="00357F50">
        <w:rPr>
          <w:sz w:val="28"/>
        </w:rPr>
        <w:tab/>
        <w:t>Study and appraise the existing and future recreation needs of its recreation area in terms of program, facilities and services, and suggest plans to meet those needs.</w:t>
      </w:r>
    </w:p>
    <w:p w:rsidR="00357F50" w:rsidRPr="00357F50" w:rsidRDefault="00357F50" w:rsidP="007C64F0">
      <w:pPr>
        <w:spacing w:line="360" w:lineRule="auto"/>
        <w:ind w:left="1440" w:hanging="720"/>
        <w:jc w:val="both"/>
        <w:rPr>
          <w:sz w:val="28"/>
        </w:rPr>
      </w:pPr>
      <w:r w:rsidRPr="00357F50">
        <w:rPr>
          <w:sz w:val="28"/>
        </w:rPr>
        <w:t>(b)</w:t>
      </w:r>
      <w:r w:rsidRPr="00357F50">
        <w:rPr>
          <w:sz w:val="28"/>
        </w:rPr>
        <w:tab/>
        <w:t>Provide general comments on annual budget requests for recreation and parks, programs and facilities.</w:t>
      </w:r>
    </w:p>
    <w:p w:rsidR="00357F50" w:rsidRPr="00357F50" w:rsidRDefault="00357F50" w:rsidP="007C64F0">
      <w:pPr>
        <w:spacing w:line="360" w:lineRule="auto"/>
        <w:ind w:left="1440" w:hanging="720"/>
        <w:jc w:val="both"/>
        <w:rPr>
          <w:sz w:val="28"/>
        </w:rPr>
      </w:pPr>
      <w:r w:rsidRPr="00357F50">
        <w:rPr>
          <w:sz w:val="28"/>
        </w:rPr>
        <w:lastRenderedPageBreak/>
        <w:t>(c)</w:t>
      </w:r>
      <w:r w:rsidRPr="00357F50">
        <w:rPr>
          <w:sz w:val="28"/>
        </w:rPr>
        <w:tab/>
        <w:t>Support high standards in recreation leadership and in quality of program service.</w:t>
      </w:r>
    </w:p>
    <w:p w:rsidR="00357F50" w:rsidRPr="00357F50" w:rsidRDefault="00357F50" w:rsidP="007C64F0">
      <w:pPr>
        <w:spacing w:line="360" w:lineRule="auto"/>
        <w:ind w:left="1440" w:hanging="720"/>
        <w:jc w:val="both"/>
        <w:rPr>
          <w:sz w:val="28"/>
        </w:rPr>
      </w:pPr>
      <w:r w:rsidRPr="00357F50">
        <w:rPr>
          <w:sz w:val="28"/>
        </w:rPr>
        <w:t>(d)</w:t>
      </w:r>
      <w:r w:rsidRPr="00357F50">
        <w:rPr>
          <w:sz w:val="28"/>
        </w:rPr>
        <w:tab/>
        <w:t>Encourage cooperation with other related agencies and assist in correlating community forces for the development of recreation and parks.</w:t>
      </w:r>
    </w:p>
    <w:p w:rsidR="00357F50" w:rsidRPr="00357F50" w:rsidRDefault="00357F50" w:rsidP="007C64F0">
      <w:pPr>
        <w:spacing w:line="360" w:lineRule="auto"/>
        <w:ind w:left="1440" w:hanging="720"/>
        <w:jc w:val="both"/>
        <w:rPr>
          <w:sz w:val="28"/>
        </w:rPr>
      </w:pPr>
      <w:r w:rsidRPr="00357F50">
        <w:rPr>
          <w:sz w:val="28"/>
        </w:rPr>
        <w:t>(e)</w:t>
      </w:r>
      <w:r w:rsidRPr="00357F50">
        <w:rPr>
          <w:sz w:val="28"/>
        </w:rPr>
        <w:tab/>
        <w:t>Render advice on the design and layout of recreation grounds and facilities.</w:t>
      </w:r>
    </w:p>
    <w:p w:rsidR="00357F50" w:rsidRPr="00357F50" w:rsidRDefault="00357F50" w:rsidP="007C64F0">
      <w:pPr>
        <w:spacing w:line="360" w:lineRule="auto"/>
        <w:ind w:left="1440" w:hanging="720"/>
        <w:jc w:val="both"/>
        <w:rPr>
          <w:sz w:val="28"/>
        </w:rPr>
      </w:pPr>
      <w:r w:rsidRPr="00357F50">
        <w:rPr>
          <w:sz w:val="28"/>
        </w:rPr>
        <w:t>(f)</w:t>
      </w:r>
      <w:r w:rsidRPr="00357F50">
        <w:rPr>
          <w:sz w:val="28"/>
        </w:rPr>
        <w:tab/>
        <w:t>Advise the county council on legislative and budgetary matters regarding recreation.</w:t>
      </w:r>
    </w:p>
    <w:p w:rsidR="00357F50" w:rsidRPr="00357F50" w:rsidRDefault="00D30205" w:rsidP="007C64F0">
      <w:pPr>
        <w:spacing w:line="360" w:lineRule="auto"/>
        <w:ind w:left="720" w:hanging="90"/>
        <w:jc w:val="both"/>
        <w:rPr>
          <w:sz w:val="28"/>
        </w:rPr>
      </w:pPr>
      <w:r>
        <w:rPr>
          <w:sz w:val="28"/>
        </w:rPr>
        <w:t xml:space="preserve"> </w:t>
      </w:r>
      <w:r w:rsidR="00357F50" w:rsidRPr="00357F50">
        <w:rPr>
          <w:sz w:val="28"/>
        </w:rPr>
        <w:t>(g)</w:t>
      </w:r>
      <w:r w:rsidR="00357F50" w:rsidRPr="00357F50">
        <w:rPr>
          <w:sz w:val="28"/>
        </w:rPr>
        <w:tab/>
        <w:t>Inform the Regional Citizens Advisory Board about matters related to recreation and parks, and collaborate with the Regional Board on planning, conservation, environment, and other issues that affect park and recreation facilities and services.</w:t>
      </w:r>
      <w:r w:rsidR="007C64F0">
        <w:rPr>
          <w:b/>
          <w:sz w:val="28"/>
        </w:rPr>
        <w:t>]</w:t>
      </w:r>
    </w:p>
    <w:p w:rsidR="00357F50" w:rsidRDefault="00E55AA0" w:rsidP="00E55AA0">
      <w:pPr>
        <w:spacing w:line="360" w:lineRule="auto"/>
        <w:ind w:left="630" w:hanging="630"/>
        <w:jc w:val="both"/>
        <w:rPr>
          <w:b/>
          <w:sz w:val="28"/>
        </w:rPr>
      </w:pPr>
      <w:r>
        <w:rPr>
          <w:b/>
          <w:sz w:val="28"/>
        </w:rPr>
        <w:tab/>
      </w:r>
    </w:p>
    <w:p w:rsidR="00B64F95" w:rsidRDefault="00B64F95">
      <w:pPr>
        <w:suppressLineNumbers/>
        <w:spacing w:line="360" w:lineRule="auto"/>
      </w:pPr>
    </w:p>
    <w:p w:rsidR="00B64F95" w:rsidRDefault="00B64F95">
      <w:pPr>
        <w:keepNext/>
        <w:keepLines/>
        <w:spacing w:line="360" w:lineRule="auto"/>
      </w:pPr>
      <w:r>
        <w:rPr>
          <w:i/>
        </w:rPr>
        <w:t>Approved:</w:t>
      </w:r>
    </w:p>
    <w:p w:rsidR="00B64F95" w:rsidRDefault="00B64F95">
      <w:pPr>
        <w:keepNext/>
        <w:keepLines/>
        <w:suppressLineNumbers/>
        <w:spacing w:line="360" w:lineRule="auto"/>
      </w:pPr>
    </w:p>
    <w:p w:rsidR="00CE698C" w:rsidRDefault="00CE698C">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4/13</w:t>
      </w:r>
      <w:r w:rsidRPr="006E61B7">
        <w:rPr>
          <w:highlight w:val="yellow"/>
        </w:rPr>
        <w:t>/16</w:t>
      </w:r>
    </w:p>
    <w:p w:rsidR="00CE698C" w:rsidRDefault="00CE698C">
      <w:pPr>
        <w:suppressLineNumbers/>
        <w:pBdr>
          <w:top w:val="single" w:sz="6" w:space="1" w:color="auto"/>
        </w:pBdr>
        <w:spacing w:line="360" w:lineRule="auto"/>
      </w:pPr>
      <w:r>
        <w:t xml:space="preserve">Nancy </w:t>
      </w:r>
      <w:proofErr w:type="spellStart"/>
      <w:r>
        <w:t>Floreen</w:t>
      </w:r>
      <w:proofErr w:type="spellEnd"/>
      <w:r>
        <w:t>, President, County Council</w:t>
      </w:r>
      <w:r>
        <w:tab/>
      </w:r>
      <w:r>
        <w:tab/>
      </w:r>
      <w:r>
        <w:tab/>
      </w:r>
      <w:r>
        <w:tab/>
        <w:t>Date</w:t>
      </w:r>
    </w:p>
    <w:p w:rsidR="00CE698C" w:rsidRDefault="00CE698C">
      <w:pPr>
        <w:keepNext/>
        <w:keepLines/>
        <w:spacing w:line="360" w:lineRule="auto"/>
      </w:pPr>
      <w:r>
        <w:rPr>
          <w:i/>
        </w:rPr>
        <w:t>Approved:</w:t>
      </w:r>
    </w:p>
    <w:p w:rsidR="00CE698C" w:rsidRDefault="00CE698C">
      <w:pPr>
        <w:keepNext/>
        <w:keepLines/>
        <w:suppressLineNumbers/>
        <w:spacing w:line="360" w:lineRule="auto"/>
      </w:pPr>
    </w:p>
    <w:p w:rsidR="00CE698C" w:rsidRDefault="00CE698C">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4/20</w:t>
      </w:r>
      <w:r w:rsidRPr="006E61B7">
        <w:rPr>
          <w:highlight w:val="yellow"/>
        </w:rPr>
        <w:t>/16</w:t>
      </w:r>
    </w:p>
    <w:p w:rsidR="00CE698C" w:rsidRDefault="00CE698C">
      <w:pPr>
        <w:keepLines/>
        <w:suppressLineNumbers/>
        <w:pBdr>
          <w:top w:val="single" w:sz="6" w:space="1" w:color="auto"/>
        </w:pBdr>
        <w:spacing w:line="360" w:lineRule="auto"/>
      </w:pPr>
      <w:r>
        <w:t>Isiah Leggett, County Executive</w:t>
      </w:r>
      <w:r>
        <w:tab/>
      </w:r>
      <w:r>
        <w:tab/>
      </w:r>
      <w:r>
        <w:tab/>
      </w:r>
      <w:r>
        <w:tab/>
      </w:r>
      <w:r>
        <w:tab/>
        <w:t>Date</w:t>
      </w:r>
    </w:p>
    <w:p w:rsidR="00CE698C" w:rsidRDefault="00CE698C">
      <w:pPr>
        <w:keepNext/>
        <w:keepLines/>
        <w:spacing w:line="360" w:lineRule="auto"/>
      </w:pPr>
      <w:r>
        <w:rPr>
          <w:i/>
        </w:rPr>
        <w:t>This is a correct copy of Council action.</w:t>
      </w:r>
    </w:p>
    <w:p w:rsidR="00CE698C" w:rsidRDefault="00CE698C">
      <w:pPr>
        <w:keepNext/>
        <w:keepLines/>
        <w:suppressLineNumbers/>
        <w:spacing w:line="360" w:lineRule="auto"/>
      </w:pPr>
    </w:p>
    <w:p w:rsidR="00CE698C" w:rsidRDefault="00CE698C">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4/20</w:t>
      </w:r>
      <w:bookmarkStart w:id="1" w:name="_GoBack"/>
      <w:bookmarkEnd w:id="1"/>
      <w:r w:rsidRPr="006E61B7">
        <w:rPr>
          <w:highlight w:val="yellow"/>
        </w:rPr>
        <w:t>/16</w:t>
      </w:r>
    </w:p>
    <w:p w:rsidR="00CE698C" w:rsidRDefault="00CE698C">
      <w:pPr>
        <w:suppressLineNumbers/>
        <w:pBdr>
          <w:top w:val="single" w:sz="6" w:space="1" w:color="auto"/>
        </w:pBdr>
        <w:spacing w:line="360" w:lineRule="auto"/>
      </w:pPr>
      <w:r>
        <w:t>Linda M. Lauer, Clerk of the Council</w:t>
      </w:r>
      <w:r>
        <w:tab/>
      </w:r>
      <w:r>
        <w:tab/>
      </w:r>
      <w:r>
        <w:tab/>
      </w:r>
      <w:r>
        <w:tab/>
      </w:r>
      <w:r>
        <w:tab/>
        <w:t>Date</w:t>
      </w:r>
    </w:p>
    <w:p w:rsidR="00B64F95" w:rsidRDefault="00B64F95">
      <w:pPr>
        <w:suppressLineNumbers/>
        <w:pBdr>
          <w:top w:val="single" w:sz="6" w:space="1" w:color="auto"/>
        </w:pBdr>
        <w:spacing w:line="360" w:lineRule="auto"/>
      </w:pPr>
    </w:p>
    <w:sectPr w:rsidR="00B64F95" w:rsidSect="005D4786">
      <w:pgSz w:w="12240" w:h="15840" w:code="1"/>
      <w:pgMar w:top="1440" w:right="1008" w:bottom="1440" w:left="1872" w:header="720" w:footer="720" w:gutter="0"/>
      <w:paperSrc w:first="15" w:other="15"/>
      <w:lnNumType w:countBy="1" w:restart="continuou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5A" w:rsidRDefault="001F405A">
      <w:r>
        <w:separator/>
      </w:r>
    </w:p>
  </w:endnote>
  <w:endnote w:type="continuationSeparator" w:id="0">
    <w:p w:rsidR="001F405A" w:rsidRDefault="001F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95" w:rsidRDefault="00B64F95">
    <w:pPr>
      <w:tabs>
        <w:tab w:val="center" w:pos="4680"/>
        <w:tab w:val="right" w:pos="9360"/>
      </w:tabs>
    </w:pPr>
    <w:r>
      <w:tab/>
      <w:t xml:space="preserve">- </w:t>
    </w:r>
    <w:r>
      <w:fldChar w:fldCharType="begin"/>
    </w:r>
    <w:r>
      <w:instrText xml:space="preserve"> PAGE </w:instrText>
    </w:r>
    <w:r>
      <w:fldChar w:fldCharType="separate"/>
    </w:r>
    <w:r w:rsidR="00CE698C">
      <w:rPr>
        <w:noProof/>
      </w:rPr>
      <w:t>13</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5A" w:rsidRDefault="001F405A">
      <w:r>
        <w:separator/>
      </w:r>
    </w:p>
  </w:footnote>
  <w:footnote w:type="continuationSeparator" w:id="0">
    <w:p w:rsidR="001F405A" w:rsidRDefault="001F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95" w:rsidRDefault="00B64F95">
    <w:pPr>
      <w:pStyle w:val="Header"/>
      <w:jc w:val="right"/>
    </w:pPr>
    <w:r>
      <w:rPr>
        <w:rFonts w:ascii="Arial" w:hAnsi="Arial"/>
        <w:smallCaps/>
        <w:sz w:val="20"/>
      </w:rPr>
      <w:t xml:space="preserve">Bill No. </w:t>
    </w:r>
    <w:r w:rsidR="00F204FF">
      <w:rPr>
        <w:rFonts w:ascii="Arial" w:hAnsi="Arial"/>
        <w:smallCaps/>
        <w:sz w:val="20"/>
      </w:rPr>
      <w:t>4</w:t>
    </w:r>
    <w:r w:rsidR="00661E5D">
      <w:rPr>
        <w:rFonts w:ascii="Arial" w:hAnsi="Arial"/>
        <w:smallCaps/>
        <w:sz w:val="20"/>
      </w:rPr>
      <w:t>-16</w:t>
    </w:r>
  </w:p>
  <w:p w:rsidR="00B64F95" w:rsidRDefault="00B64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33E0E"/>
    <w:multiLevelType w:val="hybridMultilevel"/>
    <w:tmpl w:val="2FD438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2DCA"/>
    <w:multiLevelType w:val="hybridMultilevel"/>
    <w:tmpl w:val="00DEA44A"/>
    <w:lvl w:ilvl="0" w:tplc="3850A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E63D1"/>
    <w:multiLevelType w:val="hybridMultilevel"/>
    <w:tmpl w:val="F1B448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D04B3"/>
    <w:multiLevelType w:val="hybridMultilevel"/>
    <w:tmpl w:val="6BDEB7D4"/>
    <w:lvl w:ilvl="0" w:tplc="04090001">
      <w:start w:val="2"/>
      <w:numFmt w:val="bullet"/>
      <w:lvlText w:val=""/>
      <w:lvlJc w:val="left"/>
      <w:pPr>
        <w:ind w:left="450" w:hanging="360"/>
      </w:pPr>
      <w:rPr>
        <w:rFonts w:ascii="Symbol" w:eastAsia="Times New Roman" w:hAnsi="Symbol" w:cs="Times New Roman"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301264C"/>
    <w:multiLevelType w:val="hybridMultilevel"/>
    <w:tmpl w:val="436C0E58"/>
    <w:lvl w:ilvl="0" w:tplc="4B8A6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32634A"/>
    <w:multiLevelType w:val="hybridMultilevel"/>
    <w:tmpl w:val="23B6622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3082E"/>
    <w:multiLevelType w:val="hybridMultilevel"/>
    <w:tmpl w:val="5D0A9CF8"/>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6B7A86"/>
    <w:multiLevelType w:val="hybridMultilevel"/>
    <w:tmpl w:val="30D24250"/>
    <w:lvl w:ilvl="0" w:tplc="FF726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AE1BD8"/>
    <w:multiLevelType w:val="hybridMultilevel"/>
    <w:tmpl w:val="541E7A48"/>
    <w:lvl w:ilvl="0" w:tplc="04090001">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7"/>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3F"/>
    <w:rsid w:val="000A5E26"/>
    <w:rsid w:val="000B72E0"/>
    <w:rsid w:val="000C2F6B"/>
    <w:rsid w:val="000F15CB"/>
    <w:rsid w:val="001766D6"/>
    <w:rsid w:val="00197AFE"/>
    <w:rsid w:val="001D309F"/>
    <w:rsid w:val="001F405A"/>
    <w:rsid w:val="00215948"/>
    <w:rsid w:val="00253EC8"/>
    <w:rsid w:val="00272EA6"/>
    <w:rsid w:val="002F325F"/>
    <w:rsid w:val="00317EAE"/>
    <w:rsid w:val="003435E1"/>
    <w:rsid w:val="0035526A"/>
    <w:rsid w:val="00357F50"/>
    <w:rsid w:val="00427275"/>
    <w:rsid w:val="00431F92"/>
    <w:rsid w:val="00437FB8"/>
    <w:rsid w:val="00462317"/>
    <w:rsid w:val="00472AE3"/>
    <w:rsid w:val="004820E5"/>
    <w:rsid w:val="004E4A4B"/>
    <w:rsid w:val="004E5B0B"/>
    <w:rsid w:val="00546321"/>
    <w:rsid w:val="005774E9"/>
    <w:rsid w:val="005A0AF6"/>
    <w:rsid w:val="005C4D69"/>
    <w:rsid w:val="005D4786"/>
    <w:rsid w:val="00661E5D"/>
    <w:rsid w:val="006879DD"/>
    <w:rsid w:val="00693A73"/>
    <w:rsid w:val="006C38C9"/>
    <w:rsid w:val="006C7522"/>
    <w:rsid w:val="006F4256"/>
    <w:rsid w:val="0072576B"/>
    <w:rsid w:val="00751795"/>
    <w:rsid w:val="0075285A"/>
    <w:rsid w:val="007C64F0"/>
    <w:rsid w:val="00803E07"/>
    <w:rsid w:val="00807DBB"/>
    <w:rsid w:val="008240BB"/>
    <w:rsid w:val="008534E3"/>
    <w:rsid w:val="00903490"/>
    <w:rsid w:val="00991C26"/>
    <w:rsid w:val="0099484E"/>
    <w:rsid w:val="009A1271"/>
    <w:rsid w:val="009A7794"/>
    <w:rsid w:val="009D18AB"/>
    <w:rsid w:val="009E14A3"/>
    <w:rsid w:val="00A2655E"/>
    <w:rsid w:val="00A53D92"/>
    <w:rsid w:val="00AB59A4"/>
    <w:rsid w:val="00B1782B"/>
    <w:rsid w:val="00B64F95"/>
    <w:rsid w:val="00BD7623"/>
    <w:rsid w:val="00C325B4"/>
    <w:rsid w:val="00C976ED"/>
    <w:rsid w:val="00CC44AA"/>
    <w:rsid w:val="00CE698C"/>
    <w:rsid w:val="00CF6535"/>
    <w:rsid w:val="00D03D8F"/>
    <w:rsid w:val="00D30205"/>
    <w:rsid w:val="00DC36DC"/>
    <w:rsid w:val="00E52FA7"/>
    <w:rsid w:val="00E55AA0"/>
    <w:rsid w:val="00F0369C"/>
    <w:rsid w:val="00F11853"/>
    <w:rsid w:val="00F204FF"/>
    <w:rsid w:val="00F51FFC"/>
    <w:rsid w:val="00F65FC6"/>
    <w:rsid w:val="00FD0D3F"/>
    <w:rsid w:val="00FD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983AD4-4D41-4192-AA94-57B98530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sectiona">
    <w:name w:val="Subsection (a)"/>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styleId="ListParagraph">
    <w:name w:val="List Paragraph"/>
    <w:basedOn w:val="Normal"/>
    <w:uiPriority w:val="34"/>
    <w:qFormat/>
    <w:rsid w:val="00903490"/>
    <w:pPr>
      <w:ind w:left="720"/>
      <w:contextualSpacing/>
    </w:pPr>
  </w:style>
  <w:style w:type="paragraph" w:customStyle="1" w:styleId="Paragraph1">
    <w:name w:val="Paragraph (1)"/>
    <w:basedOn w:val="Subsectiona"/>
    <w:pPr>
      <w:ind w:left="2160" w:hanging="720"/>
    </w:pPr>
    <w:rPr>
      <w:b w:val="0"/>
    </w:rPr>
  </w:style>
  <w:style w:type="paragraph" w:styleId="BalloonText">
    <w:name w:val="Balloon Text"/>
    <w:basedOn w:val="Normal"/>
    <w:link w:val="BalloonTextChar"/>
    <w:rsid w:val="00E55AA0"/>
    <w:rPr>
      <w:rFonts w:ascii="Segoe UI" w:hAnsi="Segoe UI" w:cs="Segoe UI"/>
      <w:sz w:val="18"/>
      <w:szCs w:val="18"/>
    </w:rPr>
  </w:style>
  <w:style w:type="character" w:customStyle="1" w:styleId="BalloonTextChar">
    <w:name w:val="Balloon Text Char"/>
    <w:basedOn w:val="DefaultParagraphFont"/>
    <w:link w:val="BalloonText"/>
    <w:rsid w:val="00E55AA0"/>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CCA1-B61D-41BE-B942-869A74F7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18806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County User</dc:creator>
  <cp:keywords/>
  <cp:lastModifiedBy>Medrano-Rivera, Nubia</cp:lastModifiedBy>
  <cp:revision>5</cp:revision>
  <cp:lastPrinted>2016-04-07T14:15:00Z</cp:lastPrinted>
  <dcterms:created xsi:type="dcterms:W3CDTF">2016-04-12T16:28:00Z</dcterms:created>
  <dcterms:modified xsi:type="dcterms:W3CDTF">2016-04-20T19:04:00Z</dcterms:modified>
</cp:coreProperties>
</file>