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506B" w14:textId="1ED4F3D3" w:rsidR="000046FF" w:rsidRDefault="001D0ABE" w:rsidP="000046FF">
      <w:pPr>
        <w:widowControl w:val="0"/>
        <w:jc w:val="center"/>
      </w:pPr>
      <w:r>
        <w:t xml:space="preserve">  </w:t>
      </w:r>
      <w:r w:rsidR="000046FF">
        <w:rPr>
          <w:noProof/>
        </w:rPr>
        <w:drawing>
          <wp:inline distT="114300" distB="114300" distL="114300" distR="114300" wp14:anchorId="64BB8497" wp14:editId="08DA882C">
            <wp:extent cx="1076325" cy="10763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38E42C" w14:textId="77777777" w:rsidR="000046FF" w:rsidRPr="00A86990" w:rsidRDefault="000046FF" w:rsidP="000046FF">
      <w:pPr>
        <w:widowControl w:val="0"/>
        <w:jc w:val="center"/>
        <w:rPr>
          <w:b/>
          <w:sz w:val="24"/>
          <w:szCs w:val="24"/>
        </w:rPr>
      </w:pPr>
      <w:r w:rsidRPr="00A86990">
        <w:rPr>
          <w:b/>
          <w:sz w:val="24"/>
          <w:szCs w:val="24"/>
        </w:rPr>
        <w:t xml:space="preserve">EAST COUNTY CITIZENS ADVISORY BOARD (ECCAB) </w:t>
      </w:r>
    </w:p>
    <w:p w14:paraId="7023653B" w14:textId="77777777" w:rsidR="00A567E4" w:rsidRDefault="00A567E4" w:rsidP="00955576">
      <w:pPr>
        <w:widowControl w:val="0"/>
        <w:spacing w:before="0"/>
        <w:ind w:left="0"/>
        <w:jc w:val="center"/>
        <w:rPr>
          <w:b/>
          <w:sz w:val="24"/>
          <w:szCs w:val="24"/>
          <w:u w:val="single"/>
        </w:rPr>
      </w:pPr>
    </w:p>
    <w:p w14:paraId="53965AE1" w14:textId="2F970CDA" w:rsidR="000046FF" w:rsidRDefault="000046FF" w:rsidP="00955576">
      <w:pPr>
        <w:widowControl w:val="0"/>
        <w:spacing w:before="0"/>
        <w:ind w:left="0"/>
        <w:jc w:val="center"/>
        <w:rPr>
          <w:b/>
          <w:sz w:val="24"/>
          <w:szCs w:val="24"/>
          <w:u w:val="single"/>
        </w:rPr>
      </w:pPr>
      <w:r w:rsidRPr="00A86990">
        <w:rPr>
          <w:b/>
          <w:sz w:val="24"/>
          <w:szCs w:val="24"/>
          <w:u w:val="single"/>
        </w:rPr>
        <w:t>Wednesday</w:t>
      </w:r>
      <w:r w:rsidR="00435895">
        <w:rPr>
          <w:b/>
          <w:sz w:val="24"/>
          <w:szCs w:val="24"/>
          <w:u w:val="single"/>
        </w:rPr>
        <w:t>,</w:t>
      </w:r>
      <w:r w:rsidR="008E5B89">
        <w:rPr>
          <w:b/>
          <w:sz w:val="24"/>
          <w:szCs w:val="24"/>
          <w:u w:val="single"/>
        </w:rPr>
        <w:t xml:space="preserve"> </w:t>
      </w:r>
      <w:r w:rsidR="004D6A99">
        <w:rPr>
          <w:b/>
          <w:sz w:val="24"/>
          <w:szCs w:val="24"/>
          <w:u w:val="single"/>
        </w:rPr>
        <w:t>Feb</w:t>
      </w:r>
      <w:r w:rsidR="00E5279D">
        <w:rPr>
          <w:b/>
          <w:sz w:val="24"/>
          <w:szCs w:val="24"/>
          <w:u w:val="single"/>
        </w:rPr>
        <w:t>r</w:t>
      </w:r>
      <w:r w:rsidR="004D6A99">
        <w:rPr>
          <w:b/>
          <w:sz w:val="24"/>
          <w:szCs w:val="24"/>
          <w:u w:val="single"/>
        </w:rPr>
        <w:t>uary 4</w:t>
      </w:r>
      <w:r w:rsidR="00C92A4C">
        <w:rPr>
          <w:b/>
          <w:sz w:val="24"/>
          <w:szCs w:val="24"/>
          <w:u w:val="single"/>
        </w:rPr>
        <w:t>, 2026</w:t>
      </w:r>
      <w:r w:rsidRPr="00A86990">
        <w:rPr>
          <w:b/>
          <w:sz w:val="24"/>
          <w:szCs w:val="24"/>
          <w:u w:val="single"/>
        </w:rPr>
        <w:t xml:space="preserve"> Meeting Summary</w:t>
      </w:r>
    </w:p>
    <w:p w14:paraId="0EBC8934" w14:textId="77777777" w:rsidR="00955576" w:rsidRDefault="00955576" w:rsidP="00955576">
      <w:pPr>
        <w:widowControl w:val="0"/>
        <w:spacing w:before="0"/>
        <w:ind w:left="0"/>
        <w:jc w:val="center"/>
        <w:rPr>
          <w:b/>
          <w:sz w:val="24"/>
          <w:szCs w:val="24"/>
          <w:u w:val="single"/>
        </w:rPr>
      </w:pPr>
    </w:p>
    <w:p w14:paraId="38372884" w14:textId="77777777" w:rsidR="00A567E4" w:rsidRDefault="00A567E4" w:rsidP="0084615E">
      <w:pPr>
        <w:widowControl w:val="0"/>
        <w:spacing w:before="0" w:line="229" w:lineRule="auto"/>
        <w:ind w:left="1" w:right="228"/>
        <w:rPr>
          <w:b/>
          <w:sz w:val="24"/>
          <w:szCs w:val="24"/>
        </w:rPr>
      </w:pPr>
    </w:p>
    <w:p w14:paraId="58D7A94D" w14:textId="18EF87BD" w:rsidR="0084615E" w:rsidRDefault="0084615E" w:rsidP="0084615E">
      <w:pPr>
        <w:widowControl w:val="0"/>
        <w:spacing w:before="0" w:line="229" w:lineRule="auto"/>
        <w:ind w:left="1" w:right="2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</w:p>
    <w:p w14:paraId="4CFABCE8" w14:textId="6AB61D2E" w:rsidR="003E56DA" w:rsidRPr="0084615E" w:rsidRDefault="00292930" w:rsidP="002E6A98">
      <w:pPr>
        <w:pStyle w:val="ListParagraph"/>
        <w:widowControl w:val="0"/>
        <w:numPr>
          <w:ilvl w:val="0"/>
          <w:numId w:val="1"/>
        </w:numPr>
        <w:spacing w:before="0" w:line="229" w:lineRule="auto"/>
        <w:ind w:right="228"/>
        <w:rPr>
          <w:sz w:val="24"/>
          <w:szCs w:val="24"/>
        </w:rPr>
      </w:pPr>
      <w:r w:rsidRPr="0084615E">
        <w:rPr>
          <w:b/>
          <w:sz w:val="24"/>
          <w:szCs w:val="24"/>
        </w:rPr>
        <w:t xml:space="preserve">Board </w:t>
      </w:r>
      <w:r w:rsidR="000046FF" w:rsidRPr="0084615E">
        <w:rPr>
          <w:b/>
          <w:sz w:val="24"/>
          <w:szCs w:val="24"/>
        </w:rPr>
        <w:t>Members</w:t>
      </w:r>
      <w:r w:rsidR="008966CC" w:rsidRPr="0084615E">
        <w:rPr>
          <w:b/>
          <w:sz w:val="24"/>
          <w:szCs w:val="24"/>
        </w:rPr>
        <w:t>:</w:t>
      </w:r>
      <w:r w:rsidR="008E5B89" w:rsidRPr="0084615E">
        <w:rPr>
          <w:sz w:val="24"/>
          <w:szCs w:val="24"/>
        </w:rPr>
        <w:t xml:space="preserve"> </w:t>
      </w:r>
      <w:r w:rsidR="008B7FEA" w:rsidRPr="0084615E">
        <w:rPr>
          <w:sz w:val="24"/>
          <w:szCs w:val="24"/>
        </w:rPr>
        <w:t xml:space="preserve">Fisseha Adugna, </w:t>
      </w:r>
      <w:bookmarkStart w:id="0" w:name="_Hlk152930021"/>
      <w:r w:rsidR="008C3CF8" w:rsidRPr="0084615E">
        <w:rPr>
          <w:sz w:val="24"/>
          <w:szCs w:val="24"/>
        </w:rPr>
        <w:t xml:space="preserve">Radwan Chowdhury, </w:t>
      </w:r>
      <w:bookmarkEnd w:id="0"/>
      <w:r w:rsidR="00C92A4C" w:rsidRPr="0084615E">
        <w:rPr>
          <w:sz w:val="24"/>
          <w:szCs w:val="24"/>
        </w:rPr>
        <w:t xml:space="preserve">Sheala Durant, </w:t>
      </w:r>
      <w:r w:rsidR="00C92A4C" w:rsidRPr="003A664C">
        <w:rPr>
          <w:sz w:val="24"/>
          <w:szCs w:val="24"/>
        </w:rPr>
        <w:t>BJ Dawkins</w:t>
      </w:r>
      <w:r w:rsidR="00C92A4C">
        <w:rPr>
          <w:sz w:val="24"/>
          <w:szCs w:val="24"/>
        </w:rPr>
        <w:t xml:space="preserve">, </w:t>
      </w:r>
      <w:r w:rsidR="00FD79E3" w:rsidRPr="0084615E">
        <w:rPr>
          <w:sz w:val="24"/>
          <w:szCs w:val="24"/>
        </w:rPr>
        <w:t>Ken Flemme</w:t>
      </w:r>
      <w:r w:rsidR="00FD79E3" w:rsidRPr="0084615E">
        <w:rPr>
          <w:bCs/>
          <w:sz w:val="24"/>
          <w:szCs w:val="24"/>
        </w:rPr>
        <w:t xml:space="preserve">r, </w:t>
      </w:r>
      <w:r w:rsidR="008D191E" w:rsidRPr="0084615E">
        <w:rPr>
          <w:sz w:val="24"/>
          <w:szCs w:val="24"/>
        </w:rPr>
        <w:t>Metassebia Kefelegn</w:t>
      </w:r>
      <w:r w:rsidR="00FD79E3" w:rsidRPr="0084615E">
        <w:rPr>
          <w:sz w:val="24"/>
          <w:szCs w:val="24"/>
        </w:rPr>
        <w:t>,</w:t>
      </w:r>
      <w:r w:rsidR="001908D3" w:rsidRPr="001908D3">
        <w:rPr>
          <w:sz w:val="24"/>
          <w:szCs w:val="24"/>
        </w:rPr>
        <w:t xml:space="preserve"> </w:t>
      </w:r>
      <w:r w:rsidR="000C15CA" w:rsidRPr="0084615E">
        <w:rPr>
          <w:bCs/>
          <w:sz w:val="24"/>
          <w:szCs w:val="24"/>
        </w:rPr>
        <w:t>Peter Myo</w:t>
      </w:r>
      <w:r w:rsidR="00640D35">
        <w:rPr>
          <w:bCs/>
          <w:sz w:val="24"/>
          <w:szCs w:val="24"/>
        </w:rPr>
        <w:t>-</w:t>
      </w:r>
      <w:r w:rsidR="000C15CA" w:rsidRPr="0084615E">
        <w:rPr>
          <w:bCs/>
          <w:sz w:val="24"/>
          <w:szCs w:val="24"/>
        </w:rPr>
        <w:t>Khin</w:t>
      </w:r>
      <w:r w:rsidR="000C15CA">
        <w:rPr>
          <w:sz w:val="24"/>
          <w:szCs w:val="24"/>
        </w:rPr>
        <w:t xml:space="preserve">, </w:t>
      </w:r>
      <w:r w:rsidR="001908D3" w:rsidRPr="0084615E">
        <w:rPr>
          <w:sz w:val="24"/>
          <w:szCs w:val="24"/>
        </w:rPr>
        <w:t>Len Newman</w:t>
      </w:r>
      <w:r w:rsidR="000C15CA">
        <w:rPr>
          <w:sz w:val="24"/>
          <w:szCs w:val="24"/>
        </w:rPr>
        <w:t xml:space="preserve">, </w:t>
      </w:r>
      <w:r w:rsidR="00337028" w:rsidRPr="0084615E">
        <w:rPr>
          <w:sz w:val="24"/>
          <w:szCs w:val="24"/>
        </w:rPr>
        <w:t xml:space="preserve">Mark Pharaoh, </w:t>
      </w:r>
      <w:r w:rsidR="00FD79E3" w:rsidRPr="0084615E">
        <w:rPr>
          <w:sz w:val="24"/>
          <w:szCs w:val="24"/>
        </w:rPr>
        <w:t>Kimberly Price-Evans,</w:t>
      </w:r>
      <w:r w:rsidR="006741ED" w:rsidRPr="0084615E">
        <w:rPr>
          <w:sz w:val="24"/>
          <w:szCs w:val="24"/>
        </w:rPr>
        <w:t xml:space="preserve"> Calandra Tate Moore</w:t>
      </w:r>
      <w:r w:rsidR="00BE1454">
        <w:rPr>
          <w:sz w:val="24"/>
          <w:szCs w:val="24"/>
        </w:rPr>
        <w:t>,</w:t>
      </w:r>
      <w:r w:rsidR="004D6A99" w:rsidRPr="004D6A99">
        <w:rPr>
          <w:sz w:val="24"/>
          <w:szCs w:val="24"/>
        </w:rPr>
        <w:t xml:space="preserve"> </w:t>
      </w:r>
      <w:r w:rsidR="004D6A99" w:rsidRPr="0084615E">
        <w:rPr>
          <w:sz w:val="24"/>
          <w:szCs w:val="24"/>
        </w:rPr>
        <w:t>Susan Price</w:t>
      </w:r>
      <w:r w:rsidR="004D6A99">
        <w:rPr>
          <w:sz w:val="24"/>
          <w:szCs w:val="24"/>
        </w:rPr>
        <w:t>,</w:t>
      </w:r>
      <w:r w:rsidR="00337028" w:rsidRPr="0084615E">
        <w:rPr>
          <w:sz w:val="24"/>
          <w:szCs w:val="24"/>
        </w:rPr>
        <w:t xml:space="preserve"> </w:t>
      </w:r>
      <w:r w:rsidR="00C92A4C" w:rsidRPr="0084615E">
        <w:rPr>
          <w:sz w:val="24"/>
          <w:szCs w:val="24"/>
        </w:rPr>
        <w:t>Porsche Vanderhorst</w:t>
      </w:r>
      <w:r w:rsidR="00BE1454">
        <w:rPr>
          <w:sz w:val="24"/>
          <w:szCs w:val="24"/>
        </w:rPr>
        <w:t>,</w:t>
      </w:r>
      <w:r w:rsidR="00C92A4C" w:rsidRPr="0084615E">
        <w:rPr>
          <w:bCs/>
          <w:sz w:val="24"/>
          <w:szCs w:val="24"/>
        </w:rPr>
        <w:t xml:space="preserve"> </w:t>
      </w:r>
      <w:r w:rsidR="005C5E7F" w:rsidRPr="0084615E">
        <w:rPr>
          <w:bCs/>
          <w:sz w:val="24"/>
          <w:szCs w:val="24"/>
        </w:rPr>
        <w:t>and Dan Wilhelm</w:t>
      </w:r>
      <w:r w:rsidR="00521571" w:rsidRPr="0084615E">
        <w:rPr>
          <w:bCs/>
          <w:sz w:val="24"/>
          <w:szCs w:val="24"/>
        </w:rPr>
        <w:t>.</w:t>
      </w:r>
      <w:r w:rsidR="00C6607B" w:rsidRPr="0084615E">
        <w:rPr>
          <w:bCs/>
          <w:sz w:val="24"/>
          <w:szCs w:val="24"/>
        </w:rPr>
        <w:t xml:space="preserve"> </w:t>
      </w:r>
      <w:r w:rsidRPr="0084615E">
        <w:rPr>
          <w:b/>
          <w:bCs/>
          <w:sz w:val="24"/>
          <w:szCs w:val="24"/>
        </w:rPr>
        <w:t xml:space="preserve">Board </w:t>
      </w:r>
      <w:r w:rsidR="00BC76FB" w:rsidRPr="0084615E">
        <w:rPr>
          <w:b/>
          <w:bCs/>
          <w:sz w:val="24"/>
          <w:szCs w:val="24"/>
        </w:rPr>
        <w:t>M</w:t>
      </w:r>
      <w:r w:rsidRPr="0084615E">
        <w:rPr>
          <w:b/>
          <w:bCs/>
          <w:sz w:val="24"/>
          <w:szCs w:val="24"/>
        </w:rPr>
        <w:t xml:space="preserve">embers </w:t>
      </w:r>
      <w:r w:rsidR="00BC76FB" w:rsidRPr="0084615E">
        <w:rPr>
          <w:b/>
          <w:bCs/>
          <w:sz w:val="24"/>
          <w:szCs w:val="24"/>
        </w:rPr>
        <w:t>A</w:t>
      </w:r>
      <w:r w:rsidR="00330655" w:rsidRPr="0084615E">
        <w:rPr>
          <w:b/>
          <w:bCs/>
          <w:sz w:val="24"/>
          <w:szCs w:val="24"/>
        </w:rPr>
        <w:t>bsent:</w:t>
      </w:r>
      <w:r w:rsidR="004D6A99" w:rsidRPr="004D6A99">
        <w:rPr>
          <w:sz w:val="24"/>
          <w:szCs w:val="24"/>
        </w:rPr>
        <w:t xml:space="preserve"> </w:t>
      </w:r>
      <w:r w:rsidR="004D6A99" w:rsidRPr="0084615E">
        <w:rPr>
          <w:sz w:val="24"/>
          <w:szCs w:val="24"/>
        </w:rPr>
        <w:t>George Brown</w:t>
      </w:r>
      <w:r w:rsidR="004D6A99">
        <w:rPr>
          <w:sz w:val="24"/>
          <w:szCs w:val="24"/>
        </w:rPr>
        <w:t>,</w:t>
      </w:r>
      <w:r w:rsidR="00C92A4C">
        <w:rPr>
          <w:sz w:val="24"/>
          <w:szCs w:val="24"/>
        </w:rPr>
        <w:t xml:space="preserve"> </w:t>
      </w:r>
      <w:r w:rsidR="00C92A4C" w:rsidRPr="0084615E">
        <w:rPr>
          <w:sz w:val="24"/>
          <w:szCs w:val="24"/>
        </w:rPr>
        <w:t>LaTonya Brooks</w:t>
      </w:r>
      <w:r w:rsidR="00E612C3">
        <w:rPr>
          <w:sz w:val="24"/>
          <w:szCs w:val="24"/>
        </w:rPr>
        <w:t>,</w:t>
      </w:r>
      <w:r w:rsidR="00C92A4C">
        <w:rPr>
          <w:sz w:val="24"/>
          <w:szCs w:val="24"/>
        </w:rPr>
        <w:t xml:space="preserve"> </w:t>
      </w:r>
      <w:r w:rsidR="004D6A99" w:rsidRPr="0084615E">
        <w:rPr>
          <w:sz w:val="24"/>
          <w:szCs w:val="24"/>
        </w:rPr>
        <w:t>Elizabeth Kell</w:t>
      </w:r>
      <w:r w:rsidR="004D6A99">
        <w:rPr>
          <w:sz w:val="24"/>
          <w:szCs w:val="24"/>
        </w:rPr>
        <w:t>e</w:t>
      </w:r>
      <w:r w:rsidR="004D6A99" w:rsidRPr="0084615E">
        <w:rPr>
          <w:sz w:val="24"/>
          <w:szCs w:val="24"/>
        </w:rPr>
        <w:t>y</w:t>
      </w:r>
      <w:r w:rsidR="004D6A99">
        <w:rPr>
          <w:sz w:val="24"/>
          <w:szCs w:val="24"/>
        </w:rPr>
        <w:t xml:space="preserve"> </w:t>
      </w:r>
      <w:r w:rsidR="00C92A4C">
        <w:rPr>
          <w:sz w:val="24"/>
          <w:szCs w:val="24"/>
        </w:rPr>
        <w:t xml:space="preserve">and </w:t>
      </w:r>
      <w:r w:rsidR="004D6A99" w:rsidRPr="0084615E">
        <w:rPr>
          <w:bCs/>
          <w:sz w:val="24"/>
          <w:szCs w:val="24"/>
        </w:rPr>
        <w:t>Tina Oyeniya</w:t>
      </w:r>
      <w:r w:rsidR="00C92A4C">
        <w:rPr>
          <w:sz w:val="24"/>
          <w:szCs w:val="24"/>
        </w:rPr>
        <w:t>.</w:t>
      </w:r>
    </w:p>
    <w:p w14:paraId="667DA538" w14:textId="6FF3E38E" w:rsidR="00F27114" w:rsidRPr="0084615E" w:rsidRDefault="00F27114" w:rsidP="002E6A98">
      <w:pPr>
        <w:pStyle w:val="ListParagraph"/>
        <w:widowControl w:val="0"/>
        <w:numPr>
          <w:ilvl w:val="0"/>
          <w:numId w:val="1"/>
        </w:numPr>
        <w:spacing w:before="248" w:line="229" w:lineRule="auto"/>
        <w:ind w:right="228"/>
        <w:rPr>
          <w:sz w:val="24"/>
          <w:szCs w:val="24"/>
        </w:rPr>
      </w:pPr>
      <w:r w:rsidRPr="0084615E">
        <w:rPr>
          <w:b/>
          <w:sz w:val="24"/>
          <w:szCs w:val="24"/>
        </w:rPr>
        <w:t>Regional Office Staff</w:t>
      </w:r>
      <w:r w:rsidR="0084615E">
        <w:rPr>
          <w:b/>
          <w:sz w:val="24"/>
          <w:szCs w:val="24"/>
        </w:rPr>
        <w:t>:</w:t>
      </w:r>
      <w:r w:rsidRPr="0084615E">
        <w:rPr>
          <w:b/>
          <w:sz w:val="24"/>
          <w:szCs w:val="24"/>
        </w:rPr>
        <w:t xml:space="preserve"> </w:t>
      </w:r>
      <w:r w:rsidR="000C15CA" w:rsidRPr="0084615E">
        <w:rPr>
          <w:sz w:val="24"/>
          <w:szCs w:val="24"/>
        </w:rPr>
        <w:t>Jewru Bandeh, Cicero Salles, and Ayanna King.</w:t>
      </w:r>
    </w:p>
    <w:p w14:paraId="59578C92" w14:textId="4C823B21" w:rsidR="003F6B82" w:rsidRPr="00FC009B" w:rsidRDefault="007D45D4" w:rsidP="002E6A98">
      <w:pPr>
        <w:pStyle w:val="ListParagraph"/>
        <w:widowControl w:val="0"/>
        <w:numPr>
          <w:ilvl w:val="0"/>
          <w:numId w:val="1"/>
        </w:numPr>
        <w:spacing w:before="248" w:line="229" w:lineRule="auto"/>
        <w:ind w:right="228"/>
        <w:rPr>
          <w:bCs/>
          <w:sz w:val="24"/>
          <w:szCs w:val="24"/>
        </w:rPr>
      </w:pPr>
      <w:r w:rsidRPr="00FC009B">
        <w:rPr>
          <w:b/>
          <w:sz w:val="24"/>
          <w:szCs w:val="24"/>
        </w:rPr>
        <w:t>Guests:</w:t>
      </w:r>
      <w:r w:rsidR="00C92A4C">
        <w:rPr>
          <w:b/>
          <w:sz w:val="24"/>
          <w:szCs w:val="24"/>
        </w:rPr>
        <w:t xml:space="preserve"> </w:t>
      </w:r>
      <w:r w:rsidR="00F6572E" w:rsidRPr="001908D3">
        <w:rPr>
          <w:color w:val="333333"/>
          <w:sz w:val="24"/>
          <w:szCs w:val="24"/>
          <w:shd w:val="clear" w:color="auto" w:fill="FFFFFF"/>
        </w:rPr>
        <w:t>Lt. Rebecca Innocenta</w:t>
      </w:r>
      <w:r w:rsidR="00F6572E" w:rsidRPr="001908D3">
        <w:rPr>
          <w:bCs/>
          <w:sz w:val="24"/>
          <w:szCs w:val="24"/>
        </w:rPr>
        <w:t xml:space="preserve">, </w:t>
      </w:r>
      <w:bookmarkStart w:id="1" w:name="_Hlk218798784"/>
      <w:r w:rsidR="00742F3F" w:rsidRPr="00FC009B">
        <w:rPr>
          <w:bCs/>
          <w:sz w:val="24"/>
          <w:szCs w:val="24"/>
        </w:rPr>
        <w:t>Chris Howe-Smith</w:t>
      </w:r>
      <w:bookmarkEnd w:id="1"/>
      <w:r w:rsidR="00BA00D4" w:rsidRPr="00FC009B">
        <w:rPr>
          <w:bCs/>
          <w:sz w:val="24"/>
          <w:szCs w:val="24"/>
        </w:rPr>
        <w:t>,</w:t>
      </w:r>
      <w:r w:rsidR="00742F3F" w:rsidRPr="00FC009B">
        <w:rPr>
          <w:bCs/>
          <w:sz w:val="24"/>
          <w:szCs w:val="24"/>
        </w:rPr>
        <w:t xml:space="preserve"> </w:t>
      </w:r>
      <w:r w:rsidR="00E612C3">
        <w:rPr>
          <w:bCs/>
          <w:sz w:val="24"/>
          <w:szCs w:val="24"/>
        </w:rPr>
        <w:t>Ana Martinez</w:t>
      </w:r>
      <w:r w:rsidR="00742F3F" w:rsidRPr="00FC009B">
        <w:rPr>
          <w:bCs/>
          <w:sz w:val="24"/>
          <w:szCs w:val="24"/>
        </w:rPr>
        <w:t>,</w:t>
      </w:r>
      <w:r w:rsidR="00BA00D4" w:rsidRPr="00FC009B">
        <w:rPr>
          <w:bCs/>
          <w:sz w:val="24"/>
          <w:szCs w:val="24"/>
        </w:rPr>
        <w:t xml:space="preserve"> </w:t>
      </w:r>
      <w:r w:rsidR="000C15CA">
        <w:rPr>
          <w:bCs/>
          <w:sz w:val="24"/>
          <w:szCs w:val="24"/>
        </w:rPr>
        <w:t xml:space="preserve">Joseph </w:t>
      </w:r>
      <w:r w:rsidR="0078372B">
        <w:rPr>
          <w:bCs/>
          <w:sz w:val="24"/>
          <w:szCs w:val="24"/>
        </w:rPr>
        <w:t xml:space="preserve">Gelula, </w:t>
      </w:r>
      <w:r w:rsidR="00F27114" w:rsidRPr="00FC009B">
        <w:rPr>
          <w:bCs/>
          <w:sz w:val="24"/>
          <w:szCs w:val="24"/>
        </w:rPr>
        <w:t xml:space="preserve">Erik Copeland, </w:t>
      </w:r>
      <w:r w:rsidR="00E612C3">
        <w:rPr>
          <w:bCs/>
          <w:sz w:val="24"/>
          <w:szCs w:val="24"/>
        </w:rPr>
        <w:t>Ken Jones</w:t>
      </w:r>
      <w:r w:rsidR="00C92A4C">
        <w:rPr>
          <w:bCs/>
          <w:sz w:val="24"/>
          <w:szCs w:val="24"/>
        </w:rPr>
        <w:t xml:space="preserve">, </w:t>
      </w:r>
      <w:r w:rsidR="00345662" w:rsidRPr="00FC009B">
        <w:rPr>
          <w:bCs/>
          <w:sz w:val="24"/>
          <w:szCs w:val="24"/>
        </w:rPr>
        <w:t>and Ed Weiler</w:t>
      </w:r>
      <w:r w:rsidR="0084615E" w:rsidRPr="00FC009B">
        <w:rPr>
          <w:bCs/>
          <w:sz w:val="24"/>
          <w:szCs w:val="24"/>
        </w:rPr>
        <w:t xml:space="preserve">. </w:t>
      </w:r>
      <w:r w:rsidR="00345662" w:rsidRPr="00FC009B">
        <w:rPr>
          <w:bCs/>
          <w:sz w:val="24"/>
          <w:szCs w:val="24"/>
        </w:rPr>
        <w:t xml:space="preserve"> </w:t>
      </w:r>
    </w:p>
    <w:p w14:paraId="58E2A145" w14:textId="54382A4C" w:rsidR="0084615E" w:rsidRPr="00A86990" w:rsidRDefault="0084615E" w:rsidP="0084615E">
      <w:pPr>
        <w:widowControl w:val="0"/>
        <w:tabs>
          <w:tab w:val="left" w:pos="3755"/>
        </w:tabs>
        <w:spacing w:before="258" w:line="229" w:lineRule="auto"/>
        <w:ind w:left="1" w:right="51" w:firstLine="5"/>
        <w:rPr>
          <w:sz w:val="24"/>
          <w:szCs w:val="24"/>
        </w:rPr>
      </w:pPr>
      <w:r w:rsidRPr="00A86990">
        <w:rPr>
          <w:b/>
          <w:sz w:val="24"/>
          <w:szCs w:val="24"/>
        </w:rPr>
        <w:t>Welcome and Introductions</w:t>
      </w:r>
      <w:r w:rsidR="007473B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The meeting was called</w:t>
      </w:r>
      <w:r>
        <w:rPr>
          <w:sz w:val="24"/>
          <w:szCs w:val="24"/>
        </w:rPr>
        <w:t xml:space="preserve"> to order at 7:</w:t>
      </w:r>
      <w:r w:rsidR="00F6572E">
        <w:rPr>
          <w:sz w:val="24"/>
          <w:szCs w:val="24"/>
        </w:rPr>
        <w:t>1</w:t>
      </w:r>
      <w:r w:rsidR="00E612C3">
        <w:rPr>
          <w:sz w:val="24"/>
          <w:szCs w:val="24"/>
        </w:rPr>
        <w:t>5</w:t>
      </w:r>
      <w:r w:rsidR="0078372B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 xml:space="preserve">p.m. by </w:t>
      </w:r>
      <w:r>
        <w:rPr>
          <w:sz w:val="24"/>
          <w:szCs w:val="24"/>
        </w:rPr>
        <w:t>chair</w:t>
      </w:r>
      <w:r w:rsidR="00742F3F">
        <w:rPr>
          <w:sz w:val="24"/>
          <w:szCs w:val="24"/>
        </w:rPr>
        <w:t xml:space="preserve"> Radw</w:t>
      </w:r>
      <w:r w:rsidR="00FC009B">
        <w:rPr>
          <w:sz w:val="24"/>
          <w:szCs w:val="24"/>
        </w:rPr>
        <w:t>a</w:t>
      </w:r>
      <w:r w:rsidR="00742F3F">
        <w:rPr>
          <w:sz w:val="24"/>
          <w:szCs w:val="24"/>
        </w:rPr>
        <w:t>n Chowdhury</w:t>
      </w:r>
      <w:r>
        <w:rPr>
          <w:sz w:val="24"/>
          <w:szCs w:val="24"/>
        </w:rPr>
        <w:t xml:space="preserve">. </w:t>
      </w:r>
      <w:r w:rsidR="004173D3">
        <w:rPr>
          <w:sz w:val="24"/>
          <w:szCs w:val="24"/>
        </w:rPr>
        <w:t xml:space="preserve">Everyone </w:t>
      </w:r>
      <w:r w:rsidRPr="00A86990">
        <w:rPr>
          <w:sz w:val="24"/>
          <w:szCs w:val="24"/>
        </w:rPr>
        <w:t>introduced themselves</w:t>
      </w:r>
      <w:r>
        <w:rPr>
          <w:sz w:val="24"/>
          <w:szCs w:val="24"/>
        </w:rPr>
        <w:t xml:space="preserve">. </w:t>
      </w:r>
    </w:p>
    <w:p w14:paraId="7B010D30" w14:textId="0ACB5057" w:rsidR="00D8524A" w:rsidRDefault="003E1232" w:rsidP="00E612C3">
      <w:pPr>
        <w:widowControl w:val="0"/>
        <w:spacing w:before="258" w:line="229" w:lineRule="auto"/>
        <w:ind w:left="1" w:right="51" w:firstLine="5"/>
        <w:rPr>
          <w:sz w:val="24"/>
          <w:szCs w:val="24"/>
        </w:rPr>
      </w:pPr>
      <w:r w:rsidRPr="00A86990">
        <w:rPr>
          <w:b/>
          <w:sz w:val="24"/>
          <w:szCs w:val="24"/>
        </w:rPr>
        <w:t>Approval of</w:t>
      </w:r>
      <w:r w:rsidR="00CF302E">
        <w:rPr>
          <w:b/>
          <w:sz w:val="24"/>
          <w:szCs w:val="24"/>
        </w:rPr>
        <w:t xml:space="preserve"> </w:t>
      </w:r>
      <w:r w:rsidRPr="00A86990">
        <w:rPr>
          <w:b/>
          <w:sz w:val="24"/>
          <w:szCs w:val="24"/>
        </w:rPr>
        <w:t>Meeting</w:t>
      </w:r>
      <w:r w:rsidR="00D8524A">
        <w:rPr>
          <w:b/>
          <w:sz w:val="24"/>
          <w:szCs w:val="24"/>
        </w:rPr>
        <w:t xml:space="preserve"> Minutes</w:t>
      </w:r>
      <w:r w:rsidRPr="00A86990">
        <w:rPr>
          <w:b/>
          <w:sz w:val="24"/>
          <w:szCs w:val="24"/>
        </w:rPr>
        <w:t>:</w:t>
      </w:r>
      <w:r w:rsidR="000046FF" w:rsidRPr="00A86990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The</w:t>
      </w:r>
      <w:r w:rsidR="002666FB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summary</w:t>
      </w:r>
      <w:r w:rsidR="000046FF" w:rsidRPr="00A86990">
        <w:rPr>
          <w:sz w:val="24"/>
          <w:szCs w:val="24"/>
        </w:rPr>
        <w:t xml:space="preserve"> </w:t>
      </w:r>
      <w:r w:rsidR="00CF302E">
        <w:rPr>
          <w:sz w:val="24"/>
          <w:szCs w:val="24"/>
        </w:rPr>
        <w:t>for</w:t>
      </w:r>
      <w:r w:rsidRPr="00A86990">
        <w:rPr>
          <w:sz w:val="24"/>
          <w:szCs w:val="24"/>
        </w:rPr>
        <w:t xml:space="preserve"> </w:t>
      </w:r>
      <w:r w:rsidR="000046FF" w:rsidRPr="00A86990">
        <w:rPr>
          <w:sz w:val="24"/>
          <w:szCs w:val="24"/>
        </w:rPr>
        <w:t>the</w:t>
      </w:r>
      <w:r w:rsidR="00506030">
        <w:rPr>
          <w:sz w:val="24"/>
          <w:szCs w:val="24"/>
        </w:rPr>
        <w:t xml:space="preserve"> </w:t>
      </w:r>
      <w:r w:rsidR="00E612C3">
        <w:rPr>
          <w:sz w:val="24"/>
          <w:szCs w:val="24"/>
        </w:rPr>
        <w:t>January 7</w:t>
      </w:r>
      <w:r w:rsidR="00742F3F">
        <w:rPr>
          <w:sz w:val="24"/>
          <w:szCs w:val="24"/>
        </w:rPr>
        <w:t>,</w:t>
      </w:r>
      <w:r w:rsidR="00506030">
        <w:rPr>
          <w:sz w:val="24"/>
          <w:szCs w:val="24"/>
        </w:rPr>
        <w:t xml:space="preserve"> </w:t>
      </w:r>
      <w:proofErr w:type="gramStart"/>
      <w:r w:rsidR="006D4DE0" w:rsidRPr="00A86990">
        <w:rPr>
          <w:sz w:val="24"/>
          <w:szCs w:val="24"/>
        </w:rPr>
        <w:t>202</w:t>
      </w:r>
      <w:r w:rsidR="00F6572E">
        <w:rPr>
          <w:sz w:val="24"/>
          <w:szCs w:val="24"/>
        </w:rPr>
        <w:t>5</w:t>
      </w:r>
      <w:r w:rsidR="00435895">
        <w:rPr>
          <w:sz w:val="24"/>
          <w:szCs w:val="24"/>
        </w:rPr>
        <w:t>,</w:t>
      </w:r>
      <w:proofErr w:type="gramEnd"/>
      <w:r w:rsidR="000046FF" w:rsidRPr="00A86990">
        <w:rPr>
          <w:sz w:val="24"/>
          <w:szCs w:val="24"/>
        </w:rPr>
        <w:t xml:space="preserve"> meeting </w:t>
      </w:r>
      <w:bookmarkStart w:id="2" w:name="_Hlk163394368"/>
      <w:r w:rsidR="000046FF" w:rsidRPr="00A86990">
        <w:rPr>
          <w:sz w:val="24"/>
          <w:szCs w:val="24"/>
        </w:rPr>
        <w:t>w</w:t>
      </w:r>
      <w:r w:rsidR="006111ED" w:rsidRPr="00A86990">
        <w:rPr>
          <w:sz w:val="24"/>
          <w:szCs w:val="24"/>
        </w:rPr>
        <w:t>as</w:t>
      </w:r>
      <w:r w:rsidR="000046FF" w:rsidRPr="00A86990">
        <w:rPr>
          <w:sz w:val="24"/>
          <w:szCs w:val="24"/>
        </w:rPr>
        <w:t xml:space="preserve"> </w:t>
      </w:r>
      <w:bookmarkStart w:id="3" w:name="_Hlk158389403"/>
      <w:r w:rsidR="000046FF" w:rsidRPr="00A86990">
        <w:rPr>
          <w:sz w:val="24"/>
          <w:szCs w:val="24"/>
        </w:rPr>
        <w:t>approved</w:t>
      </w:r>
      <w:bookmarkEnd w:id="2"/>
      <w:bookmarkEnd w:id="3"/>
      <w:r w:rsidR="00E612C3">
        <w:rPr>
          <w:sz w:val="24"/>
          <w:szCs w:val="24"/>
        </w:rPr>
        <w:t>.</w:t>
      </w:r>
    </w:p>
    <w:p w14:paraId="4922CBC6" w14:textId="77777777" w:rsidR="00E612C3" w:rsidRDefault="00E612C3" w:rsidP="00B85114">
      <w:pPr>
        <w:widowControl w:val="0"/>
        <w:spacing w:before="0" w:line="229" w:lineRule="auto"/>
        <w:ind w:left="1" w:right="51" w:firstLine="5"/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2F1ED4BE" w14:textId="59881332" w:rsidR="00BE1454" w:rsidRDefault="00E21AF7" w:rsidP="00BF5B50">
      <w:pPr>
        <w:spacing w:before="0" w:after="160" w:line="259" w:lineRule="auto"/>
        <w:rPr>
          <w:color w:val="333333"/>
          <w:sz w:val="24"/>
          <w:szCs w:val="24"/>
          <w:shd w:val="clear" w:color="auto" w:fill="FFFFFF"/>
        </w:rPr>
      </w:pPr>
      <w:r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Montgomery County </w:t>
      </w:r>
      <w:r w:rsidR="00BF5B50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Police</w:t>
      </w:r>
      <w:r w:rsidR="00FC009B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="003A664C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Department </w:t>
      </w:r>
      <w:r w:rsidR="00FC009B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Update</w:t>
      </w:r>
      <w:r w:rsidR="0078372B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: </w:t>
      </w:r>
      <w:r w:rsidR="00F6572E" w:rsidRPr="001908D3">
        <w:rPr>
          <w:color w:val="333333"/>
          <w:sz w:val="24"/>
          <w:szCs w:val="24"/>
          <w:shd w:val="clear" w:color="auto" w:fill="FFFFFF"/>
        </w:rPr>
        <w:t>Lt. Rebecca Innocenta</w:t>
      </w:r>
      <w:r w:rsidR="001049FC">
        <w:rPr>
          <w:color w:val="333333"/>
          <w:sz w:val="24"/>
          <w:szCs w:val="24"/>
          <w:shd w:val="clear" w:color="auto" w:fill="FFFFFF"/>
        </w:rPr>
        <w:t>, District 3,</w:t>
      </w:r>
      <w:r w:rsidR="00F6572E">
        <w:rPr>
          <w:color w:val="333333"/>
          <w:sz w:val="24"/>
          <w:szCs w:val="24"/>
          <w:shd w:val="clear" w:color="auto" w:fill="FFFFFF"/>
        </w:rPr>
        <w:t xml:space="preserve"> indicated </w:t>
      </w:r>
      <w:r w:rsidR="00600664">
        <w:rPr>
          <w:color w:val="333333"/>
          <w:sz w:val="24"/>
          <w:szCs w:val="24"/>
          <w:shd w:val="clear" w:color="auto" w:fill="FFFFFF"/>
        </w:rPr>
        <w:t>the following:</w:t>
      </w:r>
    </w:p>
    <w:p w14:paraId="3618BA55" w14:textId="50AA5A6B" w:rsidR="00BE1454" w:rsidRDefault="00BE1454" w:rsidP="00BE1454">
      <w:pPr>
        <w:pStyle w:val="ListParagraph"/>
        <w:numPr>
          <w:ilvl w:val="0"/>
          <w:numId w:val="15"/>
        </w:numPr>
        <w:spacing w:before="0" w:after="160" w:line="259" w:lineRule="auto"/>
        <w:rPr>
          <w:color w:val="333333"/>
          <w:sz w:val="24"/>
          <w:szCs w:val="24"/>
          <w:shd w:val="clear" w:color="auto" w:fill="FFFFFF"/>
        </w:rPr>
      </w:pPr>
      <w:r w:rsidRPr="00BE1454">
        <w:rPr>
          <w:color w:val="333333"/>
          <w:sz w:val="24"/>
          <w:szCs w:val="24"/>
          <w:shd w:val="clear" w:color="auto" w:fill="FFFFFF"/>
        </w:rPr>
        <w:t>A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threat </w:t>
      </w:r>
      <w:r w:rsidRPr="00BE1454">
        <w:rPr>
          <w:color w:val="333333"/>
          <w:sz w:val="24"/>
          <w:szCs w:val="24"/>
          <w:shd w:val="clear" w:color="auto" w:fill="FFFFFF"/>
        </w:rPr>
        <w:t xml:space="preserve">had been received </w:t>
      </w:r>
      <w:r w:rsidR="0011735B" w:rsidRPr="00BE1454">
        <w:rPr>
          <w:color w:val="333333"/>
          <w:sz w:val="24"/>
          <w:szCs w:val="24"/>
          <w:shd w:val="clear" w:color="auto" w:fill="FFFFFF"/>
        </w:rPr>
        <w:t>at Blair HS</w:t>
      </w:r>
      <w:r w:rsidR="00435895">
        <w:rPr>
          <w:color w:val="333333"/>
          <w:sz w:val="24"/>
          <w:szCs w:val="24"/>
          <w:shd w:val="clear" w:color="auto" w:fill="FFFFFF"/>
        </w:rPr>
        <w:t>,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which resulted in the </w:t>
      </w:r>
      <w:r w:rsidRPr="00BE1454">
        <w:rPr>
          <w:color w:val="333333"/>
          <w:sz w:val="24"/>
          <w:szCs w:val="24"/>
          <w:shd w:val="clear" w:color="auto" w:fill="FFFFFF"/>
        </w:rPr>
        <w:t>evacuation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of the school. After a search</w:t>
      </w:r>
      <w:r w:rsidR="00435895">
        <w:rPr>
          <w:color w:val="333333"/>
          <w:sz w:val="24"/>
          <w:szCs w:val="24"/>
          <w:shd w:val="clear" w:color="auto" w:fill="FFFFFF"/>
        </w:rPr>
        <w:t>,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they concluded it was a </w:t>
      </w:r>
      <w:r w:rsidR="00D43C14" w:rsidRPr="008F3F74">
        <w:rPr>
          <w:color w:val="333333"/>
          <w:sz w:val="24"/>
          <w:szCs w:val="24"/>
          <w:shd w:val="clear" w:color="auto" w:fill="FFFFFF"/>
        </w:rPr>
        <w:t>h</w:t>
      </w:r>
      <w:r w:rsidR="008F3F74" w:rsidRPr="008F3F74">
        <w:rPr>
          <w:color w:val="333333"/>
          <w:sz w:val="24"/>
          <w:szCs w:val="24"/>
          <w:shd w:val="clear" w:color="auto" w:fill="FFFFFF"/>
        </w:rPr>
        <w:t>oax</w:t>
      </w:r>
      <w:r w:rsidR="0011735B" w:rsidRPr="008F3F74">
        <w:rPr>
          <w:color w:val="333333"/>
          <w:sz w:val="24"/>
          <w:szCs w:val="24"/>
          <w:shd w:val="clear" w:color="auto" w:fill="FFFFFF"/>
        </w:rPr>
        <w:t>.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</w:t>
      </w:r>
    </w:p>
    <w:p w14:paraId="0A3092EA" w14:textId="5DEAABE2" w:rsidR="00BE1454" w:rsidRDefault="00BE1454" w:rsidP="00BE1454">
      <w:pPr>
        <w:pStyle w:val="ListParagraph"/>
        <w:numPr>
          <w:ilvl w:val="0"/>
          <w:numId w:val="15"/>
        </w:numPr>
        <w:spacing w:before="0" w:after="160" w:line="259" w:lineRule="auto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A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non-contact sho</w:t>
      </w:r>
      <w:r w:rsidR="008F3F74">
        <w:rPr>
          <w:color w:val="333333"/>
          <w:sz w:val="24"/>
          <w:szCs w:val="24"/>
          <w:shd w:val="clear" w:color="auto" w:fill="FFFFFF"/>
        </w:rPr>
        <w:t>ot</w:t>
      </w:r>
      <w:r w:rsidR="0011735B" w:rsidRPr="00BE1454">
        <w:rPr>
          <w:color w:val="333333"/>
          <w:sz w:val="24"/>
          <w:szCs w:val="24"/>
          <w:shd w:val="clear" w:color="auto" w:fill="FFFFFF"/>
        </w:rPr>
        <w:t>ing occurred last week.</w:t>
      </w:r>
    </w:p>
    <w:p w14:paraId="7802B899" w14:textId="0ED0E1F5" w:rsidR="00BE1454" w:rsidRDefault="00BE1454" w:rsidP="00BE1454">
      <w:pPr>
        <w:pStyle w:val="ListParagraph"/>
        <w:numPr>
          <w:ilvl w:val="0"/>
          <w:numId w:val="15"/>
        </w:numPr>
        <w:spacing w:before="0" w:after="160" w:line="259" w:lineRule="auto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A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woman was fatally </w:t>
      </w:r>
      <w:r w:rsidR="00D43C14">
        <w:rPr>
          <w:color w:val="333333"/>
          <w:sz w:val="24"/>
          <w:szCs w:val="24"/>
          <w:shd w:val="clear" w:color="auto" w:fill="FFFFFF"/>
        </w:rPr>
        <w:t>hit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 by two cars on Broadbirch Dr. Both drivers left the </w:t>
      </w:r>
      <w:r>
        <w:rPr>
          <w:color w:val="333333"/>
          <w:sz w:val="24"/>
          <w:szCs w:val="24"/>
          <w:shd w:val="clear" w:color="auto" w:fill="FFFFFF"/>
        </w:rPr>
        <w:t>scene</w:t>
      </w:r>
      <w:r w:rsidR="008F3F74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="0011735B" w:rsidRPr="00BE1454">
        <w:rPr>
          <w:color w:val="333333"/>
          <w:sz w:val="24"/>
          <w:szCs w:val="24"/>
          <w:shd w:val="clear" w:color="auto" w:fill="FFFFFF"/>
        </w:rPr>
        <w:t xml:space="preserve">with one having been identified so far. </w:t>
      </w:r>
    </w:p>
    <w:p w14:paraId="3C72E11B" w14:textId="536EA299" w:rsidR="0011735B" w:rsidRPr="00BE1454" w:rsidRDefault="0011735B" w:rsidP="00BE1454">
      <w:pPr>
        <w:pStyle w:val="ListParagraph"/>
        <w:numPr>
          <w:ilvl w:val="0"/>
          <w:numId w:val="15"/>
        </w:numPr>
        <w:spacing w:before="0" w:after="160" w:line="259" w:lineRule="auto"/>
        <w:rPr>
          <w:color w:val="333333"/>
          <w:sz w:val="24"/>
          <w:szCs w:val="24"/>
          <w:shd w:val="clear" w:color="auto" w:fill="FFFFFF"/>
        </w:rPr>
      </w:pPr>
      <w:r w:rsidRPr="00BE1454">
        <w:rPr>
          <w:color w:val="333333"/>
          <w:sz w:val="24"/>
          <w:szCs w:val="24"/>
          <w:shd w:val="clear" w:color="auto" w:fill="FFFFFF"/>
        </w:rPr>
        <w:t>Th</w:t>
      </w:r>
      <w:r w:rsidR="008F3F74">
        <w:rPr>
          <w:color w:val="333333"/>
          <w:sz w:val="24"/>
          <w:szCs w:val="24"/>
          <w:shd w:val="clear" w:color="auto" w:fill="FFFFFF"/>
        </w:rPr>
        <w:t>eft</w:t>
      </w:r>
      <w:r w:rsidRPr="00BE1454">
        <w:rPr>
          <w:color w:val="333333"/>
          <w:sz w:val="24"/>
          <w:szCs w:val="24"/>
          <w:shd w:val="clear" w:color="auto" w:fill="FFFFFF"/>
        </w:rPr>
        <w:t xml:space="preserve"> from autos continues to be an issue. </w:t>
      </w:r>
    </w:p>
    <w:p w14:paraId="12AD8372" w14:textId="2F553B4C" w:rsidR="0011735B" w:rsidRDefault="0011735B" w:rsidP="00BF5B50">
      <w:pPr>
        <w:spacing w:before="0" w:after="160" w:line="259" w:lineRule="auto"/>
        <w:rPr>
          <w:color w:val="333333"/>
          <w:sz w:val="24"/>
          <w:szCs w:val="24"/>
          <w:shd w:val="clear" w:color="auto" w:fill="FFFFFF"/>
        </w:rPr>
      </w:pPr>
      <w:r w:rsidRPr="0011735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Ed Weiler asked when the next community meeting </w:t>
      </w:r>
      <w:r w:rsidR="00435895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with the </w:t>
      </w:r>
      <w:proofErr w:type="gramStart"/>
      <w:r w:rsidR="00435895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District</w:t>
      </w:r>
      <w:proofErr w:type="gramEnd"/>
      <w:r w:rsidR="00435895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3 Commander will be</w:t>
      </w:r>
      <w:r w:rsidRPr="0011735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.</w:t>
      </w:r>
      <w:r w:rsidRPr="0011735B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She </w:t>
      </w:r>
      <w:r w:rsidR="008F3F74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it will be on Feb</w:t>
      </w:r>
      <w:r w:rsidR="008F3F74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18 via </w:t>
      </w:r>
      <w:r w:rsidR="00435895">
        <w:rPr>
          <w:color w:val="333333"/>
          <w:sz w:val="24"/>
          <w:szCs w:val="24"/>
          <w:shd w:val="clear" w:color="auto" w:fill="FFFFFF"/>
        </w:rPr>
        <w:t>Zoom</w:t>
      </w:r>
      <w:r>
        <w:rPr>
          <w:color w:val="333333"/>
          <w:sz w:val="24"/>
          <w:szCs w:val="24"/>
          <w:shd w:val="clear" w:color="auto" w:fill="FFFFFF"/>
        </w:rPr>
        <w:t xml:space="preserve">. She will get </w:t>
      </w:r>
      <w:proofErr w:type="gramStart"/>
      <w:r>
        <w:rPr>
          <w:color w:val="333333"/>
          <w:sz w:val="24"/>
          <w:szCs w:val="24"/>
          <w:shd w:val="clear" w:color="auto" w:fill="FFFFFF"/>
        </w:rPr>
        <w:t xml:space="preserve">the </w:t>
      </w:r>
      <w:r w:rsidR="00435895">
        <w:rPr>
          <w:color w:val="333333"/>
          <w:sz w:val="24"/>
          <w:szCs w:val="24"/>
          <w:shd w:val="clear" w:color="auto" w:fill="FFFFFF"/>
        </w:rPr>
        <w:t>Zoom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information </w:t>
      </w:r>
      <w:proofErr w:type="gramStart"/>
      <w:r>
        <w:rPr>
          <w:color w:val="333333"/>
          <w:sz w:val="24"/>
          <w:szCs w:val="24"/>
          <w:shd w:val="clear" w:color="auto" w:fill="FFFFFF"/>
        </w:rPr>
        <w:t>to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Jewru so he can share it with the community.  </w:t>
      </w:r>
    </w:p>
    <w:p w14:paraId="0CCD4184" w14:textId="3FB472A2" w:rsidR="00F3718B" w:rsidRDefault="001F1C3A" w:rsidP="00F3718B">
      <w:pPr>
        <w:widowControl w:val="0"/>
        <w:spacing w:before="258" w:line="229" w:lineRule="auto"/>
        <w:ind w:left="1" w:right="51" w:firstLine="5"/>
        <w:rPr>
          <w:bCs/>
          <w:sz w:val="24"/>
          <w:szCs w:val="24"/>
        </w:rPr>
      </w:pPr>
      <w:r w:rsidRPr="00854157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Presentation</w:t>
      </w:r>
    </w:p>
    <w:p w14:paraId="7156F965" w14:textId="0BA86FAA" w:rsidR="00AA6E35" w:rsidRDefault="00435895" w:rsidP="00531007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Dr. James Bridgers, Director of the Montgomery County Department of Health and Human Services, discussed Medicaid and the Supplemental Nutrition </w:t>
      </w:r>
      <w:r w:rsidR="00E55B3E">
        <w:rPr>
          <w:bCs/>
          <w:sz w:val="24"/>
          <w:szCs w:val="24"/>
        </w:rPr>
        <w:t>Assistance Program (SNAP)</w:t>
      </w:r>
      <w:r w:rsidR="00AA6E35">
        <w:rPr>
          <w:bCs/>
          <w:sz w:val="24"/>
          <w:szCs w:val="24"/>
        </w:rPr>
        <w:t xml:space="preserve">. Montgomery County is unlike other counties in that all health and human services </w:t>
      </w:r>
      <w:r>
        <w:rPr>
          <w:bCs/>
          <w:sz w:val="24"/>
          <w:szCs w:val="24"/>
        </w:rPr>
        <w:t>are provided by a single department in an integrated manner, rather than spread across</w:t>
      </w:r>
      <w:r w:rsidR="00AA6E35">
        <w:rPr>
          <w:bCs/>
          <w:sz w:val="24"/>
          <w:szCs w:val="24"/>
        </w:rPr>
        <w:t xml:space="preserve"> multiple departments. </w:t>
      </w:r>
    </w:p>
    <w:p w14:paraId="16F23545" w14:textId="3E8C940D" w:rsidR="00AA6E35" w:rsidRDefault="00AA6E35" w:rsidP="00531007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262459">
        <w:rPr>
          <w:bCs/>
          <w:sz w:val="24"/>
          <w:szCs w:val="24"/>
        </w:rPr>
        <w:t xml:space="preserve">percentage of those </w:t>
      </w:r>
      <w:r>
        <w:rPr>
          <w:bCs/>
          <w:sz w:val="24"/>
          <w:szCs w:val="24"/>
        </w:rPr>
        <w:t>enroll</w:t>
      </w:r>
      <w:r w:rsidR="00262459">
        <w:rPr>
          <w:bCs/>
          <w:sz w:val="24"/>
          <w:szCs w:val="24"/>
        </w:rPr>
        <w:t xml:space="preserve">ed </w:t>
      </w:r>
      <w:r>
        <w:rPr>
          <w:bCs/>
          <w:sz w:val="24"/>
          <w:szCs w:val="24"/>
        </w:rPr>
        <w:t>in Medicaid varies by age:</w:t>
      </w: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2059"/>
        <w:gridCol w:w="2700"/>
        <w:gridCol w:w="3060"/>
      </w:tblGrid>
      <w:tr w:rsidR="00AA6E35" w14:paraId="314781A0" w14:textId="77777777" w:rsidTr="00E55B3E">
        <w:tc>
          <w:tcPr>
            <w:tcW w:w="2059" w:type="dxa"/>
          </w:tcPr>
          <w:p w14:paraId="1D943957" w14:textId="5A36D3B5" w:rsidR="00AA6E35" w:rsidRPr="00262459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/>
                <w:sz w:val="24"/>
                <w:szCs w:val="24"/>
              </w:rPr>
            </w:pPr>
            <w:r w:rsidRPr="00262459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2700" w:type="dxa"/>
          </w:tcPr>
          <w:p w14:paraId="5A688D6E" w14:textId="6BB5C62E" w:rsidR="00AA6E35" w:rsidRPr="00262459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/>
                <w:sz w:val="24"/>
                <w:szCs w:val="24"/>
              </w:rPr>
            </w:pPr>
            <w:r w:rsidRPr="00262459">
              <w:rPr>
                <w:b/>
                <w:sz w:val="24"/>
                <w:szCs w:val="24"/>
              </w:rPr>
              <w:t>Maryland</w:t>
            </w:r>
          </w:p>
        </w:tc>
        <w:tc>
          <w:tcPr>
            <w:tcW w:w="3060" w:type="dxa"/>
          </w:tcPr>
          <w:p w14:paraId="7806A07B" w14:textId="63A9FC4E" w:rsidR="00AA6E35" w:rsidRPr="00262459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/>
                <w:sz w:val="24"/>
                <w:szCs w:val="24"/>
              </w:rPr>
            </w:pPr>
            <w:r w:rsidRPr="00262459">
              <w:rPr>
                <w:b/>
                <w:sz w:val="24"/>
                <w:szCs w:val="24"/>
              </w:rPr>
              <w:t>Montgomery County</w:t>
            </w:r>
          </w:p>
        </w:tc>
      </w:tr>
      <w:tr w:rsidR="00AA6E35" w14:paraId="2D81031E" w14:textId="77777777" w:rsidTr="00E55B3E">
        <w:tc>
          <w:tcPr>
            <w:tcW w:w="2059" w:type="dxa"/>
          </w:tcPr>
          <w:p w14:paraId="1F44A32E" w14:textId="32A0F035" w:rsidR="00AA6E35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0-20</w:t>
            </w:r>
          </w:p>
        </w:tc>
        <w:tc>
          <w:tcPr>
            <w:tcW w:w="2700" w:type="dxa"/>
          </w:tcPr>
          <w:p w14:paraId="2734DD33" w14:textId="43F9DC20" w:rsidR="00AA6E35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48%</w:t>
            </w:r>
          </w:p>
        </w:tc>
        <w:tc>
          <w:tcPr>
            <w:tcW w:w="3060" w:type="dxa"/>
          </w:tcPr>
          <w:p w14:paraId="3216BDED" w14:textId="513E3500" w:rsidR="00AA6E35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51%</w:t>
            </w:r>
          </w:p>
        </w:tc>
      </w:tr>
      <w:tr w:rsidR="00AA6E35" w14:paraId="346AA0D1" w14:textId="77777777" w:rsidTr="00E55B3E">
        <w:tc>
          <w:tcPr>
            <w:tcW w:w="2059" w:type="dxa"/>
          </w:tcPr>
          <w:p w14:paraId="49615D74" w14:textId="426223A8" w:rsidR="00AA6E35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20-64</w:t>
            </w:r>
          </w:p>
        </w:tc>
        <w:tc>
          <w:tcPr>
            <w:tcW w:w="2700" w:type="dxa"/>
          </w:tcPr>
          <w:p w14:paraId="374B16E3" w14:textId="3EBE25BE" w:rsidR="00AA6E35" w:rsidRDefault="00AA6E35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45%</w:t>
            </w:r>
          </w:p>
        </w:tc>
        <w:tc>
          <w:tcPr>
            <w:tcW w:w="3060" w:type="dxa"/>
          </w:tcPr>
          <w:p w14:paraId="56B9E3F2" w14:textId="2DE43100" w:rsidR="00AA6E35" w:rsidRDefault="00E55B3E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39%</w:t>
            </w:r>
          </w:p>
        </w:tc>
      </w:tr>
      <w:tr w:rsidR="00AA6E35" w14:paraId="08FE996B" w14:textId="77777777" w:rsidTr="00E55B3E">
        <w:tc>
          <w:tcPr>
            <w:tcW w:w="2059" w:type="dxa"/>
          </w:tcPr>
          <w:p w14:paraId="79A84CF6" w14:textId="47A82500" w:rsidR="00AA6E35" w:rsidRDefault="00E55B3E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65+</w:t>
            </w:r>
          </w:p>
        </w:tc>
        <w:tc>
          <w:tcPr>
            <w:tcW w:w="2700" w:type="dxa"/>
          </w:tcPr>
          <w:p w14:paraId="489D6DCE" w14:textId="595B20A7" w:rsidR="00AA6E35" w:rsidRDefault="00E55B3E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7%</w:t>
            </w:r>
          </w:p>
        </w:tc>
        <w:tc>
          <w:tcPr>
            <w:tcW w:w="3060" w:type="dxa"/>
          </w:tcPr>
          <w:p w14:paraId="5A8A5C2A" w14:textId="66F37040" w:rsidR="00AA6E35" w:rsidRDefault="00E55B3E" w:rsidP="00262459">
            <w:pPr>
              <w:widowControl w:val="0"/>
              <w:spacing w:before="0" w:line="229" w:lineRule="auto"/>
              <w:ind w:left="0" w:right="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10%</w:t>
            </w:r>
          </w:p>
        </w:tc>
      </w:tr>
    </w:tbl>
    <w:p w14:paraId="6B748445" w14:textId="60BED201" w:rsidR="00E55B3E" w:rsidRDefault="00E55B3E" w:rsidP="00E55B3E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SNAP</w:t>
      </w:r>
      <w:r w:rsidR="00BE1454">
        <w:rPr>
          <w:bCs/>
          <w:sz w:val="24"/>
          <w:szCs w:val="24"/>
        </w:rPr>
        <w:t xml:space="preserve"> was</w:t>
      </w:r>
      <w:r>
        <w:rPr>
          <w:bCs/>
          <w:sz w:val="24"/>
          <w:szCs w:val="24"/>
        </w:rPr>
        <w:t xml:space="preserve"> previously known as food stamps. The federal program is tightening the requirements </w:t>
      </w:r>
      <w:r w:rsidR="00BE1454">
        <w:rPr>
          <w:bCs/>
          <w:sz w:val="24"/>
          <w:szCs w:val="24"/>
        </w:rPr>
        <w:t>for</w:t>
      </w:r>
      <w:r>
        <w:rPr>
          <w:bCs/>
          <w:sz w:val="24"/>
          <w:szCs w:val="24"/>
        </w:rPr>
        <w:t xml:space="preserve"> those receiving the benefit. The work requirement now applies to those aged 18-64, rather than the previous age of 18-54. The requirement is to work or be in training for at least 80 hours per month and applies to </w:t>
      </w:r>
      <w:r w:rsidR="00BE145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ble-</w:t>
      </w:r>
      <w:r w:rsidR="00BE1454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 xml:space="preserve">odied </w:t>
      </w:r>
      <w:r w:rsidR="00BE145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dults </w:t>
      </w:r>
      <w:r w:rsidR="00BE1454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ithout </w:t>
      </w:r>
      <w:r w:rsidR="00BE1454">
        <w:rPr>
          <w:bCs/>
          <w:sz w:val="24"/>
          <w:szCs w:val="24"/>
        </w:rPr>
        <w:t>Dependents</w:t>
      </w:r>
      <w:r>
        <w:rPr>
          <w:bCs/>
          <w:sz w:val="24"/>
          <w:szCs w:val="24"/>
        </w:rPr>
        <w:t xml:space="preserve"> (ABAWD). Failure to apply within 3 years</w:t>
      </w:r>
      <w:r w:rsidR="00262459">
        <w:rPr>
          <w:bCs/>
          <w:sz w:val="24"/>
          <w:szCs w:val="24"/>
        </w:rPr>
        <w:t xml:space="preserve"> </w:t>
      </w:r>
      <w:r w:rsidR="00BE1454">
        <w:rPr>
          <w:bCs/>
          <w:sz w:val="24"/>
          <w:szCs w:val="24"/>
        </w:rPr>
        <w:t xml:space="preserve">will result in the person </w:t>
      </w:r>
      <w:r w:rsidR="00262459">
        <w:rPr>
          <w:bCs/>
          <w:sz w:val="24"/>
          <w:szCs w:val="24"/>
        </w:rPr>
        <w:t>becom</w:t>
      </w:r>
      <w:r w:rsidR="00BE1454">
        <w:rPr>
          <w:bCs/>
          <w:sz w:val="24"/>
          <w:szCs w:val="24"/>
        </w:rPr>
        <w:t>ing</w:t>
      </w:r>
      <w:r w:rsidR="00262459">
        <w:rPr>
          <w:bCs/>
          <w:sz w:val="24"/>
          <w:szCs w:val="24"/>
        </w:rPr>
        <w:t xml:space="preserve"> ineligible for a period of time.  Also</w:t>
      </w:r>
      <w:r w:rsidR="00BE1454">
        <w:rPr>
          <w:bCs/>
          <w:sz w:val="24"/>
          <w:szCs w:val="24"/>
        </w:rPr>
        <w:t>,</w:t>
      </w:r>
      <w:r w:rsidR="00262459">
        <w:rPr>
          <w:bCs/>
          <w:sz w:val="24"/>
          <w:szCs w:val="24"/>
        </w:rPr>
        <w:t xml:space="preserve"> permanent residents (green card holders), Cubans, Haitians, and Free</w:t>
      </w:r>
      <w:r w:rsidR="00BE1454">
        <w:rPr>
          <w:bCs/>
          <w:sz w:val="24"/>
          <w:szCs w:val="24"/>
        </w:rPr>
        <w:t>ly</w:t>
      </w:r>
      <w:r w:rsidR="00262459">
        <w:rPr>
          <w:bCs/>
          <w:sz w:val="24"/>
          <w:szCs w:val="24"/>
        </w:rPr>
        <w:t xml:space="preserve"> Associated State people are no </w:t>
      </w:r>
      <w:r w:rsidR="00BE1454">
        <w:rPr>
          <w:bCs/>
          <w:sz w:val="24"/>
          <w:szCs w:val="24"/>
        </w:rPr>
        <w:t xml:space="preserve">longer </w:t>
      </w:r>
      <w:r w:rsidR="00262459">
        <w:rPr>
          <w:bCs/>
          <w:sz w:val="24"/>
          <w:szCs w:val="24"/>
        </w:rPr>
        <w:t>eligible. The new</w:t>
      </w:r>
      <w:r w:rsidR="00D43C14">
        <w:rPr>
          <w:bCs/>
          <w:sz w:val="24"/>
          <w:szCs w:val="24"/>
        </w:rPr>
        <w:t xml:space="preserve"> federal</w:t>
      </w:r>
      <w:r w:rsidR="00262459">
        <w:rPr>
          <w:bCs/>
          <w:sz w:val="24"/>
          <w:szCs w:val="24"/>
        </w:rPr>
        <w:t xml:space="preserve"> requirements are expressed as general statements, without definitions or criteria for applying them. </w:t>
      </w:r>
    </w:p>
    <w:p w14:paraId="02714F84" w14:textId="30BA35A7" w:rsidR="00262459" w:rsidRDefault="00262459" w:rsidP="00E55B3E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Dr</w:t>
      </w:r>
      <w:r w:rsidR="008F3F7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Bridgers indicated that </w:t>
      </w:r>
      <w:r w:rsidR="00600664">
        <w:rPr>
          <w:bCs/>
          <w:sz w:val="24"/>
          <w:szCs w:val="24"/>
        </w:rPr>
        <w:t>when</w:t>
      </w:r>
      <w:r>
        <w:rPr>
          <w:bCs/>
          <w:sz w:val="24"/>
          <w:szCs w:val="24"/>
        </w:rPr>
        <w:t xml:space="preserve"> his department can</w:t>
      </w:r>
      <w:r w:rsidR="008F3F74">
        <w:rPr>
          <w:bCs/>
          <w:sz w:val="24"/>
          <w:szCs w:val="24"/>
        </w:rPr>
        <w:t>no</w:t>
      </w:r>
      <w:r>
        <w:rPr>
          <w:bCs/>
          <w:sz w:val="24"/>
          <w:szCs w:val="24"/>
        </w:rPr>
        <w:t xml:space="preserve">t provide needed services, they try to refer people to providers who can. </w:t>
      </w:r>
    </w:p>
    <w:p w14:paraId="7B34FE61" w14:textId="278696E1" w:rsidR="001D4DC1" w:rsidRPr="001D4DC1" w:rsidRDefault="007473BD" w:rsidP="00531007">
      <w:pPr>
        <w:widowControl w:val="0"/>
        <w:spacing w:before="258" w:line="229" w:lineRule="auto"/>
        <w:ind w:right="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ECCAB </w:t>
      </w:r>
      <w:r w:rsidR="001D4DC1" w:rsidRPr="001D4DC1">
        <w:rPr>
          <w:b/>
          <w:sz w:val="24"/>
          <w:szCs w:val="24"/>
        </w:rPr>
        <w:t>Committee Reports:</w:t>
      </w:r>
    </w:p>
    <w:p w14:paraId="73096649" w14:textId="72950DC0" w:rsidR="00F3718B" w:rsidRDefault="00F93AAD" w:rsidP="00531007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Peter Myo-Khin</w:t>
      </w:r>
      <w:r w:rsidR="00F3718B">
        <w:rPr>
          <w:bCs/>
          <w:sz w:val="24"/>
          <w:szCs w:val="24"/>
        </w:rPr>
        <w:t xml:space="preserve"> </w:t>
      </w:r>
      <w:r w:rsidR="000E6CC1">
        <w:rPr>
          <w:bCs/>
          <w:sz w:val="24"/>
          <w:szCs w:val="24"/>
        </w:rPr>
        <w:t xml:space="preserve">addressed </w:t>
      </w:r>
      <w:r w:rsidR="00F3718B">
        <w:rPr>
          <w:bCs/>
          <w:sz w:val="24"/>
          <w:szCs w:val="24"/>
        </w:rPr>
        <w:t>the following:</w:t>
      </w:r>
    </w:p>
    <w:p w14:paraId="6BD57543" w14:textId="45CF34CF" w:rsidR="00F3718B" w:rsidRDefault="000E6CC1" w:rsidP="000E6CC1">
      <w:pPr>
        <w:pStyle w:val="ListParagraph"/>
        <w:widowControl w:val="0"/>
        <w:numPr>
          <w:ilvl w:val="0"/>
          <w:numId w:val="11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F3718B" w:rsidRPr="000E6CC1">
        <w:rPr>
          <w:bCs/>
          <w:sz w:val="24"/>
          <w:szCs w:val="24"/>
        </w:rPr>
        <w:t xml:space="preserve">he Board’s recommended items for the operating budget were sent to the County Executive </w:t>
      </w:r>
      <w:r w:rsidR="00D02486">
        <w:rPr>
          <w:bCs/>
          <w:sz w:val="24"/>
          <w:szCs w:val="24"/>
        </w:rPr>
        <w:t>for him to</w:t>
      </w:r>
      <w:r w:rsidR="00F3718B" w:rsidRPr="000E6CC1">
        <w:rPr>
          <w:bCs/>
          <w:sz w:val="24"/>
          <w:szCs w:val="24"/>
        </w:rPr>
        <w:t xml:space="preserve"> consider in</w:t>
      </w:r>
      <w:r w:rsidR="00D02486">
        <w:rPr>
          <w:bCs/>
          <w:sz w:val="24"/>
          <w:szCs w:val="24"/>
        </w:rPr>
        <w:t xml:space="preserve"> developing</w:t>
      </w:r>
      <w:r w:rsidR="00F3718B" w:rsidRPr="000E6CC1">
        <w:rPr>
          <w:bCs/>
          <w:sz w:val="24"/>
          <w:szCs w:val="24"/>
        </w:rPr>
        <w:t xml:space="preserve"> his propos</w:t>
      </w:r>
      <w:r w:rsidR="00D02486">
        <w:rPr>
          <w:bCs/>
          <w:sz w:val="24"/>
          <w:szCs w:val="24"/>
        </w:rPr>
        <w:t xml:space="preserve">al, which will </w:t>
      </w:r>
      <w:r w:rsidR="008F3F74">
        <w:rPr>
          <w:bCs/>
          <w:sz w:val="24"/>
          <w:szCs w:val="24"/>
        </w:rPr>
        <w:t xml:space="preserve">then </w:t>
      </w:r>
      <w:r w:rsidR="00D02486">
        <w:rPr>
          <w:bCs/>
          <w:sz w:val="24"/>
          <w:szCs w:val="24"/>
        </w:rPr>
        <w:t>be submitted</w:t>
      </w:r>
      <w:r w:rsidR="00F3718B" w:rsidRPr="000E6CC1">
        <w:rPr>
          <w:bCs/>
          <w:sz w:val="24"/>
          <w:szCs w:val="24"/>
        </w:rPr>
        <w:t xml:space="preserve"> to the council</w:t>
      </w:r>
      <w:r w:rsidR="00D02486">
        <w:rPr>
          <w:bCs/>
          <w:sz w:val="24"/>
          <w:szCs w:val="24"/>
        </w:rPr>
        <w:t xml:space="preserve"> on March 13.</w:t>
      </w:r>
    </w:p>
    <w:p w14:paraId="050F1E7B" w14:textId="4C018BC0" w:rsidR="000E6CC1" w:rsidRDefault="000E6CC1" w:rsidP="000E6CC1">
      <w:pPr>
        <w:pStyle w:val="ListParagraph"/>
        <w:widowControl w:val="0"/>
        <w:numPr>
          <w:ilvl w:val="0"/>
          <w:numId w:val="11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The</w:t>
      </w:r>
      <w:r w:rsidR="00D02486">
        <w:rPr>
          <w:bCs/>
          <w:sz w:val="24"/>
          <w:szCs w:val="24"/>
        </w:rPr>
        <w:t>re</w:t>
      </w:r>
      <w:r>
        <w:rPr>
          <w:bCs/>
          <w:sz w:val="24"/>
          <w:szCs w:val="24"/>
        </w:rPr>
        <w:t xml:space="preserve"> was a discussion about a request by Verizon Wireless to obtain approval from the Board of Appeals to install a cellular tow</w:t>
      </w:r>
      <w:r w:rsidR="00D02486">
        <w:rPr>
          <w:bCs/>
          <w:sz w:val="24"/>
          <w:szCs w:val="24"/>
        </w:rPr>
        <w:t>er</w:t>
      </w:r>
      <w:r>
        <w:rPr>
          <w:bCs/>
          <w:sz w:val="24"/>
          <w:szCs w:val="24"/>
        </w:rPr>
        <w:t xml:space="preserve"> at the dat</w:t>
      </w:r>
      <w:r w:rsidR="00D02486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center off of US29 between Fairland Rd and Musgrove Rd. This request had been denied twice in part because of opposition from a neighbor. It was decided </w:t>
      </w:r>
      <w:r w:rsidR="00D43C14">
        <w:rPr>
          <w:bCs/>
          <w:sz w:val="24"/>
          <w:szCs w:val="24"/>
        </w:rPr>
        <w:t xml:space="preserve">that </w:t>
      </w:r>
      <w:r>
        <w:rPr>
          <w:bCs/>
          <w:sz w:val="24"/>
          <w:szCs w:val="24"/>
        </w:rPr>
        <w:t xml:space="preserve">it was too late in the process to get involved. </w:t>
      </w:r>
    </w:p>
    <w:p w14:paraId="6B4C615C" w14:textId="01C9E9AE" w:rsidR="00F3718B" w:rsidRPr="00D02486" w:rsidRDefault="00B873F6" w:rsidP="0058726D">
      <w:pPr>
        <w:pStyle w:val="ListParagraph"/>
        <w:widowControl w:val="0"/>
        <w:numPr>
          <w:ilvl w:val="0"/>
          <w:numId w:val="11"/>
        </w:numPr>
        <w:spacing w:before="258" w:line="229" w:lineRule="auto"/>
        <w:ind w:right="51"/>
        <w:rPr>
          <w:bCs/>
          <w:sz w:val="24"/>
          <w:szCs w:val="24"/>
        </w:rPr>
      </w:pPr>
      <w:r w:rsidRPr="00D02486">
        <w:rPr>
          <w:bCs/>
          <w:sz w:val="24"/>
          <w:szCs w:val="24"/>
        </w:rPr>
        <w:t xml:space="preserve">He asked Dan Wilhelm to talk about </w:t>
      </w:r>
      <w:r w:rsidR="00C83EC3" w:rsidRPr="00D02486">
        <w:rPr>
          <w:bCs/>
          <w:sz w:val="24"/>
          <w:szCs w:val="24"/>
        </w:rPr>
        <w:t>proposed state legislation bill</w:t>
      </w:r>
      <w:r w:rsidR="00600664">
        <w:rPr>
          <w:bCs/>
          <w:sz w:val="24"/>
          <w:szCs w:val="24"/>
        </w:rPr>
        <w:t>s</w:t>
      </w:r>
      <w:r w:rsidR="00C83EC3" w:rsidRPr="00D02486">
        <w:rPr>
          <w:bCs/>
          <w:sz w:val="24"/>
          <w:szCs w:val="24"/>
        </w:rPr>
        <w:t xml:space="preserve"> </w:t>
      </w:r>
      <w:r w:rsidR="00777E69" w:rsidRPr="00D02486">
        <w:rPr>
          <w:bCs/>
          <w:sz w:val="24"/>
          <w:szCs w:val="24"/>
        </w:rPr>
        <w:t xml:space="preserve">HB239/SB36. </w:t>
      </w:r>
      <w:r w:rsidR="00DB4A35" w:rsidRPr="00D02486">
        <w:rPr>
          <w:sz w:val="24"/>
          <w:szCs w:val="24"/>
        </w:rPr>
        <w:t>These bills, if enacted as presently written, would eliminate zoning for single-family detached housing in the county</w:t>
      </w:r>
      <w:r w:rsidR="008F3F74">
        <w:rPr>
          <w:sz w:val="24"/>
          <w:szCs w:val="24"/>
        </w:rPr>
        <w:t>,</w:t>
      </w:r>
      <w:r w:rsidR="00DB4A35" w:rsidRPr="00D02486">
        <w:rPr>
          <w:sz w:val="24"/>
          <w:szCs w:val="24"/>
        </w:rPr>
        <w:t xml:space="preserve"> since the zoning could no longer require that </w:t>
      </w:r>
      <w:r w:rsidR="00D02486">
        <w:rPr>
          <w:sz w:val="24"/>
          <w:szCs w:val="24"/>
        </w:rPr>
        <w:t>a</w:t>
      </w:r>
      <w:r w:rsidR="00DB4A35" w:rsidRPr="00D02486">
        <w:rPr>
          <w:sz w:val="24"/>
          <w:szCs w:val="24"/>
        </w:rPr>
        <w:t xml:space="preserve"> minimum lot size </w:t>
      </w:r>
      <w:r w:rsidR="00D02486">
        <w:rPr>
          <w:sz w:val="24"/>
          <w:szCs w:val="24"/>
        </w:rPr>
        <w:t xml:space="preserve">that </w:t>
      </w:r>
      <w:r w:rsidR="00DB4A35" w:rsidRPr="00D02486">
        <w:rPr>
          <w:sz w:val="24"/>
          <w:szCs w:val="24"/>
        </w:rPr>
        <w:t>exceed</w:t>
      </w:r>
      <w:r w:rsidR="00D02486">
        <w:rPr>
          <w:sz w:val="24"/>
          <w:szCs w:val="24"/>
        </w:rPr>
        <w:t xml:space="preserve"> </w:t>
      </w:r>
      <w:r w:rsidR="00DB4A35" w:rsidRPr="00D02486">
        <w:rPr>
          <w:sz w:val="24"/>
          <w:szCs w:val="24"/>
        </w:rPr>
        <w:t>5000 sq ft</w:t>
      </w:r>
      <w:r w:rsidR="008C19EC" w:rsidRPr="00D02486">
        <w:rPr>
          <w:sz w:val="24"/>
          <w:szCs w:val="24"/>
        </w:rPr>
        <w:t>. It would also strip the county of the authority to establish set-backs</w:t>
      </w:r>
      <w:r w:rsidR="00600664">
        <w:rPr>
          <w:sz w:val="24"/>
          <w:szCs w:val="24"/>
        </w:rPr>
        <w:t xml:space="preserve"> above a small distance</w:t>
      </w:r>
      <w:r w:rsidR="008C19EC" w:rsidRPr="00D02486">
        <w:rPr>
          <w:sz w:val="24"/>
          <w:szCs w:val="24"/>
        </w:rPr>
        <w:t xml:space="preserve"> </w:t>
      </w:r>
      <w:r w:rsidR="00231897" w:rsidRPr="00D02486">
        <w:rPr>
          <w:sz w:val="24"/>
          <w:szCs w:val="24"/>
        </w:rPr>
        <w:t xml:space="preserve">and lot coverage. </w:t>
      </w:r>
      <w:r w:rsidR="00CC19FD" w:rsidRPr="00D02486">
        <w:rPr>
          <w:sz w:val="24"/>
          <w:szCs w:val="24"/>
        </w:rPr>
        <w:t xml:space="preserve">An existing property owner </w:t>
      </w:r>
      <w:r w:rsidR="0056387C" w:rsidRPr="00D02486">
        <w:rPr>
          <w:sz w:val="24"/>
          <w:szCs w:val="24"/>
        </w:rPr>
        <w:t xml:space="preserve">(or contract </w:t>
      </w:r>
      <w:r w:rsidR="00504DCB" w:rsidRPr="00D02486">
        <w:rPr>
          <w:sz w:val="24"/>
          <w:szCs w:val="24"/>
        </w:rPr>
        <w:t>purchaser</w:t>
      </w:r>
      <w:r w:rsidR="0056387C" w:rsidRPr="00D02486">
        <w:rPr>
          <w:sz w:val="24"/>
          <w:szCs w:val="24"/>
        </w:rPr>
        <w:t xml:space="preserve">) </w:t>
      </w:r>
      <w:r w:rsidR="00CC19FD" w:rsidRPr="00D02486">
        <w:rPr>
          <w:sz w:val="24"/>
          <w:szCs w:val="24"/>
        </w:rPr>
        <w:t xml:space="preserve">could convert </w:t>
      </w:r>
      <w:r w:rsidR="0056387C" w:rsidRPr="00D02486">
        <w:rPr>
          <w:sz w:val="24"/>
          <w:szCs w:val="24"/>
        </w:rPr>
        <w:t xml:space="preserve">his </w:t>
      </w:r>
      <w:r w:rsidR="00B17A0B" w:rsidRPr="00D02486">
        <w:rPr>
          <w:sz w:val="24"/>
          <w:szCs w:val="24"/>
        </w:rPr>
        <w:t>lot into three by right (i</w:t>
      </w:r>
      <w:r w:rsidR="008F3F74">
        <w:rPr>
          <w:sz w:val="24"/>
          <w:szCs w:val="24"/>
        </w:rPr>
        <w:t>.e.,</w:t>
      </w:r>
      <w:r w:rsidR="00B17A0B" w:rsidRPr="00D02486">
        <w:rPr>
          <w:sz w:val="24"/>
          <w:szCs w:val="24"/>
        </w:rPr>
        <w:t xml:space="preserve"> no pu</w:t>
      </w:r>
      <w:r w:rsidR="00F44184" w:rsidRPr="00D02486">
        <w:rPr>
          <w:sz w:val="24"/>
          <w:szCs w:val="24"/>
        </w:rPr>
        <w:t>blic hearing or review by the Planning Staff/Board</w:t>
      </w:r>
      <w:r w:rsidR="00D02486">
        <w:rPr>
          <w:sz w:val="24"/>
          <w:szCs w:val="24"/>
        </w:rPr>
        <w:t>)</w:t>
      </w:r>
      <w:r w:rsidR="00F44184" w:rsidRPr="00D02486">
        <w:rPr>
          <w:sz w:val="24"/>
          <w:szCs w:val="24"/>
        </w:rPr>
        <w:t xml:space="preserve">. </w:t>
      </w:r>
      <w:r w:rsidR="00524074" w:rsidRPr="00D02486">
        <w:rPr>
          <w:sz w:val="24"/>
          <w:szCs w:val="24"/>
        </w:rPr>
        <w:t>The council is considering state legislation on Feb</w:t>
      </w:r>
      <w:r w:rsidR="008F3F74">
        <w:rPr>
          <w:sz w:val="24"/>
          <w:szCs w:val="24"/>
        </w:rPr>
        <w:t>.</w:t>
      </w:r>
      <w:r w:rsidR="00524074" w:rsidRPr="00D02486">
        <w:rPr>
          <w:sz w:val="24"/>
          <w:szCs w:val="24"/>
        </w:rPr>
        <w:t xml:space="preserve"> </w:t>
      </w:r>
      <w:r w:rsidR="002E1C52" w:rsidRPr="00D02486">
        <w:rPr>
          <w:sz w:val="24"/>
          <w:szCs w:val="24"/>
        </w:rPr>
        <w:t xml:space="preserve">9, including these bills. The house </w:t>
      </w:r>
      <w:r w:rsidR="005408CF" w:rsidRPr="00D02486">
        <w:rPr>
          <w:sz w:val="24"/>
          <w:szCs w:val="24"/>
        </w:rPr>
        <w:t xml:space="preserve">is holding a hearing </w:t>
      </w:r>
      <w:r w:rsidR="00E43C3B" w:rsidRPr="00D02486">
        <w:rPr>
          <w:sz w:val="24"/>
          <w:szCs w:val="24"/>
        </w:rPr>
        <w:t>Feb</w:t>
      </w:r>
      <w:r w:rsidR="008F3F74">
        <w:rPr>
          <w:sz w:val="24"/>
          <w:szCs w:val="24"/>
        </w:rPr>
        <w:t>.</w:t>
      </w:r>
      <w:r w:rsidR="00E43C3B" w:rsidRPr="00D02486">
        <w:rPr>
          <w:sz w:val="24"/>
          <w:szCs w:val="24"/>
        </w:rPr>
        <w:t xml:space="preserve"> 12 and senate on </w:t>
      </w:r>
      <w:r w:rsidR="00EE5F24" w:rsidRPr="00D02486">
        <w:rPr>
          <w:sz w:val="24"/>
          <w:szCs w:val="24"/>
        </w:rPr>
        <w:t>Feb</w:t>
      </w:r>
      <w:r w:rsidR="008F3F74">
        <w:rPr>
          <w:sz w:val="24"/>
          <w:szCs w:val="24"/>
        </w:rPr>
        <w:t>.</w:t>
      </w:r>
      <w:r w:rsidR="00EE5F24" w:rsidRPr="00D02486">
        <w:rPr>
          <w:sz w:val="24"/>
          <w:szCs w:val="24"/>
        </w:rPr>
        <w:t xml:space="preserve"> 17. Because of the short timeframe, individuals or </w:t>
      </w:r>
      <w:r w:rsidR="006C691C" w:rsidRPr="00D02486">
        <w:rPr>
          <w:sz w:val="24"/>
          <w:szCs w:val="24"/>
        </w:rPr>
        <w:t>civic groups will need to respond.</w:t>
      </w:r>
    </w:p>
    <w:p w14:paraId="55A77F73" w14:textId="2753A77A" w:rsidR="000F3528" w:rsidRPr="00B85114" w:rsidRDefault="000F3528" w:rsidP="0058726D">
      <w:pPr>
        <w:pStyle w:val="ListParagraph"/>
        <w:widowControl w:val="0"/>
        <w:numPr>
          <w:ilvl w:val="0"/>
          <w:numId w:val="11"/>
        </w:numPr>
        <w:spacing w:before="258" w:line="229" w:lineRule="auto"/>
        <w:ind w:right="51"/>
        <w:rPr>
          <w:bCs/>
          <w:sz w:val="24"/>
          <w:szCs w:val="24"/>
        </w:rPr>
      </w:pPr>
      <w:r w:rsidRPr="00D02486">
        <w:rPr>
          <w:sz w:val="24"/>
          <w:szCs w:val="24"/>
        </w:rPr>
        <w:t xml:space="preserve">The Board voted to have a joint committee meeting next Monday, February 9, to discuss </w:t>
      </w:r>
      <w:r w:rsidR="00974C22">
        <w:t>revitalization of White Oak Lockwood Drive Commercial/Transit Area</w:t>
      </w:r>
      <w:r w:rsidR="00D02486">
        <w:rPr>
          <w:sz w:val="24"/>
          <w:szCs w:val="24"/>
        </w:rPr>
        <w:t xml:space="preserve"> and an update on </w:t>
      </w:r>
      <w:r w:rsidR="00600664">
        <w:rPr>
          <w:sz w:val="24"/>
          <w:szCs w:val="24"/>
        </w:rPr>
        <w:t>transportation p</w:t>
      </w:r>
      <w:r w:rsidR="00D02486">
        <w:t xml:space="preserve">rojects in the Eastern Region of the County. </w:t>
      </w:r>
      <w:r w:rsidR="00D02486">
        <w:rPr>
          <w:sz w:val="24"/>
          <w:szCs w:val="24"/>
        </w:rPr>
        <w:t xml:space="preserve"> </w:t>
      </w:r>
      <w:r w:rsidRPr="00D02486">
        <w:rPr>
          <w:sz w:val="24"/>
          <w:szCs w:val="24"/>
        </w:rPr>
        <w:t>SHA and DOT are scheduled to attend</w:t>
      </w:r>
      <w:r w:rsidRPr="00D02486">
        <w:t xml:space="preserve">. </w:t>
      </w:r>
    </w:p>
    <w:p w14:paraId="38558EEF" w14:textId="77777777" w:rsidR="00B85114" w:rsidRPr="00B85114" w:rsidRDefault="00B85114" w:rsidP="00B85114">
      <w:pPr>
        <w:widowControl w:val="0"/>
        <w:spacing w:before="258" w:line="229" w:lineRule="auto"/>
        <w:ind w:left="366" w:right="51"/>
        <w:rPr>
          <w:bCs/>
          <w:sz w:val="24"/>
          <w:szCs w:val="24"/>
        </w:rPr>
      </w:pPr>
    </w:p>
    <w:p w14:paraId="4A4F8667" w14:textId="6593FDD2" w:rsidR="00FB1B75" w:rsidRPr="00D02486" w:rsidRDefault="00FB1B75" w:rsidP="00FB1B75">
      <w:pPr>
        <w:widowControl w:val="0"/>
        <w:spacing w:before="258" w:line="229" w:lineRule="auto"/>
        <w:ind w:right="51"/>
        <w:rPr>
          <w:b/>
          <w:sz w:val="24"/>
          <w:szCs w:val="24"/>
        </w:rPr>
      </w:pPr>
      <w:r w:rsidRPr="00D02486">
        <w:rPr>
          <w:b/>
          <w:sz w:val="24"/>
          <w:szCs w:val="24"/>
        </w:rPr>
        <w:lastRenderedPageBreak/>
        <w:t>County Reports:</w:t>
      </w:r>
    </w:p>
    <w:p w14:paraId="5807B8F7" w14:textId="023B6192" w:rsidR="002A090D" w:rsidRDefault="00FB1B75" w:rsidP="002A090D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 w:rsidRPr="00FB1B75">
        <w:rPr>
          <w:b/>
          <w:sz w:val="24"/>
          <w:szCs w:val="24"/>
        </w:rPr>
        <w:t>Je</w:t>
      </w:r>
      <w:r w:rsidR="00A52A3A" w:rsidRPr="00FB1B75">
        <w:rPr>
          <w:b/>
          <w:sz w:val="24"/>
          <w:szCs w:val="24"/>
        </w:rPr>
        <w:t>wru Bandeh</w:t>
      </w:r>
      <w:r w:rsidR="00A52A3A">
        <w:rPr>
          <w:bCs/>
          <w:sz w:val="24"/>
          <w:szCs w:val="24"/>
        </w:rPr>
        <w:t xml:space="preserve"> reported on the following:</w:t>
      </w:r>
    </w:p>
    <w:p w14:paraId="3BCDC1F4" w14:textId="1946EF1D" w:rsidR="001D4DC1" w:rsidRDefault="007C7BC3" w:rsidP="007C7BC3">
      <w:pPr>
        <w:pStyle w:val="ListParagraph"/>
        <w:widowControl w:val="0"/>
        <w:numPr>
          <w:ilvl w:val="0"/>
          <w:numId w:val="12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Two council committees </w:t>
      </w:r>
      <w:r w:rsidR="00B85114">
        <w:rPr>
          <w:bCs/>
          <w:sz w:val="24"/>
          <w:szCs w:val="24"/>
        </w:rPr>
        <w:t>on January 28</w:t>
      </w:r>
      <w:r w:rsidR="00B85114" w:rsidRPr="00B85114">
        <w:rPr>
          <w:bCs/>
          <w:sz w:val="24"/>
          <w:szCs w:val="24"/>
        </w:rPr>
        <w:t xml:space="preserve"> </w:t>
      </w:r>
      <w:r w:rsidR="00B85114">
        <w:rPr>
          <w:bCs/>
          <w:sz w:val="24"/>
          <w:szCs w:val="24"/>
        </w:rPr>
        <w:t>recommended</w:t>
      </w:r>
      <w:r>
        <w:rPr>
          <w:bCs/>
          <w:sz w:val="24"/>
          <w:szCs w:val="24"/>
        </w:rPr>
        <w:t xml:space="preserve"> approval of </w:t>
      </w:r>
      <w:r w:rsidRPr="00E178D0">
        <w:rPr>
          <w:bCs/>
          <w:sz w:val="24"/>
          <w:szCs w:val="24"/>
        </w:rPr>
        <w:t xml:space="preserve">the </w:t>
      </w:r>
      <w:r w:rsidR="00F93AAD" w:rsidRPr="00E178D0">
        <w:rPr>
          <w:bCs/>
          <w:sz w:val="24"/>
          <w:szCs w:val="24"/>
        </w:rPr>
        <w:t>Viva White Oak</w:t>
      </w:r>
      <w:r w:rsidR="00F93AAD" w:rsidRPr="007C7BC3">
        <w:rPr>
          <w:bCs/>
          <w:sz w:val="24"/>
          <w:szCs w:val="24"/>
        </w:rPr>
        <w:t xml:space="preserve"> Tax Increment Financing </w:t>
      </w:r>
      <w:r w:rsidR="001049FC" w:rsidRPr="007C7BC3">
        <w:rPr>
          <w:bCs/>
          <w:sz w:val="24"/>
          <w:szCs w:val="24"/>
        </w:rPr>
        <w:t xml:space="preserve">(TIF) </w:t>
      </w:r>
      <w:r w:rsidR="00F93AAD" w:rsidRPr="007C7BC3">
        <w:rPr>
          <w:bCs/>
          <w:sz w:val="24"/>
          <w:szCs w:val="24"/>
        </w:rPr>
        <w:t>proposal</w:t>
      </w:r>
      <w:r>
        <w:rPr>
          <w:bCs/>
          <w:sz w:val="24"/>
          <w:szCs w:val="24"/>
        </w:rPr>
        <w:t xml:space="preserve"> </w:t>
      </w:r>
      <w:r w:rsidR="003E20DA">
        <w:rPr>
          <w:bCs/>
          <w:sz w:val="24"/>
          <w:szCs w:val="24"/>
        </w:rPr>
        <w:t xml:space="preserve">to set the maximum </w:t>
      </w:r>
      <w:r w:rsidR="00782F81">
        <w:rPr>
          <w:bCs/>
          <w:sz w:val="24"/>
          <w:szCs w:val="24"/>
        </w:rPr>
        <w:t>bond limit at $420M</w:t>
      </w:r>
      <w:r w:rsidR="00C851C3" w:rsidRPr="007C7BC3">
        <w:rPr>
          <w:bCs/>
          <w:sz w:val="24"/>
          <w:szCs w:val="24"/>
        </w:rPr>
        <w:t xml:space="preserve">. </w:t>
      </w:r>
      <w:r w:rsidR="004832B2">
        <w:rPr>
          <w:bCs/>
          <w:sz w:val="24"/>
          <w:szCs w:val="24"/>
        </w:rPr>
        <w:t>After approval of that limit by the full counci</w:t>
      </w:r>
      <w:r w:rsidR="00600664">
        <w:rPr>
          <w:bCs/>
          <w:sz w:val="24"/>
          <w:szCs w:val="24"/>
        </w:rPr>
        <w:t>l, scheduled for February 24</w:t>
      </w:r>
      <w:r w:rsidR="004832B2">
        <w:rPr>
          <w:bCs/>
          <w:sz w:val="24"/>
          <w:szCs w:val="24"/>
        </w:rPr>
        <w:t xml:space="preserve">, the next step is to consider the </w:t>
      </w:r>
      <w:r w:rsidR="003603A1">
        <w:rPr>
          <w:bCs/>
          <w:sz w:val="24"/>
          <w:szCs w:val="24"/>
        </w:rPr>
        <w:t xml:space="preserve">amount allowed in the first draw. That </w:t>
      </w:r>
      <w:r w:rsidR="00D66817">
        <w:rPr>
          <w:bCs/>
          <w:sz w:val="24"/>
          <w:szCs w:val="24"/>
        </w:rPr>
        <w:t xml:space="preserve">action is expected to occur in the fall. </w:t>
      </w:r>
    </w:p>
    <w:p w14:paraId="2BC55391" w14:textId="69D034CB" w:rsidR="00573CD6" w:rsidRDefault="000F3528" w:rsidP="007C7BC3">
      <w:pPr>
        <w:pStyle w:val="ListParagraph"/>
        <w:widowControl w:val="0"/>
        <w:numPr>
          <w:ilvl w:val="0"/>
          <w:numId w:val="12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The</w:t>
      </w:r>
      <w:r w:rsidR="00600664">
        <w:rPr>
          <w:bCs/>
          <w:sz w:val="24"/>
          <w:szCs w:val="24"/>
        </w:rPr>
        <w:t>re</w:t>
      </w:r>
      <w:r>
        <w:rPr>
          <w:bCs/>
          <w:sz w:val="24"/>
          <w:szCs w:val="24"/>
        </w:rPr>
        <w:t xml:space="preserve"> was a discussion about the ongoing problems to remove snow and ice from roads and sidewalks. Jewru and 311 are collecting location input from residents as </w:t>
      </w:r>
      <w:r w:rsidR="00600664">
        <w:rPr>
          <w:bCs/>
          <w:sz w:val="24"/>
          <w:szCs w:val="24"/>
        </w:rPr>
        <w:t>it</w:t>
      </w:r>
      <w:r>
        <w:rPr>
          <w:bCs/>
          <w:sz w:val="24"/>
          <w:szCs w:val="24"/>
        </w:rPr>
        <w:t xml:space="preserve"> relate</w:t>
      </w:r>
      <w:r w:rsidR="00974C2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to children attending school</w:t>
      </w:r>
      <w:r w:rsidR="00974C22">
        <w:rPr>
          <w:bCs/>
          <w:sz w:val="24"/>
          <w:szCs w:val="24"/>
        </w:rPr>
        <w:t xml:space="preserve"> safely</w:t>
      </w:r>
      <w:r>
        <w:rPr>
          <w:bCs/>
          <w:sz w:val="24"/>
          <w:szCs w:val="24"/>
        </w:rPr>
        <w:t xml:space="preserve">. </w:t>
      </w:r>
    </w:p>
    <w:p w14:paraId="2F5C86AB" w14:textId="7D1EEE39" w:rsidR="000F3528" w:rsidRDefault="000F3528" w:rsidP="007C7BC3">
      <w:pPr>
        <w:pStyle w:val="ListParagraph"/>
        <w:widowControl w:val="0"/>
        <w:numPr>
          <w:ilvl w:val="0"/>
          <w:numId w:val="12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There have been problems with the los</w:t>
      </w:r>
      <w:r w:rsidR="00974C2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of heat in some multifamily housing, especially the </w:t>
      </w:r>
      <w:r w:rsidR="008E42BF">
        <w:rPr>
          <w:bCs/>
          <w:sz w:val="24"/>
          <w:szCs w:val="24"/>
        </w:rPr>
        <w:t>Enclave. Jewru has s</w:t>
      </w:r>
      <w:r w:rsidR="00FB43C4">
        <w:rPr>
          <w:bCs/>
          <w:sz w:val="24"/>
          <w:szCs w:val="24"/>
        </w:rPr>
        <w:t>p</w:t>
      </w:r>
      <w:r w:rsidR="008E42BF">
        <w:rPr>
          <w:bCs/>
          <w:sz w:val="24"/>
          <w:szCs w:val="24"/>
        </w:rPr>
        <w:t>ent a lot of time recently addressing this problem.</w:t>
      </w:r>
    </w:p>
    <w:p w14:paraId="598516C8" w14:textId="5E11202C" w:rsidR="00FB1B75" w:rsidRDefault="00FB1B75" w:rsidP="007C7BC3">
      <w:pPr>
        <w:pStyle w:val="ListParagraph"/>
        <w:widowControl w:val="0"/>
        <w:numPr>
          <w:ilvl w:val="0"/>
          <w:numId w:val="12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will be a job fair on Wednesday February 11, with focus on healthcare and resources for individuals affected </w:t>
      </w:r>
      <w:r w:rsidR="00974C22">
        <w:rPr>
          <w:bCs/>
          <w:sz w:val="24"/>
          <w:szCs w:val="24"/>
        </w:rPr>
        <w:t>by the recent</w:t>
      </w:r>
      <w:r>
        <w:rPr>
          <w:bCs/>
          <w:sz w:val="24"/>
          <w:szCs w:val="24"/>
        </w:rPr>
        <w:t xml:space="preserve"> federal/contractor layoffs.</w:t>
      </w:r>
    </w:p>
    <w:p w14:paraId="66BB11AB" w14:textId="63C82B26" w:rsidR="00FB1B75" w:rsidRDefault="00FB43C4" w:rsidP="007C7BC3">
      <w:pPr>
        <w:pStyle w:val="ListParagraph"/>
        <w:widowControl w:val="0"/>
        <w:numPr>
          <w:ilvl w:val="0"/>
          <w:numId w:val="12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FB1B75">
        <w:rPr>
          <w:bCs/>
          <w:sz w:val="24"/>
          <w:szCs w:val="24"/>
        </w:rPr>
        <w:t>Taste of Burtonsville</w:t>
      </w:r>
      <w:r>
        <w:rPr>
          <w:bCs/>
          <w:sz w:val="24"/>
          <w:szCs w:val="24"/>
        </w:rPr>
        <w:t>”</w:t>
      </w:r>
      <w:r w:rsidR="00FB1B75">
        <w:rPr>
          <w:bCs/>
          <w:sz w:val="24"/>
          <w:szCs w:val="24"/>
        </w:rPr>
        <w:t xml:space="preserve"> will be April 25, 11:00-2:00 at the Praisner Rec Center.</w:t>
      </w:r>
    </w:p>
    <w:p w14:paraId="78FB8C74" w14:textId="54A0E7F5" w:rsidR="008E42BF" w:rsidRPr="008E42BF" w:rsidRDefault="008E42BF" w:rsidP="008E42BF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 w:rsidRPr="00FB1B75">
        <w:rPr>
          <w:b/>
          <w:sz w:val="24"/>
          <w:szCs w:val="24"/>
        </w:rPr>
        <w:t>Joseph Gelula</w:t>
      </w:r>
      <w:r>
        <w:rPr>
          <w:bCs/>
          <w:sz w:val="24"/>
          <w:szCs w:val="24"/>
        </w:rPr>
        <w:t xml:space="preserve"> indicated the council is considering a zoning text amendment concerning data centers. </w:t>
      </w:r>
    </w:p>
    <w:p w14:paraId="2943D167" w14:textId="03AD45F4" w:rsidR="00A43FBB" w:rsidRPr="00FB1B75" w:rsidRDefault="00A43FBB" w:rsidP="00A43FBB">
      <w:pPr>
        <w:widowControl w:val="0"/>
        <w:spacing w:before="258" w:line="229" w:lineRule="auto"/>
        <w:ind w:left="0" w:right="51"/>
        <w:rPr>
          <w:bCs/>
        </w:rPr>
      </w:pPr>
      <w:r>
        <w:rPr>
          <w:b/>
        </w:rPr>
        <w:t xml:space="preserve">Chris Howe </w:t>
      </w:r>
      <w:r w:rsidRPr="00FB1B75">
        <w:rPr>
          <w:bCs/>
        </w:rPr>
        <w:t xml:space="preserve">indicated the TE Committee is having </w:t>
      </w:r>
      <w:proofErr w:type="gramStart"/>
      <w:r w:rsidRPr="00FB1B75">
        <w:rPr>
          <w:bCs/>
        </w:rPr>
        <w:t>an</w:t>
      </w:r>
      <w:proofErr w:type="gramEnd"/>
      <w:r w:rsidRPr="00FB1B75">
        <w:rPr>
          <w:bCs/>
        </w:rPr>
        <w:t xml:space="preserve"> presentation concerning the cost trends of energy on Feb 5.</w:t>
      </w:r>
    </w:p>
    <w:p w14:paraId="74ED0084" w14:textId="60F0DD55" w:rsidR="00FB5129" w:rsidRDefault="00051282" w:rsidP="00A43FBB">
      <w:pPr>
        <w:widowControl w:val="0"/>
        <w:spacing w:before="258" w:line="229" w:lineRule="auto"/>
        <w:ind w:left="0" w:right="51"/>
        <w:rPr>
          <w:bCs/>
          <w:sz w:val="24"/>
          <w:szCs w:val="24"/>
        </w:rPr>
      </w:pPr>
      <w:r w:rsidRPr="009C4C8F">
        <w:rPr>
          <w:b/>
        </w:rPr>
        <w:t>Erik Copeland,</w:t>
      </w:r>
      <w:r w:rsidRPr="009C4C8F">
        <w:rPr>
          <w:bCs/>
        </w:rPr>
        <w:t xml:space="preserve"> Recreation Department, </w:t>
      </w:r>
      <w:r w:rsidR="00D43C14">
        <w:rPr>
          <w:bCs/>
        </w:rPr>
        <w:t xml:space="preserve">announced </w:t>
      </w:r>
      <w:r w:rsidR="00D43C14">
        <w:rPr>
          <w:bCs/>
          <w:sz w:val="24"/>
          <w:szCs w:val="24"/>
        </w:rPr>
        <w:t>the following events:</w:t>
      </w:r>
    </w:p>
    <w:p w14:paraId="6D3B4ACE" w14:textId="6BC82DBD" w:rsidR="00FB1B75" w:rsidRDefault="00FB1B75" w:rsidP="00FB1B75">
      <w:pPr>
        <w:pStyle w:val="ListParagraph"/>
        <w:widowControl w:val="0"/>
        <w:numPr>
          <w:ilvl w:val="0"/>
          <w:numId w:val="13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Line Dancing</w:t>
      </w:r>
      <w:r w:rsidR="00F91176">
        <w:rPr>
          <w:bCs/>
          <w:sz w:val="24"/>
          <w:szCs w:val="24"/>
        </w:rPr>
        <w:t xml:space="preserve"> class</w:t>
      </w:r>
      <w:r>
        <w:rPr>
          <w:bCs/>
          <w:sz w:val="24"/>
          <w:szCs w:val="24"/>
        </w:rPr>
        <w:t xml:space="preserve"> on Feb 20.</w:t>
      </w:r>
      <w:r w:rsidR="00AA6E35">
        <w:rPr>
          <w:bCs/>
          <w:sz w:val="24"/>
          <w:szCs w:val="24"/>
        </w:rPr>
        <w:t xml:space="preserve"> White Oak CRC</w:t>
      </w:r>
    </w:p>
    <w:p w14:paraId="69C27CD8" w14:textId="5CE84652" w:rsidR="00FB1B75" w:rsidRDefault="00FB1B75" w:rsidP="00FB1B75">
      <w:pPr>
        <w:pStyle w:val="ListParagraph"/>
        <w:widowControl w:val="0"/>
        <w:numPr>
          <w:ilvl w:val="0"/>
          <w:numId w:val="13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>Beast of the east Basketball Tournament</w:t>
      </w:r>
      <w:r w:rsidR="00974C2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April 10-May 15, Friday’s 5-9 PM</w:t>
      </w:r>
      <w:r w:rsidR="00AA6E35">
        <w:rPr>
          <w:bCs/>
          <w:sz w:val="24"/>
          <w:szCs w:val="24"/>
        </w:rPr>
        <w:t>, White Oak CRC</w:t>
      </w:r>
    </w:p>
    <w:p w14:paraId="5FD9013E" w14:textId="1367F693" w:rsidR="00FB1B75" w:rsidRPr="00FB1B75" w:rsidRDefault="00FB1B75" w:rsidP="00FB1B75">
      <w:pPr>
        <w:pStyle w:val="ListParagraph"/>
        <w:widowControl w:val="0"/>
        <w:numPr>
          <w:ilvl w:val="0"/>
          <w:numId w:val="13"/>
        </w:numPr>
        <w:spacing w:before="258" w:line="229" w:lineRule="auto"/>
        <w:ind w:right="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Adult Zumba </w:t>
      </w:r>
      <w:r w:rsidR="00F91176">
        <w:rPr>
          <w:bCs/>
          <w:sz w:val="24"/>
          <w:szCs w:val="24"/>
        </w:rPr>
        <w:t>class on</w:t>
      </w:r>
      <w:r w:rsidR="00D43C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Tuesday’s</w:t>
      </w:r>
      <w:r w:rsidR="00974C2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6:30-7:30</w:t>
      </w:r>
      <w:r w:rsidR="00AA6E35">
        <w:rPr>
          <w:bCs/>
          <w:sz w:val="24"/>
          <w:szCs w:val="24"/>
        </w:rPr>
        <w:t>, East County CRC</w:t>
      </w:r>
    </w:p>
    <w:p w14:paraId="413DAB44" w14:textId="1F019458" w:rsidR="00365985" w:rsidRPr="00365985" w:rsidRDefault="00365985" w:rsidP="00FB5129">
      <w:pPr>
        <w:widowControl w:val="0"/>
        <w:spacing w:before="258" w:line="229" w:lineRule="auto"/>
        <w:ind w:right="51"/>
        <w:rPr>
          <w:bCs/>
          <w:sz w:val="24"/>
          <w:szCs w:val="24"/>
        </w:rPr>
      </w:pPr>
      <w:r w:rsidRPr="00365985">
        <w:rPr>
          <w:bCs/>
          <w:sz w:val="24"/>
          <w:szCs w:val="24"/>
        </w:rPr>
        <w:t xml:space="preserve">The meeting adjourned at </w:t>
      </w:r>
      <w:r w:rsidR="00AA6E35">
        <w:rPr>
          <w:bCs/>
          <w:sz w:val="24"/>
          <w:szCs w:val="24"/>
        </w:rPr>
        <w:t>8:51</w:t>
      </w:r>
      <w:r w:rsidR="00A566CD">
        <w:rPr>
          <w:bCs/>
          <w:sz w:val="24"/>
          <w:szCs w:val="24"/>
        </w:rPr>
        <w:t>.</w:t>
      </w:r>
    </w:p>
    <w:p w14:paraId="2E3D3370" w14:textId="1DEC6F5E" w:rsidR="00365985" w:rsidRPr="00FB5129" w:rsidRDefault="00365985" w:rsidP="00365985">
      <w:pPr>
        <w:widowControl w:val="0"/>
        <w:spacing w:before="258" w:line="229" w:lineRule="auto"/>
        <w:ind w:left="0" w:right="51"/>
        <w:rPr>
          <w:bCs/>
          <w:sz w:val="24"/>
          <w:szCs w:val="24"/>
        </w:rPr>
      </w:pPr>
    </w:p>
    <w:sectPr w:rsidR="00365985" w:rsidRPr="00FB5129" w:rsidSect="001F1C3A">
      <w:type w:val="continuous"/>
      <w:pgSz w:w="12240" w:h="15840"/>
      <w:pgMar w:top="1440" w:right="1440" w:bottom="1440" w:left="1440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9AE5" w14:textId="77777777" w:rsidR="00044047" w:rsidRDefault="00044047">
      <w:pPr>
        <w:spacing w:before="0"/>
      </w:pPr>
      <w:r>
        <w:separator/>
      </w:r>
    </w:p>
  </w:endnote>
  <w:endnote w:type="continuationSeparator" w:id="0">
    <w:p w14:paraId="6FD08370" w14:textId="77777777" w:rsidR="00044047" w:rsidRDefault="000440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B8C3" w14:textId="77777777" w:rsidR="00044047" w:rsidRDefault="00044047">
      <w:pPr>
        <w:spacing w:before="0"/>
      </w:pPr>
      <w:r>
        <w:separator/>
      </w:r>
    </w:p>
  </w:footnote>
  <w:footnote w:type="continuationSeparator" w:id="0">
    <w:p w14:paraId="096894FC" w14:textId="77777777" w:rsidR="00044047" w:rsidRDefault="0004404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8E6"/>
    <w:multiLevelType w:val="hybridMultilevel"/>
    <w:tmpl w:val="75C80270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0F596C7F"/>
    <w:multiLevelType w:val="hybridMultilevel"/>
    <w:tmpl w:val="352AD93E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4756823"/>
    <w:multiLevelType w:val="hybridMultilevel"/>
    <w:tmpl w:val="CE448C72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5473E7C"/>
    <w:multiLevelType w:val="hybridMultilevel"/>
    <w:tmpl w:val="C10A3FF4"/>
    <w:lvl w:ilvl="0" w:tplc="04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25E57805"/>
    <w:multiLevelType w:val="hybridMultilevel"/>
    <w:tmpl w:val="62DE3930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B1F1030"/>
    <w:multiLevelType w:val="hybridMultilevel"/>
    <w:tmpl w:val="7F0A27AA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2C8942FA"/>
    <w:multiLevelType w:val="hybridMultilevel"/>
    <w:tmpl w:val="62FAA80E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88545F"/>
    <w:multiLevelType w:val="hybridMultilevel"/>
    <w:tmpl w:val="2496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16B33"/>
    <w:multiLevelType w:val="hybridMultilevel"/>
    <w:tmpl w:val="AC8CF0A2"/>
    <w:lvl w:ilvl="0" w:tplc="04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9" w15:restartNumberingAfterBreak="0">
    <w:nsid w:val="42BD082E"/>
    <w:multiLevelType w:val="hybridMultilevel"/>
    <w:tmpl w:val="B2CCBF52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 w15:restartNumberingAfterBreak="0">
    <w:nsid w:val="481170FD"/>
    <w:multiLevelType w:val="hybridMultilevel"/>
    <w:tmpl w:val="B222422A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49174070"/>
    <w:multiLevelType w:val="hybridMultilevel"/>
    <w:tmpl w:val="F67803DE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5ADE4050"/>
    <w:multiLevelType w:val="hybridMultilevel"/>
    <w:tmpl w:val="C2BC2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393706"/>
    <w:multiLevelType w:val="hybridMultilevel"/>
    <w:tmpl w:val="1C5C6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5D5431"/>
    <w:multiLevelType w:val="hybridMultilevel"/>
    <w:tmpl w:val="3F0C2F7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2105419882">
    <w:abstractNumId w:val="6"/>
  </w:num>
  <w:num w:numId="2" w16cid:durableId="1221862788">
    <w:abstractNumId w:val="13"/>
  </w:num>
  <w:num w:numId="3" w16cid:durableId="441652559">
    <w:abstractNumId w:val="5"/>
  </w:num>
  <w:num w:numId="4" w16cid:durableId="1509173772">
    <w:abstractNumId w:val="11"/>
  </w:num>
  <w:num w:numId="5" w16cid:durableId="1426264039">
    <w:abstractNumId w:val="8"/>
  </w:num>
  <w:num w:numId="6" w16cid:durableId="1477606605">
    <w:abstractNumId w:val="3"/>
  </w:num>
  <w:num w:numId="7" w16cid:durableId="1186551848">
    <w:abstractNumId w:val="9"/>
  </w:num>
  <w:num w:numId="8" w16cid:durableId="877401723">
    <w:abstractNumId w:val="2"/>
  </w:num>
  <w:num w:numId="9" w16cid:durableId="228228566">
    <w:abstractNumId w:val="12"/>
  </w:num>
  <w:num w:numId="10" w16cid:durableId="1131826162">
    <w:abstractNumId w:val="10"/>
  </w:num>
  <w:num w:numId="11" w16cid:durableId="348063436">
    <w:abstractNumId w:val="14"/>
  </w:num>
  <w:num w:numId="12" w16cid:durableId="1563373584">
    <w:abstractNumId w:val="0"/>
  </w:num>
  <w:num w:numId="13" w16cid:durableId="1133910742">
    <w:abstractNumId w:val="7"/>
  </w:num>
  <w:num w:numId="14" w16cid:durableId="868951283">
    <w:abstractNumId w:val="4"/>
  </w:num>
  <w:num w:numId="15" w16cid:durableId="154482730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FF"/>
    <w:rsid w:val="000006E6"/>
    <w:rsid w:val="000046FF"/>
    <w:rsid w:val="00005C71"/>
    <w:rsid w:val="00013024"/>
    <w:rsid w:val="00013A82"/>
    <w:rsid w:val="00013EFA"/>
    <w:rsid w:val="00016B1E"/>
    <w:rsid w:val="000209C8"/>
    <w:rsid w:val="00023A27"/>
    <w:rsid w:val="00027377"/>
    <w:rsid w:val="0003205A"/>
    <w:rsid w:val="00034495"/>
    <w:rsid w:val="00037167"/>
    <w:rsid w:val="00040A14"/>
    <w:rsid w:val="00041F2A"/>
    <w:rsid w:val="00044047"/>
    <w:rsid w:val="00046258"/>
    <w:rsid w:val="0004784A"/>
    <w:rsid w:val="00047C8B"/>
    <w:rsid w:val="00050E12"/>
    <w:rsid w:val="00051282"/>
    <w:rsid w:val="00052152"/>
    <w:rsid w:val="0005275E"/>
    <w:rsid w:val="00052B59"/>
    <w:rsid w:val="00053B42"/>
    <w:rsid w:val="000607A4"/>
    <w:rsid w:val="00061E64"/>
    <w:rsid w:val="000654D8"/>
    <w:rsid w:val="000655C6"/>
    <w:rsid w:val="000674EF"/>
    <w:rsid w:val="0007021F"/>
    <w:rsid w:val="000705EC"/>
    <w:rsid w:val="00072272"/>
    <w:rsid w:val="00072F5F"/>
    <w:rsid w:val="00074FB6"/>
    <w:rsid w:val="000872F1"/>
    <w:rsid w:val="000875DB"/>
    <w:rsid w:val="00097D81"/>
    <w:rsid w:val="000A000D"/>
    <w:rsid w:val="000A6349"/>
    <w:rsid w:val="000A7287"/>
    <w:rsid w:val="000B42FF"/>
    <w:rsid w:val="000B7B9C"/>
    <w:rsid w:val="000B7D43"/>
    <w:rsid w:val="000C0873"/>
    <w:rsid w:val="000C15CA"/>
    <w:rsid w:val="000C1AC7"/>
    <w:rsid w:val="000C554C"/>
    <w:rsid w:val="000C7E3C"/>
    <w:rsid w:val="000D6094"/>
    <w:rsid w:val="000D6347"/>
    <w:rsid w:val="000D75C2"/>
    <w:rsid w:val="000D7CFF"/>
    <w:rsid w:val="000E0874"/>
    <w:rsid w:val="000E15BD"/>
    <w:rsid w:val="000E23A6"/>
    <w:rsid w:val="000E377D"/>
    <w:rsid w:val="000E5C65"/>
    <w:rsid w:val="000E6CC1"/>
    <w:rsid w:val="000E7C40"/>
    <w:rsid w:val="000F3528"/>
    <w:rsid w:val="001049FC"/>
    <w:rsid w:val="00107E24"/>
    <w:rsid w:val="0011735B"/>
    <w:rsid w:val="00120A3A"/>
    <w:rsid w:val="00122E06"/>
    <w:rsid w:val="0013099E"/>
    <w:rsid w:val="001328D0"/>
    <w:rsid w:val="001344B7"/>
    <w:rsid w:val="00135E32"/>
    <w:rsid w:val="00135ED5"/>
    <w:rsid w:val="00140339"/>
    <w:rsid w:val="00140F6E"/>
    <w:rsid w:val="00143195"/>
    <w:rsid w:val="001509EF"/>
    <w:rsid w:val="00152915"/>
    <w:rsid w:val="00154572"/>
    <w:rsid w:val="001552F5"/>
    <w:rsid w:val="0015581D"/>
    <w:rsid w:val="001559A7"/>
    <w:rsid w:val="00155C53"/>
    <w:rsid w:val="00166EA7"/>
    <w:rsid w:val="001703D8"/>
    <w:rsid w:val="00170B7E"/>
    <w:rsid w:val="00173EBE"/>
    <w:rsid w:val="001745BF"/>
    <w:rsid w:val="00177CD2"/>
    <w:rsid w:val="0018053D"/>
    <w:rsid w:val="001816AD"/>
    <w:rsid w:val="00182D75"/>
    <w:rsid w:val="0018702B"/>
    <w:rsid w:val="00190724"/>
    <w:rsid w:val="001908D3"/>
    <w:rsid w:val="00191715"/>
    <w:rsid w:val="00193AA2"/>
    <w:rsid w:val="00193FA5"/>
    <w:rsid w:val="001A0019"/>
    <w:rsid w:val="001A206A"/>
    <w:rsid w:val="001A2684"/>
    <w:rsid w:val="001A692D"/>
    <w:rsid w:val="001A6B83"/>
    <w:rsid w:val="001A7806"/>
    <w:rsid w:val="001B0348"/>
    <w:rsid w:val="001B458A"/>
    <w:rsid w:val="001B6F9C"/>
    <w:rsid w:val="001C26A3"/>
    <w:rsid w:val="001C39BB"/>
    <w:rsid w:val="001C3E7B"/>
    <w:rsid w:val="001C79EC"/>
    <w:rsid w:val="001D0ABE"/>
    <w:rsid w:val="001D3951"/>
    <w:rsid w:val="001D4DC1"/>
    <w:rsid w:val="001E05C7"/>
    <w:rsid w:val="001E349B"/>
    <w:rsid w:val="001E3C5A"/>
    <w:rsid w:val="001E705A"/>
    <w:rsid w:val="001E71F9"/>
    <w:rsid w:val="001F1C3A"/>
    <w:rsid w:val="001F4998"/>
    <w:rsid w:val="001F5372"/>
    <w:rsid w:val="001F6A4E"/>
    <w:rsid w:val="0020001A"/>
    <w:rsid w:val="00207E25"/>
    <w:rsid w:val="00214B79"/>
    <w:rsid w:val="00216523"/>
    <w:rsid w:val="002222B6"/>
    <w:rsid w:val="00223689"/>
    <w:rsid w:val="00224015"/>
    <w:rsid w:val="0023123D"/>
    <w:rsid w:val="00231897"/>
    <w:rsid w:val="0023191A"/>
    <w:rsid w:val="00234D76"/>
    <w:rsid w:val="002354F3"/>
    <w:rsid w:val="00235CAC"/>
    <w:rsid w:val="00237D7B"/>
    <w:rsid w:val="00244C1E"/>
    <w:rsid w:val="00250E3A"/>
    <w:rsid w:val="00251F33"/>
    <w:rsid w:val="00253B44"/>
    <w:rsid w:val="0025585F"/>
    <w:rsid w:val="00257709"/>
    <w:rsid w:val="00262459"/>
    <w:rsid w:val="00264146"/>
    <w:rsid w:val="00265F2E"/>
    <w:rsid w:val="002666FB"/>
    <w:rsid w:val="00271F09"/>
    <w:rsid w:val="0027542F"/>
    <w:rsid w:val="00275575"/>
    <w:rsid w:val="00277EFC"/>
    <w:rsid w:val="002808E1"/>
    <w:rsid w:val="00281317"/>
    <w:rsid w:val="0028608B"/>
    <w:rsid w:val="0028705E"/>
    <w:rsid w:val="00290243"/>
    <w:rsid w:val="0029229D"/>
    <w:rsid w:val="00292930"/>
    <w:rsid w:val="002929A3"/>
    <w:rsid w:val="00292C8B"/>
    <w:rsid w:val="002930C6"/>
    <w:rsid w:val="002A090D"/>
    <w:rsid w:val="002A1663"/>
    <w:rsid w:val="002A2912"/>
    <w:rsid w:val="002A3A7C"/>
    <w:rsid w:val="002A6A92"/>
    <w:rsid w:val="002B1872"/>
    <w:rsid w:val="002B6566"/>
    <w:rsid w:val="002B7AB5"/>
    <w:rsid w:val="002C0FA3"/>
    <w:rsid w:val="002C531A"/>
    <w:rsid w:val="002C7A9C"/>
    <w:rsid w:val="002D108B"/>
    <w:rsid w:val="002D12BA"/>
    <w:rsid w:val="002D32B6"/>
    <w:rsid w:val="002E1C52"/>
    <w:rsid w:val="002E272C"/>
    <w:rsid w:val="002E5055"/>
    <w:rsid w:val="002E597C"/>
    <w:rsid w:val="002E6A98"/>
    <w:rsid w:val="002F1281"/>
    <w:rsid w:val="002F5FE9"/>
    <w:rsid w:val="002F62EA"/>
    <w:rsid w:val="002F6E50"/>
    <w:rsid w:val="00300388"/>
    <w:rsid w:val="00302928"/>
    <w:rsid w:val="00303615"/>
    <w:rsid w:val="00303EC3"/>
    <w:rsid w:val="00304A00"/>
    <w:rsid w:val="003078C5"/>
    <w:rsid w:val="003111C3"/>
    <w:rsid w:val="003131D5"/>
    <w:rsid w:val="00316307"/>
    <w:rsid w:val="00317641"/>
    <w:rsid w:val="0032223F"/>
    <w:rsid w:val="00330655"/>
    <w:rsid w:val="0033278E"/>
    <w:rsid w:val="00337028"/>
    <w:rsid w:val="00337D33"/>
    <w:rsid w:val="003406DC"/>
    <w:rsid w:val="00343BCF"/>
    <w:rsid w:val="00343E56"/>
    <w:rsid w:val="00345662"/>
    <w:rsid w:val="00350D54"/>
    <w:rsid w:val="00353D1D"/>
    <w:rsid w:val="00356B8B"/>
    <w:rsid w:val="003572AC"/>
    <w:rsid w:val="00357D9D"/>
    <w:rsid w:val="003603A1"/>
    <w:rsid w:val="0036119A"/>
    <w:rsid w:val="00361905"/>
    <w:rsid w:val="003635EE"/>
    <w:rsid w:val="00363D06"/>
    <w:rsid w:val="00365985"/>
    <w:rsid w:val="00365B83"/>
    <w:rsid w:val="003754CB"/>
    <w:rsid w:val="003770BF"/>
    <w:rsid w:val="0038150C"/>
    <w:rsid w:val="00381BDE"/>
    <w:rsid w:val="00382C11"/>
    <w:rsid w:val="00382D6B"/>
    <w:rsid w:val="003842B0"/>
    <w:rsid w:val="0039789E"/>
    <w:rsid w:val="003A5525"/>
    <w:rsid w:val="003A5EA5"/>
    <w:rsid w:val="003A5EB2"/>
    <w:rsid w:val="003A664C"/>
    <w:rsid w:val="003B1B7A"/>
    <w:rsid w:val="003B51A8"/>
    <w:rsid w:val="003B6B05"/>
    <w:rsid w:val="003C518C"/>
    <w:rsid w:val="003C6D05"/>
    <w:rsid w:val="003D27DA"/>
    <w:rsid w:val="003D61D6"/>
    <w:rsid w:val="003E1232"/>
    <w:rsid w:val="003E20DA"/>
    <w:rsid w:val="003E3EBE"/>
    <w:rsid w:val="003E4F4B"/>
    <w:rsid w:val="003E508B"/>
    <w:rsid w:val="003E56DA"/>
    <w:rsid w:val="003E6B3E"/>
    <w:rsid w:val="003E6F5E"/>
    <w:rsid w:val="003E7EA6"/>
    <w:rsid w:val="003F0A0B"/>
    <w:rsid w:val="003F4A63"/>
    <w:rsid w:val="003F530B"/>
    <w:rsid w:val="003F530E"/>
    <w:rsid w:val="003F6B82"/>
    <w:rsid w:val="00404896"/>
    <w:rsid w:val="00405CC8"/>
    <w:rsid w:val="004116F0"/>
    <w:rsid w:val="004131A6"/>
    <w:rsid w:val="004147F5"/>
    <w:rsid w:val="004173D3"/>
    <w:rsid w:val="00417A53"/>
    <w:rsid w:val="00417C28"/>
    <w:rsid w:val="0042011D"/>
    <w:rsid w:val="0042182C"/>
    <w:rsid w:val="004226BC"/>
    <w:rsid w:val="00422BFC"/>
    <w:rsid w:val="00422D5C"/>
    <w:rsid w:val="00423457"/>
    <w:rsid w:val="00425460"/>
    <w:rsid w:val="00427CBC"/>
    <w:rsid w:val="004317B1"/>
    <w:rsid w:val="00431E5C"/>
    <w:rsid w:val="00433BBD"/>
    <w:rsid w:val="00435895"/>
    <w:rsid w:val="00440A56"/>
    <w:rsid w:val="00441B9D"/>
    <w:rsid w:val="00446A4A"/>
    <w:rsid w:val="004478D8"/>
    <w:rsid w:val="00450A81"/>
    <w:rsid w:val="00451859"/>
    <w:rsid w:val="00451AC0"/>
    <w:rsid w:val="004567EA"/>
    <w:rsid w:val="00460791"/>
    <w:rsid w:val="004627E4"/>
    <w:rsid w:val="00466F3C"/>
    <w:rsid w:val="0046725E"/>
    <w:rsid w:val="00467B5E"/>
    <w:rsid w:val="00471282"/>
    <w:rsid w:val="00473C05"/>
    <w:rsid w:val="00474E56"/>
    <w:rsid w:val="00477ADC"/>
    <w:rsid w:val="0048014F"/>
    <w:rsid w:val="00480850"/>
    <w:rsid w:val="00480BA8"/>
    <w:rsid w:val="004832B2"/>
    <w:rsid w:val="00484E01"/>
    <w:rsid w:val="0048507A"/>
    <w:rsid w:val="00485CA5"/>
    <w:rsid w:val="00486C0B"/>
    <w:rsid w:val="00487056"/>
    <w:rsid w:val="00491961"/>
    <w:rsid w:val="00493FE3"/>
    <w:rsid w:val="00495450"/>
    <w:rsid w:val="00496608"/>
    <w:rsid w:val="004975FE"/>
    <w:rsid w:val="004A0913"/>
    <w:rsid w:val="004A3A79"/>
    <w:rsid w:val="004A3CA3"/>
    <w:rsid w:val="004A4B67"/>
    <w:rsid w:val="004B0900"/>
    <w:rsid w:val="004B0FFC"/>
    <w:rsid w:val="004B7744"/>
    <w:rsid w:val="004C2E1B"/>
    <w:rsid w:val="004C5578"/>
    <w:rsid w:val="004D3DCB"/>
    <w:rsid w:val="004D6A99"/>
    <w:rsid w:val="004D75E6"/>
    <w:rsid w:val="004E06A6"/>
    <w:rsid w:val="004E4F4C"/>
    <w:rsid w:val="004E5DA8"/>
    <w:rsid w:val="004E6C8A"/>
    <w:rsid w:val="004F04D3"/>
    <w:rsid w:val="004F1C9F"/>
    <w:rsid w:val="004F31DA"/>
    <w:rsid w:val="00503E25"/>
    <w:rsid w:val="00504DCB"/>
    <w:rsid w:val="00504ED1"/>
    <w:rsid w:val="00505D4E"/>
    <w:rsid w:val="00506030"/>
    <w:rsid w:val="00507BD6"/>
    <w:rsid w:val="0051104A"/>
    <w:rsid w:val="00513554"/>
    <w:rsid w:val="00521571"/>
    <w:rsid w:val="0052244E"/>
    <w:rsid w:val="00524074"/>
    <w:rsid w:val="00526CE7"/>
    <w:rsid w:val="005271E6"/>
    <w:rsid w:val="00530C47"/>
    <w:rsid w:val="00531007"/>
    <w:rsid w:val="00531F91"/>
    <w:rsid w:val="00531FA6"/>
    <w:rsid w:val="00533366"/>
    <w:rsid w:val="005356AC"/>
    <w:rsid w:val="005408CF"/>
    <w:rsid w:val="00540D18"/>
    <w:rsid w:val="005430B1"/>
    <w:rsid w:val="005471F0"/>
    <w:rsid w:val="00550E49"/>
    <w:rsid w:val="005574B3"/>
    <w:rsid w:val="00560239"/>
    <w:rsid w:val="00560BAD"/>
    <w:rsid w:val="0056387C"/>
    <w:rsid w:val="0056603C"/>
    <w:rsid w:val="00567B5A"/>
    <w:rsid w:val="00573CD6"/>
    <w:rsid w:val="005807F4"/>
    <w:rsid w:val="005821E9"/>
    <w:rsid w:val="00585053"/>
    <w:rsid w:val="00586947"/>
    <w:rsid w:val="00593E10"/>
    <w:rsid w:val="00596217"/>
    <w:rsid w:val="005964EA"/>
    <w:rsid w:val="005A1251"/>
    <w:rsid w:val="005A1A81"/>
    <w:rsid w:val="005B1216"/>
    <w:rsid w:val="005B54EA"/>
    <w:rsid w:val="005B5D94"/>
    <w:rsid w:val="005C359F"/>
    <w:rsid w:val="005C5E7F"/>
    <w:rsid w:val="005D24CE"/>
    <w:rsid w:val="005E0CC6"/>
    <w:rsid w:val="005E1DFF"/>
    <w:rsid w:val="005E27D9"/>
    <w:rsid w:val="005E5910"/>
    <w:rsid w:val="005E73E8"/>
    <w:rsid w:val="005F2317"/>
    <w:rsid w:val="005F540C"/>
    <w:rsid w:val="005F7B4E"/>
    <w:rsid w:val="00600664"/>
    <w:rsid w:val="006006C5"/>
    <w:rsid w:val="006048DB"/>
    <w:rsid w:val="00605B0A"/>
    <w:rsid w:val="0061038D"/>
    <w:rsid w:val="006111ED"/>
    <w:rsid w:val="0061125B"/>
    <w:rsid w:val="0061196C"/>
    <w:rsid w:val="00612439"/>
    <w:rsid w:val="00612EDC"/>
    <w:rsid w:val="00615845"/>
    <w:rsid w:val="006203FB"/>
    <w:rsid w:val="006249C2"/>
    <w:rsid w:val="00626E3F"/>
    <w:rsid w:val="0063406C"/>
    <w:rsid w:val="00636044"/>
    <w:rsid w:val="006406F4"/>
    <w:rsid w:val="00640D35"/>
    <w:rsid w:val="00642C4E"/>
    <w:rsid w:val="0064724B"/>
    <w:rsid w:val="00647834"/>
    <w:rsid w:val="00650106"/>
    <w:rsid w:val="00654FD1"/>
    <w:rsid w:val="00655B50"/>
    <w:rsid w:val="0065660B"/>
    <w:rsid w:val="00656D5B"/>
    <w:rsid w:val="00656D75"/>
    <w:rsid w:val="006632FD"/>
    <w:rsid w:val="00663B01"/>
    <w:rsid w:val="006667C0"/>
    <w:rsid w:val="00671AE9"/>
    <w:rsid w:val="00671D76"/>
    <w:rsid w:val="006741ED"/>
    <w:rsid w:val="00674894"/>
    <w:rsid w:val="00685178"/>
    <w:rsid w:val="006868CE"/>
    <w:rsid w:val="0068772A"/>
    <w:rsid w:val="00690BFC"/>
    <w:rsid w:val="00691658"/>
    <w:rsid w:val="00691E2C"/>
    <w:rsid w:val="00696541"/>
    <w:rsid w:val="00696AF2"/>
    <w:rsid w:val="00697596"/>
    <w:rsid w:val="006A13E3"/>
    <w:rsid w:val="006A1BD2"/>
    <w:rsid w:val="006A2887"/>
    <w:rsid w:val="006B12E7"/>
    <w:rsid w:val="006B3835"/>
    <w:rsid w:val="006B3D30"/>
    <w:rsid w:val="006B5A38"/>
    <w:rsid w:val="006C4D06"/>
    <w:rsid w:val="006C53F3"/>
    <w:rsid w:val="006C5970"/>
    <w:rsid w:val="006C691C"/>
    <w:rsid w:val="006D1BF9"/>
    <w:rsid w:val="006D2781"/>
    <w:rsid w:val="006D3625"/>
    <w:rsid w:val="006D37E2"/>
    <w:rsid w:val="006D38A9"/>
    <w:rsid w:val="006D4DE0"/>
    <w:rsid w:val="006D6AB9"/>
    <w:rsid w:val="006D77BC"/>
    <w:rsid w:val="006E00C8"/>
    <w:rsid w:val="006E1796"/>
    <w:rsid w:val="006E37A2"/>
    <w:rsid w:val="006E5375"/>
    <w:rsid w:val="006E5438"/>
    <w:rsid w:val="00701345"/>
    <w:rsid w:val="00701734"/>
    <w:rsid w:val="007026AF"/>
    <w:rsid w:val="00703680"/>
    <w:rsid w:val="00704FF2"/>
    <w:rsid w:val="00705DAD"/>
    <w:rsid w:val="00711C48"/>
    <w:rsid w:val="00712102"/>
    <w:rsid w:val="00712407"/>
    <w:rsid w:val="00712DCB"/>
    <w:rsid w:val="00714D53"/>
    <w:rsid w:val="00715896"/>
    <w:rsid w:val="00716073"/>
    <w:rsid w:val="00716E23"/>
    <w:rsid w:val="00716EBC"/>
    <w:rsid w:val="0071750C"/>
    <w:rsid w:val="00720D12"/>
    <w:rsid w:val="007307A7"/>
    <w:rsid w:val="00735384"/>
    <w:rsid w:val="007363C0"/>
    <w:rsid w:val="00736E53"/>
    <w:rsid w:val="007403B5"/>
    <w:rsid w:val="00742F3F"/>
    <w:rsid w:val="0074562A"/>
    <w:rsid w:val="007473BD"/>
    <w:rsid w:val="00750372"/>
    <w:rsid w:val="00754E56"/>
    <w:rsid w:val="00755DD3"/>
    <w:rsid w:val="007562C7"/>
    <w:rsid w:val="007605E4"/>
    <w:rsid w:val="007623E8"/>
    <w:rsid w:val="00766490"/>
    <w:rsid w:val="007708FE"/>
    <w:rsid w:val="007713C4"/>
    <w:rsid w:val="007718D0"/>
    <w:rsid w:val="007722D9"/>
    <w:rsid w:val="00772D70"/>
    <w:rsid w:val="0077571E"/>
    <w:rsid w:val="00777E69"/>
    <w:rsid w:val="007812CB"/>
    <w:rsid w:val="00782F81"/>
    <w:rsid w:val="0078372B"/>
    <w:rsid w:val="0078416A"/>
    <w:rsid w:val="00794A8F"/>
    <w:rsid w:val="00795055"/>
    <w:rsid w:val="0079770C"/>
    <w:rsid w:val="00797FBF"/>
    <w:rsid w:val="007A1455"/>
    <w:rsid w:val="007A2F3B"/>
    <w:rsid w:val="007A4B12"/>
    <w:rsid w:val="007A5E33"/>
    <w:rsid w:val="007A67E7"/>
    <w:rsid w:val="007A7C63"/>
    <w:rsid w:val="007C06B3"/>
    <w:rsid w:val="007C7BC3"/>
    <w:rsid w:val="007D38D5"/>
    <w:rsid w:val="007D45D4"/>
    <w:rsid w:val="007E2680"/>
    <w:rsid w:val="007E5185"/>
    <w:rsid w:val="007F4DC5"/>
    <w:rsid w:val="007F628D"/>
    <w:rsid w:val="007F6FF1"/>
    <w:rsid w:val="00800A17"/>
    <w:rsid w:val="008019A6"/>
    <w:rsid w:val="00804904"/>
    <w:rsid w:val="0081498C"/>
    <w:rsid w:val="008170AD"/>
    <w:rsid w:val="00817567"/>
    <w:rsid w:val="00817FF3"/>
    <w:rsid w:val="008205B2"/>
    <w:rsid w:val="008219C9"/>
    <w:rsid w:val="00822956"/>
    <w:rsid w:val="008275E3"/>
    <w:rsid w:val="0083047B"/>
    <w:rsid w:val="0083066C"/>
    <w:rsid w:val="0083383A"/>
    <w:rsid w:val="00837266"/>
    <w:rsid w:val="0084095D"/>
    <w:rsid w:val="00843BB6"/>
    <w:rsid w:val="00844178"/>
    <w:rsid w:val="00844C1A"/>
    <w:rsid w:val="00845813"/>
    <w:rsid w:val="00845BC8"/>
    <w:rsid w:val="0084615E"/>
    <w:rsid w:val="00846249"/>
    <w:rsid w:val="0085237C"/>
    <w:rsid w:val="008537DC"/>
    <w:rsid w:val="00853C91"/>
    <w:rsid w:val="00854157"/>
    <w:rsid w:val="008548C2"/>
    <w:rsid w:val="008609B3"/>
    <w:rsid w:val="00861080"/>
    <w:rsid w:val="00862353"/>
    <w:rsid w:val="00864084"/>
    <w:rsid w:val="00864B4D"/>
    <w:rsid w:val="00870FD8"/>
    <w:rsid w:val="00871AA8"/>
    <w:rsid w:val="008736F5"/>
    <w:rsid w:val="0087498D"/>
    <w:rsid w:val="00881161"/>
    <w:rsid w:val="008815CD"/>
    <w:rsid w:val="00884E79"/>
    <w:rsid w:val="00885265"/>
    <w:rsid w:val="008908A2"/>
    <w:rsid w:val="0089430D"/>
    <w:rsid w:val="008963EC"/>
    <w:rsid w:val="008966CC"/>
    <w:rsid w:val="00896CA9"/>
    <w:rsid w:val="008A189D"/>
    <w:rsid w:val="008A3543"/>
    <w:rsid w:val="008A4F5B"/>
    <w:rsid w:val="008A746C"/>
    <w:rsid w:val="008B7FEA"/>
    <w:rsid w:val="008C19EC"/>
    <w:rsid w:val="008C2C88"/>
    <w:rsid w:val="008C3CF8"/>
    <w:rsid w:val="008D191E"/>
    <w:rsid w:val="008D3793"/>
    <w:rsid w:val="008E42BF"/>
    <w:rsid w:val="008E5800"/>
    <w:rsid w:val="008E5B89"/>
    <w:rsid w:val="008F2EF2"/>
    <w:rsid w:val="008F3685"/>
    <w:rsid w:val="008F3F74"/>
    <w:rsid w:val="00901911"/>
    <w:rsid w:val="009031B8"/>
    <w:rsid w:val="00913DBA"/>
    <w:rsid w:val="00916A07"/>
    <w:rsid w:val="009222B3"/>
    <w:rsid w:val="00925419"/>
    <w:rsid w:val="00927634"/>
    <w:rsid w:val="00930021"/>
    <w:rsid w:val="00931F66"/>
    <w:rsid w:val="00933AF3"/>
    <w:rsid w:val="009362BE"/>
    <w:rsid w:val="00936A82"/>
    <w:rsid w:val="00936D30"/>
    <w:rsid w:val="00937C7F"/>
    <w:rsid w:val="00937F67"/>
    <w:rsid w:val="009464C8"/>
    <w:rsid w:val="00947950"/>
    <w:rsid w:val="00947EE4"/>
    <w:rsid w:val="0095303D"/>
    <w:rsid w:val="00955158"/>
    <w:rsid w:val="00955576"/>
    <w:rsid w:val="0096696A"/>
    <w:rsid w:val="00974156"/>
    <w:rsid w:val="00974AC9"/>
    <w:rsid w:val="00974C22"/>
    <w:rsid w:val="009761F0"/>
    <w:rsid w:val="00977580"/>
    <w:rsid w:val="00980850"/>
    <w:rsid w:val="00980DA5"/>
    <w:rsid w:val="009813C8"/>
    <w:rsid w:val="00983DB2"/>
    <w:rsid w:val="00991582"/>
    <w:rsid w:val="00993007"/>
    <w:rsid w:val="0099530A"/>
    <w:rsid w:val="0099642B"/>
    <w:rsid w:val="009A1FC0"/>
    <w:rsid w:val="009A4D77"/>
    <w:rsid w:val="009A6CFA"/>
    <w:rsid w:val="009C4C8F"/>
    <w:rsid w:val="009C6795"/>
    <w:rsid w:val="009C6BFC"/>
    <w:rsid w:val="009D030D"/>
    <w:rsid w:val="009D420D"/>
    <w:rsid w:val="009D54FB"/>
    <w:rsid w:val="009E2B20"/>
    <w:rsid w:val="009E456D"/>
    <w:rsid w:val="009E4F95"/>
    <w:rsid w:val="009F0C72"/>
    <w:rsid w:val="009F210E"/>
    <w:rsid w:val="009F3C5F"/>
    <w:rsid w:val="009F3C7A"/>
    <w:rsid w:val="00A01488"/>
    <w:rsid w:val="00A02338"/>
    <w:rsid w:val="00A0302A"/>
    <w:rsid w:val="00A064CF"/>
    <w:rsid w:val="00A06FA9"/>
    <w:rsid w:val="00A10E7B"/>
    <w:rsid w:val="00A16724"/>
    <w:rsid w:val="00A174C8"/>
    <w:rsid w:val="00A20E08"/>
    <w:rsid w:val="00A21F44"/>
    <w:rsid w:val="00A22B5C"/>
    <w:rsid w:val="00A22C5E"/>
    <w:rsid w:val="00A22CE6"/>
    <w:rsid w:val="00A25BE2"/>
    <w:rsid w:val="00A305D4"/>
    <w:rsid w:val="00A3644A"/>
    <w:rsid w:val="00A37A78"/>
    <w:rsid w:val="00A43FBB"/>
    <w:rsid w:val="00A47B0A"/>
    <w:rsid w:val="00A50CEF"/>
    <w:rsid w:val="00A51141"/>
    <w:rsid w:val="00A514F2"/>
    <w:rsid w:val="00A52A3A"/>
    <w:rsid w:val="00A52F7E"/>
    <w:rsid w:val="00A566CD"/>
    <w:rsid w:val="00A567E4"/>
    <w:rsid w:val="00A60C36"/>
    <w:rsid w:val="00A621A3"/>
    <w:rsid w:val="00A635FA"/>
    <w:rsid w:val="00A6377D"/>
    <w:rsid w:val="00A7094C"/>
    <w:rsid w:val="00A756AD"/>
    <w:rsid w:val="00A756F7"/>
    <w:rsid w:val="00A76765"/>
    <w:rsid w:val="00A76AED"/>
    <w:rsid w:val="00A76E3A"/>
    <w:rsid w:val="00A80335"/>
    <w:rsid w:val="00A84928"/>
    <w:rsid w:val="00A86990"/>
    <w:rsid w:val="00A873BF"/>
    <w:rsid w:val="00A900D3"/>
    <w:rsid w:val="00A90E97"/>
    <w:rsid w:val="00A912E4"/>
    <w:rsid w:val="00A92C7C"/>
    <w:rsid w:val="00A96827"/>
    <w:rsid w:val="00AA6E35"/>
    <w:rsid w:val="00AB6CCA"/>
    <w:rsid w:val="00AC186C"/>
    <w:rsid w:val="00AC4E5D"/>
    <w:rsid w:val="00AC76DE"/>
    <w:rsid w:val="00AD011E"/>
    <w:rsid w:val="00AD208D"/>
    <w:rsid w:val="00AD2747"/>
    <w:rsid w:val="00AE1471"/>
    <w:rsid w:val="00AE2BA4"/>
    <w:rsid w:val="00AE2FB7"/>
    <w:rsid w:val="00AE6634"/>
    <w:rsid w:val="00AF0A67"/>
    <w:rsid w:val="00AF4D36"/>
    <w:rsid w:val="00AF4DA4"/>
    <w:rsid w:val="00AF681C"/>
    <w:rsid w:val="00AF70C1"/>
    <w:rsid w:val="00B0184D"/>
    <w:rsid w:val="00B02DFE"/>
    <w:rsid w:val="00B03966"/>
    <w:rsid w:val="00B04528"/>
    <w:rsid w:val="00B04613"/>
    <w:rsid w:val="00B04F22"/>
    <w:rsid w:val="00B110A0"/>
    <w:rsid w:val="00B141B7"/>
    <w:rsid w:val="00B17A0B"/>
    <w:rsid w:val="00B20FF2"/>
    <w:rsid w:val="00B21D53"/>
    <w:rsid w:val="00B22569"/>
    <w:rsid w:val="00B25243"/>
    <w:rsid w:val="00B2587D"/>
    <w:rsid w:val="00B25F7E"/>
    <w:rsid w:val="00B26837"/>
    <w:rsid w:val="00B316CB"/>
    <w:rsid w:val="00B31B56"/>
    <w:rsid w:val="00B33D48"/>
    <w:rsid w:val="00B34FD1"/>
    <w:rsid w:val="00B43ABE"/>
    <w:rsid w:val="00B45CB8"/>
    <w:rsid w:val="00B50983"/>
    <w:rsid w:val="00B518B8"/>
    <w:rsid w:val="00B74800"/>
    <w:rsid w:val="00B821BF"/>
    <w:rsid w:val="00B844D6"/>
    <w:rsid w:val="00B85114"/>
    <w:rsid w:val="00B85675"/>
    <w:rsid w:val="00B873F6"/>
    <w:rsid w:val="00B87C60"/>
    <w:rsid w:val="00B95182"/>
    <w:rsid w:val="00B95871"/>
    <w:rsid w:val="00BA00D4"/>
    <w:rsid w:val="00BA05FD"/>
    <w:rsid w:val="00BA37FA"/>
    <w:rsid w:val="00BA4160"/>
    <w:rsid w:val="00BA7390"/>
    <w:rsid w:val="00BB03E3"/>
    <w:rsid w:val="00BB3EE6"/>
    <w:rsid w:val="00BB72D0"/>
    <w:rsid w:val="00BB75A4"/>
    <w:rsid w:val="00BC10D8"/>
    <w:rsid w:val="00BC2711"/>
    <w:rsid w:val="00BC5729"/>
    <w:rsid w:val="00BC76FB"/>
    <w:rsid w:val="00BD0BC1"/>
    <w:rsid w:val="00BD2169"/>
    <w:rsid w:val="00BE01BA"/>
    <w:rsid w:val="00BE0616"/>
    <w:rsid w:val="00BE1454"/>
    <w:rsid w:val="00BE1EE5"/>
    <w:rsid w:val="00BE32A6"/>
    <w:rsid w:val="00BE4F60"/>
    <w:rsid w:val="00BE72C6"/>
    <w:rsid w:val="00BF401D"/>
    <w:rsid w:val="00BF5B50"/>
    <w:rsid w:val="00BF7431"/>
    <w:rsid w:val="00C06287"/>
    <w:rsid w:val="00C0628E"/>
    <w:rsid w:val="00C07AC9"/>
    <w:rsid w:val="00C07B03"/>
    <w:rsid w:val="00C1506C"/>
    <w:rsid w:val="00C214D5"/>
    <w:rsid w:val="00C23F71"/>
    <w:rsid w:val="00C24D98"/>
    <w:rsid w:val="00C30EEC"/>
    <w:rsid w:val="00C32EA4"/>
    <w:rsid w:val="00C3388C"/>
    <w:rsid w:val="00C33A36"/>
    <w:rsid w:val="00C33A50"/>
    <w:rsid w:val="00C41881"/>
    <w:rsid w:val="00C41BD3"/>
    <w:rsid w:val="00C43206"/>
    <w:rsid w:val="00C471B5"/>
    <w:rsid w:val="00C472AA"/>
    <w:rsid w:val="00C511EA"/>
    <w:rsid w:val="00C55194"/>
    <w:rsid w:val="00C55641"/>
    <w:rsid w:val="00C61BE8"/>
    <w:rsid w:val="00C63A6F"/>
    <w:rsid w:val="00C65A32"/>
    <w:rsid w:val="00C65E51"/>
    <w:rsid w:val="00C66034"/>
    <w:rsid w:val="00C6607B"/>
    <w:rsid w:val="00C7043E"/>
    <w:rsid w:val="00C7725D"/>
    <w:rsid w:val="00C80C9A"/>
    <w:rsid w:val="00C81631"/>
    <w:rsid w:val="00C81E93"/>
    <w:rsid w:val="00C8363C"/>
    <w:rsid w:val="00C83EC3"/>
    <w:rsid w:val="00C851C3"/>
    <w:rsid w:val="00C924F7"/>
    <w:rsid w:val="00C9287C"/>
    <w:rsid w:val="00C92A4C"/>
    <w:rsid w:val="00C955A4"/>
    <w:rsid w:val="00C95EF4"/>
    <w:rsid w:val="00C96AE8"/>
    <w:rsid w:val="00CA0033"/>
    <w:rsid w:val="00CA1119"/>
    <w:rsid w:val="00CA2573"/>
    <w:rsid w:val="00CA3680"/>
    <w:rsid w:val="00CA3D7C"/>
    <w:rsid w:val="00CA4B2C"/>
    <w:rsid w:val="00CA6E87"/>
    <w:rsid w:val="00CA71AA"/>
    <w:rsid w:val="00CA79BF"/>
    <w:rsid w:val="00CB0569"/>
    <w:rsid w:val="00CB24AB"/>
    <w:rsid w:val="00CB708C"/>
    <w:rsid w:val="00CC0A81"/>
    <w:rsid w:val="00CC19FD"/>
    <w:rsid w:val="00CC1A30"/>
    <w:rsid w:val="00CD2630"/>
    <w:rsid w:val="00CD50C9"/>
    <w:rsid w:val="00CD51BC"/>
    <w:rsid w:val="00CD6D82"/>
    <w:rsid w:val="00CE49A0"/>
    <w:rsid w:val="00CF0C28"/>
    <w:rsid w:val="00CF302E"/>
    <w:rsid w:val="00CF37E7"/>
    <w:rsid w:val="00CF622F"/>
    <w:rsid w:val="00D00C1B"/>
    <w:rsid w:val="00D01243"/>
    <w:rsid w:val="00D0159E"/>
    <w:rsid w:val="00D02486"/>
    <w:rsid w:val="00D032EB"/>
    <w:rsid w:val="00D11647"/>
    <w:rsid w:val="00D12FEE"/>
    <w:rsid w:val="00D15C23"/>
    <w:rsid w:val="00D17570"/>
    <w:rsid w:val="00D17741"/>
    <w:rsid w:val="00D208C4"/>
    <w:rsid w:val="00D20DBA"/>
    <w:rsid w:val="00D22DC1"/>
    <w:rsid w:val="00D232B1"/>
    <w:rsid w:val="00D3730B"/>
    <w:rsid w:val="00D416BB"/>
    <w:rsid w:val="00D43C14"/>
    <w:rsid w:val="00D45B12"/>
    <w:rsid w:val="00D53B2B"/>
    <w:rsid w:val="00D53F60"/>
    <w:rsid w:val="00D549FC"/>
    <w:rsid w:val="00D57A52"/>
    <w:rsid w:val="00D61B05"/>
    <w:rsid w:val="00D62263"/>
    <w:rsid w:val="00D66817"/>
    <w:rsid w:val="00D678E7"/>
    <w:rsid w:val="00D70B51"/>
    <w:rsid w:val="00D71F49"/>
    <w:rsid w:val="00D74371"/>
    <w:rsid w:val="00D75A7C"/>
    <w:rsid w:val="00D766FF"/>
    <w:rsid w:val="00D76A1D"/>
    <w:rsid w:val="00D772AF"/>
    <w:rsid w:val="00D77B5C"/>
    <w:rsid w:val="00D8524A"/>
    <w:rsid w:val="00D858BB"/>
    <w:rsid w:val="00D92317"/>
    <w:rsid w:val="00D93019"/>
    <w:rsid w:val="00D930D4"/>
    <w:rsid w:val="00D93609"/>
    <w:rsid w:val="00D93F91"/>
    <w:rsid w:val="00D956EB"/>
    <w:rsid w:val="00DA41B3"/>
    <w:rsid w:val="00DA4A8F"/>
    <w:rsid w:val="00DA6970"/>
    <w:rsid w:val="00DB4A35"/>
    <w:rsid w:val="00DB6D5E"/>
    <w:rsid w:val="00DC0E7E"/>
    <w:rsid w:val="00DC428C"/>
    <w:rsid w:val="00DC50A4"/>
    <w:rsid w:val="00DC6199"/>
    <w:rsid w:val="00DC76EA"/>
    <w:rsid w:val="00DD1209"/>
    <w:rsid w:val="00DD4291"/>
    <w:rsid w:val="00DD6D5D"/>
    <w:rsid w:val="00DE05D2"/>
    <w:rsid w:val="00DE2B56"/>
    <w:rsid w:val="00DE35F7"/>
    <w:rsid w:val="00DE7077"/>
    <w:rsid w:val="00DF2757"/>
    <w:rsid w:val="00DF3F7B"/>
    <w:rsid w:val="00DF571B"/>
    <w:rsid w:val="00E00BED"/>
    <w:rsid w:val="00E021BD"/>
    <w:rsid w:val="00E05240"/>
    <w:rsid w:val="00E06590"/>
    <w:rsid w:val="00E10C83"/>
    <w:rsid w:val="00E147BD"/>
    <w:rsid w:val="00E14D8D"/>
    <w:rsid w:val="00E157DA"/>
    <w:rsid w:val="00E171EA"/>
    <w:rsid w:val="00E178D0"/>
    <w:rsid w:val="00E21AF7"/>
    <w:rsid w:val="00E21FFD"/>
    <w:rsid w:val="00E2628D"/>
    <w:rsid w:val="00E2676F"/>
    <w:rsid w:val="00E275F9"/>
    <w:rsid w:val="00E31F81"/>
    <w:rsid w:val="00E33651"/>
    <w:rsid w:val="00E35F08"/>
    <w:rsid w:val="00E410F1"/>
    <w:rsid w:val="00E424FD"/>
    <w:rsid w:val="00E42677"/>
    <w:rsid w:val="00E43C3B"/>
    <w:rsid w:val="00E46CFC"/>
    <w:rsid w:val="00E5279D"/>
    <w:rsid w:val="00E55B3E"/>
    <w:rsid w:val="00E55C09"/>
    <w:rsid w:val="00E56167"/>
    <w:rsid w:val="00E612C3"/>
    <w:rsid w:val="00E61BD0"/>
    <w:rsid w:val="00E644C0"/>
    <w:rsid w:val="00E6748D"/>
    <w:rsid w:val="00E71C49"/>
    <w:rsid w:val="00E71FF0"/>
    <w:rsid w:val="00E748EC"/>
    <w:rsid w:val="00E753E6"/>
    <w:rsid w:val="00E8255F"/>
    <w:rsid w:val="00E87A7B"/>
    <w:rsid w:val="00E92032"/>
    <w:rsid w:val="00E930C1"/>
    <w:rsid w:val="00E9424E"/>
    <w:rsid w:val="00E94484"/>
    <w:rsid w:val="00E94653"/>
    <w:rsid w:val="00E95346"/>
    <w:rsid w:val="00E9758E"/>
    <w:rsid w:val="00EA0C70"/>
    <w:rsid w:val="00EA2059"/>
    <w:rsid w:val="00EA4DBA"/>
    <w:rsid w:val="00EB13D8"/>
    <w:rsid w:val="00EB3A49"/>
    <w:rsid w:val="00EB5D62"/>
    <w:rsid w:val="00EC0DA7"/>
    <w:rsid w:val="00EC3862"/>
    <w:rsid w:val="00EC4BED"/>
    <w:rsid w:val="00EC558D"/>
    <w:rsid w:val="00EC76E1"/>
    <w:rsid w:val="00ED00DB"/>
    <w:rsid w:val="00ED1896"/>
    <w:rsid w:val="00ED24E1"/>
    <w:rsid w:val="00ED5648"/>
    <w:rsid w:val="00EE269A"/>
    <w:rsid w:val="00EE284B"/>
    <w:rsid w:val="00EE5F24"/>
    <w:rsid w:val="00EF2F32"/>
    <w:rsid w:val="00EF70C3"/>
    <w:rsid w:val="00F012E8"/>
    <w:rsid w:val="00F04076"/>
    <w:rsid w:val="00F04FAE"/>
    <w:rsid w:val="00F05315"/>
    <w:rsid w:val="00F06165"/>
    <w:rsid w:val="00F07BB4"/>
    <w:rsid w:val="00F11809"/>
    <w:rsid w:val="00F11898"/>
    <w:rsid w:val="00F11CE2"/>
    <w:rsid w:val="00F16BC9"/>
    <w:rsid w:val="00F21DDD"/>
    <w:rsid w:val="00F253D4"/>
    <w:rsid w:val="00F26B05"/>
    <w:rsid w:val="00F27114"/>
    <w:rsid w:val="00F30CFC"/>
    <w:rsid w:val="00F34196"/>
    <w:rsid w:val="00F3718B"/>
    <w:rsid w:val="00F42166"/>
    <w:rsid w:val="00F44184"/>
    <w:rsid w:val="00F44EBF"/>
    <w:rsid w:val="00F4648D"/>
    <w:rsid w:val="00F52864"/>
    <w:rsid w:val="00F557F2"/>
    <w:rsid w:val="00F56112"/>
    <w:rsid w:val="00F61689"/>
    <w:rsid w:val="00F64DC1"/>
    <w:rsid w:val="00F6572E"/>
    <w:rsid w:val="00F71F71"/>
    <w:rsid w:val="00F73913"/>
    <w:rsid w:val="00F75585"/>
    <w:rsid w:val="00F756D9"/>
    <w:rsid w:val="00F76430"/>
    <w:rsid w:val="00F82A7C"/>
    <w:rsid w:val="00F82CA7"/>
    <w:rsid w:val="00F843BF"/>
    <w:rsid w:val="00F84B96"/>
    <w:rsid w:val="00F86A2E"/>
    <w:rsid w:val="00F91176"/>
    <w:rsid w:val="00F91BF2"/>
    <w:rsid w:val="00F92AC4"/>
    <w:rsid w:val="00F93AAD"/>
    <w:rsid w:val="00FA1521"/>
    <w:rsid w:val="00FA6C55"/>
    <w:rsid w:val="00FA78A0"/>
    <w:rsid w:val="00FB1B75"/>
    <w:rsid w:val="00FB43C4"/>
    <w:rsid w:val="00FB5129"/>
    <w:rsid w:val="00FB7E4B"/>
    <w:rsid w:val="00FC009B"/>
    <w:rsid w:val="00FC1A0B"/>
    <w:rsid w:val="00FC52E3"/>
    <w:rsid w:val="00FC62E9"/>
    <w:rsid w:val="00FC7AC4"/>
    <w:rsid w:val="00FD2203"/>
    <w:rsid w:val="00FD24F3"/>
    <w:rsid w:val="00FD3EEB"/>
    <w:rsid w:val="00FD5E1B"/>
    <w:rsid w:val="00FD79E3"/>
    <w:rsid w:val="00FE03EB"/>
    <w:rsid w:val="00FE065A"/>
    <w:rsid w:val="00FE39EB"/>
    <w:rsid w:val="00FE4456"/>
    <w:rsid w:val="00FE4865"/>
    <w:rsid w:val="00FE5533"/>
    <w:rsid w:val="00FE5867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7BA1"/>
  <w15:chartTrackingRefBased/>
  <w15:docId w15:val="{96EE95BB-9F15-4169-896E-93756F50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FF"/>
    <w:pPr>
      <w:spacing w:before="256" w:after="0" w:line="240" w:lineRule="auto"/>
      <w:ind w:left="6"/>
    </w:pPr>
    <w:rPr>
      <w:rFonts w:ascii="Times New Roman" w:eastAsia="Times New Roman" w:hAnsi="Times New Roman" w:cs="Times New Roman"/>
      <w:lang w:val="en"/>
    </w:rPr>
  </w:style>
  <w:style w:type="paragraph" w:styleId="Heading1">
    <w:name w:val="heading 1"/>
    <w:basedOn w:val="Normal"/>
    <w:link w:val="Heading1Char"/>
    <w:uiPriority w:val="9"/>
    <w:qFormat/>
    <w:rsid w:val="005471F0"/>
    <w:pPr>
      <w:spacing w:before="100" w:beforeAutospacing="1" w:after="100" w:afterAutospacing="1"/>
      <w:ind w:left="0"/>
      <w:outlineLvl w:val="0"/>
    </w:pPr>
    <w:rPr>
      <w:rFonts w:ascii="Aptos" w:eastAsiaTheme="minorHAnsi" w:hAnsi="Aptos" w:cs="Aptos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27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72272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07227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72272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D53F60"/>
    <w:rPr>
      <w:color w:val="0000FF"/>
      <w:u w:val="single"/>
    </w:rPr>
  </w:style>
  <w:style w:type="paragraph" w:customStyle="1" w:styleId="Default">
    <w:name w:val="Default"/>
    <w:rsid w:val="00F07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9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4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8C2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8C2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NormalWeb">
    <w:name w:val="Normal (Web)"/>
    <w:basedOn w:val="Normal"/>
    <w:uiPriority w:val="99"/>
    <w:unhideWhenUsed/>
    <w:rsid w:val="001B6F9C"/>
    <w:pPr>
      <w:spacing w:before="100" w:beforeAutospacing="1" w:after="100" w:afterAutospacing="1"/>
      <w:ind w:left="0"/>
    </w:pPr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35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71F0"/>
    <w:rPr>
      <w:rFonts w:ascii="Aptos" w:hAnsi="Aptos" w:cs="Aptos"/>
      <w:b/>
      <w:bCs/>
      <w:kern w:val="36"/>
      <w:sz w:val="48"/>
      <w:szCs w:val="48"/>
    </w:rPr>
  </w:style>
  <w:style w:type="character" w:customStyle="1" w:styleId="textrun">
    <w:name w:val="textrun"/>
    <w:basedOn w:val="DefaultParagraphFont"/>
    <w:rsid w:val="005471F0"/>
  </w:style>
  <w:style w:type="character" w:customStyle="1" w:styleId="normaltextrun">
    <w:name w:val="normaltextrun"/>
    <w:basedOn w:val="DefaultParagraphFont"/>
    <w:rsid w:val="005471F0"/>
  </w:style>
  <w:style w:type="character" w:styleId="Strong">
    <w:name w:val="Strong"/>
    <w:basedOn w:val="DefaultParagraphFont"/>
    <w:uiPriority w:val="22"/>
    <w:qFormat/>
    <w:rsid w:val="007A6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E5BA-F03A-4B74-88B2-3DE06438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Ayanna</dc:creator>
  <cp:keywords/>
  <dc:description/>
  <cp:lastModifiedBy>King, Ayanna</cp:lastModifiedBy>
  <cp:revision>3</cp:revision>
  <cp:lastPrinted>2026-03-04T23:01:00Z</cp:lastPrinted>
  <dcterms:created xsi:type="dcterms:W3CDTF">2026-03-05T18:16:00Z</dcterms:created>
  <dcterms:modified xsi:type="dcterms:W3CDTF">2026-03-05T18:17:00Z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3298b2ca-9598-4a4b-948a-cacbaa911d59</vt:lpwstr>
  </property>
</Properties>
</file>