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2C2" w:rsidRDefault="00CE62C2">
      <w:pPr>
        <w:rPr>
          <w:b/>
          <w:color w:val="2F5496" w:themeColor="accent1" w:themeShade="BF"/>
          <w:sz w:val="28"/>
          <w:szCs w:val="28"/>
        </w:rPr>
      </w:pPr>
      <w:r w:rsidRPr="00CE62C2">
        <w:rPr>
          <w:b/>
          <w:color w:val="2F5496" w:themeColor="accent1" w:themeShade="BF"/>
          <w:sz w:val="28"/>
          <w:szCs w:val="28"/>
        </w:rPr>
        <w:t>Montgomery County 2018 Hazard Mitigation Plan Update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2"/>
        <w:gridCol w:w="5738"/>
      </w:tblGrid>
      <w:tr w:rsidR="00CE62C2" w:rsidRPr="00CE62C2" w:rsidTr="00CE62C2">
        <w:trPr>
          <w:trHeight w:val="458"/>
        </w:trPr>
        <w:tc>
          <w:tcPr>
            <w:tcW w:w="3612" w:type="dxa"/>
            <w:shd w:val="clear" w:color="auto" w:fill="2F5496" w:themeFill="accent1" w:themeFillShade="BF"/>
            <w:vAlign w:val="center"/>
          </w:tcPr>
          <w:p w:rsidR="00CE62C2" w:rsidRPr="00CE62C2" w:rsidRDefault="00CE62C2" w:rsidP="00CE62C2">
            <w:pPr>
              <w:rPr>
                <w:b/>
                <w:color w:val="2F5496" w:themeColor="accent1" w:themeShade="BF"/>
                <w:sz w:val="28"/>
                <w:szCs w:val="28"/>
              </w:rPr>
            </w:pPr>
            <w:r w:rsidRPr="00CE62C2">
              <w:rPr>
                <w:b/>
                <w:color w:val="FFFFFF" w:themeColor="background1"/>
                <w:sz w:val="28"/>
                <w:szCs w:val="28"/>
              </w:rPr>
              <w:t>Municipality/Agency</w:t>
            </w:r>
          </w:p>
        </w:tc>
        <w:tc>
          <w:tcPr>
            <w:tcW w:w="5738" w:type="dxa"/>
            <w:shd w:val="clear" w:color="auto" w:fill="auto"/>
            <w:vAlign w:val="center"/>
          </w:tcPr>
          <w:p w:rsidR="00CE62C2" w:rsidRPr="00CE62C2" w:rsidRDefault="00CE62C2" w:rsidP="00CE62C2">
            <w:pPr>
              <w:rPr>
                <w:b/>
                <w:color w:val="2F5496" w:themeColor="accent1" w:themeShade="BF"/>
                <w:sz w:val="28"/>
                <w:szCs w:val="28"/>
              </w:rPr>
            </w:pPr>
          </w:p>
        </w:tc>
      </w:tr>
      <w:tr w:rsidR="00CE62C2" w:rsidRPr="00CE62C2" w:rsidTr="00CE62C2">
        <w:trPr>
          <w:trHeight w:val="79"/>
        </w:trPr>
        <w:tc>
          <w:tcPr>
            <w:tcW w:w="3612" w:type="dxa"/>
            <w:shd w:val="clear" w:color="auto" w:fill="2F5496" w:themeFill="accent1" w:themeFillShade="BF"/>
            <w:vAlign w:val="center"/>
          </w:tcPr>
          <w:p w:rsidR="00CE62C2" w:rsidRPr="00CE62C2" w:rsidRDefault="00CE62C2" w:rsidP="00CE62C2">
            <w:pPr>
              <w:rPr>
                <w:b/>
                <w:color w:val="2F5496" w:themeColor="accent1" w:themeShade="BF"/>
                <w:sz w:val="28"/>
                <w:szCs w:val="28"/>
              </w:rPr>
            </w:pPr>
            <w:r w:rsidRPr="00CE62C2">
              <w:rPr>
                <w:b/>
                <w:color w:val="FFFFFF" w:themeColor="background1"/>
                <w:sz w:val="28"/>
                <w:szCs w:val="28"/>
              </w:rPr>
              <w:t xml:space="preserve">Name and Title </w:t>
            </w:r>
          </w:p>
        </w:tc>
        <w:tc>
          <w:tcPr>
            <w:tcW w:w="5738" w:type="dxa"/>
            <w:shd w:val="clear" w:color="auto" w:fill="auto"/>
            <w:vAlign w:val="center"/>
          </w:tcPr>
          <w:p w:rsidR="00CE62C2" w:rsidRPr="00CE62C2" w:rsidRDefault="00CE62C2" w:rsidP="00CE62C2">
            <w:pPr>
              <w:rPr>
                <w:b/>
                <w:color w:val="2F5496" w:themeColor="accent1" w:themeShade="BF"/>
                <w:sz w:val="28"/>
                <w:szCs w:val="28"/>
              </w:rPr>
            </w:pPr>
          </w:p>
        </w:tc>
      </w:tr>
    </w:tbl>
    <w:p w:rsidR="00CE62C2" w:rsidRDefault="00CE62C2">
      <w:pPr>
        <w:rPr>
          <w:b/>
          <w:sz w:val="20"/>
          <w:szCs w:val="20"/>
        </w:rPr>
      </w:pPr>
    </w:p>
    <w:p w:rsidR="00C64994" w:rsidRPr="00C64994" w:rsidRDefault="00C64994" w:rsidP="00C64994">
      <w:pPr>
        <w:spacing w:before="120" w:after="120" w:line="240" w:lineRule="auto"/>
        <w:contextualSpacing/>
        <w:rPr>
          <w:rFonts w:ascii="Calibri" w:eastAsia="Calibri" w:hAnsi="Calibri" w:cs="Times New Roman"/>
          <w:b/>
          <w:sz w:val="24"/>
        </w:rPr>
      </w:pPr>
      <w:r w:rsidRPr="00C64994">
        <w:rPr>
          <w:rFonts w:ascii="Calibri" w:eastAsia="Calibri" w:hAnsi="Calibri" w:cs="Times New Roman"/>
          <w:b/>
          <w:sz w:val="24"/>
        </w:rPr>
        <w:t>Mitigation</w:t>
      </w:r>
      <w:bookmarkStart w:id="0" w:name="_GoBack"/>
      <w:bookmarkEnd w:id="0"/>
      <w:r w:rsidRPr="00C64994">
        <w:rPr>
          <w:rFonts w:ascii="Calibri" w:eastAsia="Calibri" w:hAnsi="Calibri" w:cs="Times New Roman"/>
          <w:b/>
          <w:sz w:val="24"/>
        </w:rPr>
        <w:t xml:space="preserve"> Strategy: Action Review Form</w:t>
      </w:r>
    </w:p>
    <w:p w:rsidR="00C64994" w:rsidRPr="00C64994" w:rsidRDefault="00C64994" w:rsidP="00C64994">
      <w:pPr>
        <w:spacing w:after="0" w:line="240" w:lineRule="auto"/>
        <w:rPr>
          <w:rFonts w:ascii="Calibri" w:eastAsia="Times New Roman" w:hAnsi="Calibri" w:cs="Calibri"/>
        </w:rPr>
      </w:pPr>
      <w:r w:rsidRPr="00C64994">
        <w:rPr>
          <w:rFonts w:ascii="Calibri" w:eastAsia="Times New Roman" w:hAnsi="Calibri" w:cs="Calibri"/>
        </w:rPr>
        <w:t xml:space="preserve">Place each Action in the left Column and provide a </w:t>
      </w:r>
      <w:r w:rsidRPr="00C64994">
        <w:rPr>
          <w:rFonts w:ascii="Calibri" w:eastAsia="Times New Roman" w:hAnsi="Calibri" w:cs="Calibri"/>
          <w:b/>
        </w:rPr>
        <w:t>0-5</w:t>
      </w:r>
      <w:r w:rsidRPr="00C64994">
        <w:rPr>
          <w:rFonts w:ascii="Calibri" w:eastAsia="Times New Roman" w:hAnsi="Calibri" w:cs="Calibri"/>
        </w:rPr>
        <w:t xml:space="preserve"> rating for each one of the STAPLEE factors and then total your score on the last (right column).</w:t>
      </w:r>
    </w:p>
    <w:p w:rsidR="00C64994" w:rsidRPr="00C64994" w:rsidRDefault="00C64994" w:rsidP="00C64994">
      <w:pPr>
        <w:spacing w:after="0" w:line="240" w:lineRule="auto"/>
        <w:rPr>
          <w:rFonts w:ascii="Calibri" w:eastAsia="Times New Roman" w:hAnsi="Calibri" w:cs="Arial"/>
          <w:sz w:val="1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1"/>
        <w:gridCol w:w="649"/>
        <w:gridCol w:w="649"/>
        <w:gridCol w:w="648"/>
        <w:gridCol w:w="649"/>
        <w:gridCol w:w="648"/>
        <w:gridCol w:w="649"/>
        <w:gridCol w:w="648"/>
        <w:gridCol w:w="649"/>
      </w:tblGrid>
      <w:tr w:rsidR="00C64994" w:rsidRPr="00C64994" w:rsidTr="00C64994">
        <w:trPr>
          <w:cantSplit/>
          <w:trHeight w:val="1628"/>
        </w:trPr>
        <w:tc>
          <w:tcPr>
            <w:tcW w:w="4161" w:type="dxa"/>
            <w:shd w:val="clear" w:color="auto" w:fill="365F91"/>
            <w:vAlign w:val="center"/>
          </w:tcPr>
          <w:p w:rsidR="00C64994" w:rsidRPr="00C64994" w:rsidRDefault="00C64994" w:rsidP="00C64994">
            <w:pPr>
              <w:spacing w:after="0" w:line="240" w:lineRule="auto"/>
              <w:ind w:left="360" w:hanging="360"/>
              <w:rPr>
                <w:rFonts w:ascii="Calibri" w:eastAsia="Calibri" w:hAnsi="Calibri" w:cs="Arial"/>
                <w:b/>
                <w:color w:val="FFFFFF"/>
                <w:sz w:val="20"/>
                <w:szCs w:val="20"/>
              </w:rPr>
            </w:pPr>
            <w:r w:rsidRPr="00C64994">
              <w:rPr>
                <w:rFonts w:ascii="Calibri" w:eastAsia="Calibri" w:hAnsi="Calibri" w:cs="Arial"/>
                <w:b/>
                <w:color w:val="FFFFFF"/>
                <w:sz w:val="20"/>
                <w:szCs w:val="20"/>
              </w:rPr>
              <w:t>Action Title:</w:t>
            </w:r>
          </w:p>
        </w:tc>
        <w:tc>
          <w:tcPr>
            <w:tcW w:w="649" w:type="dxa"/>
            <w:shd w:val="clear" w:color="auto" w:fill="365F91"/>
            <w:textDirection w:val="btLr"/>
            <w:vAlign w:val="cente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 xml:space="preserve">Social </w:t>
            </w:r>
          </w:p>
        </w:tc>
        <w:tc>
          <w:tcPr>
            <w:tcW w:w="649" w:type="dxa"/>
            <w:shd w:val="clear" w:color="auto" w:fill="365F91"/>
            <w:textDirection w:val="btL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Technical</w:t>
            </w:r>
          </w:p>
        </w:tc>
        <w:tc>
          <w:tcPr>
            <w:tcW w:w="648" w:type="dxa"/>
            <w:shd w:val="clear" w:color="auto" w:fill="365F91"/>
            <w:textDirection w:val="btL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Administrative</w:t>
            </w:r>
          </w:p>
        </w:tc>
        <w:tc>
          <w:tcPr>
            <w:tcW w:w="649" w:type="dxa"/>
            <w:shd w:val="clear" w:color="auto" w:fill="365F91"/>
            <w:textDirection w:val="btL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 xml:space="preserve">Political </w:t>
            </w:r>
          </w:p>
        </w:tc>
        <w:tc>
          <w:tcPr>
            <w:tcW w:w="648" w:type="dxa"/>
            <w:shd w:val="clear" w:color="auto" w:fill="365F91"/>
            <w:textDirection w:val="btL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 xml:space="preserve">Legal </w:t>
            </w:r>
          </w:p>
        </w:tc>
        <w:tc>
          <w:tcPr>
            <w:tcW w:w="649" w:type="dxa"/>
            <w:shd w:val="clear" w:color="auto" w:fill="365F91"/>
            <w:textDirection w:val="btL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Economic</w:t>
            </w:r>
          </w:p>
        </w:tc>
        <w:tc>
          <w:tcPr>
            <w:tcW w:w="648" w:type="dxa"/>
            <w:shd w:val="clear" w:color="auto" w:fill="365F91"/>
            <w:textDirection w:val="btL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 xml:space="preserve">Environmental </w:t>
            </w:r>
          </w:p>
        </w:tc>
        <w:tc>
          <w:tcPr>
            <w:tcW w:w="649" w:type="dxa"/>
            <w:shd w:val="clear" w:color="auto" w:fill="365F91"/>
            <w:textDirection w:val="btLr"/>
          </w:tcPr>
          <w:p w:rsidR="00C64994" w:rsidRPr="00C64994" w:rsidRDefault="00C64994" w:rsidP="00C64994">
            <w:pPr>
              <w:spacing w:after="0" w:line="240" w:lineRule="auto"/>
              <w:ind w:left="473" w:right="113" w:hanging="360"/>
              <w:rPr>
                <w:rFonts w:ascii="Calibri" w:eastAsia="Calibri" w:hAnsi="Calibri" w:cs="Arial"/>
                <w:b/>
                <w:color w:val="FFFFFF"/>
                <w:sz w:val="20"/>
                <w:szCs w:val="20"/>
              </w:rPr>
            </w:pPr>
            <w:r w:rsidRPr="00C64994">
              <w:rPr>
                <w:rFonts w:ascii="Calibri" w:eastAsia="Calibri" w:hAnsi="Calibri" w:cs="Arial"/>
                <w:b/>
                <w:color w:val="FFFFFF"/>
                <w:sz w:val="20"/>
                <w:szCs w:val="20"/>
              </w:rPr>
              <w:t>TOTAL</w:t>
            </w: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r w:rsidR="00C64994" w:rsidRPr="00C64994" w:rsidTr="00C64994">
        <w:trPr>
          <w:trHeight w:val="648"/>
        </w:trPr>
        <w:tc>
          <w:tcPr>
            <w:tcW w:w="4161" w:type="dxa"/>
            <w:shd w:val="clear" w:color="auto" w:fill="C6D9F1"/>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shd w:val="clear" w:color="auto" w:fill="auto"/>
            <w:vAlign w:val="center"/>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c>
          <w:tcPr>
            <w:tcW w:w="648" w:type="dxa"/>
          </w:tcPr>
          <w:p w:rsidR="00C64994" w:rsidRPr="00C64994" w:rsidRDefault="00C64994" w:rsidP="00C64994">
            <w:pPr>
              <w:spacing w:after="0" w:line="240" w:lineRule="auto"/>
              <w:rPr>
                <w:rFonts w:ascii="Calibri" w:eastAsia="Calibri" w:hAnsi="Calibri" w:cs="Arial"/>
                <w:sz w:val="20"/>
                <w:szCs w:val="20"/>
              </w:rPr>
            </w:pPr>
          </w:p>
        </w:tc>
        <w:tc>
          <w:tcPr>
            <w:tcW w:w="649" w:type="dxa"/>
          </w:tcPr>
          <w:p w:rsidR="00C64994" w:rsidRPr="00C64994" w:rsidRDefault="00C64994" w:rsidP="00C64994">
            <w:pPr>
              <w:spacing w:after="0" w:line="240" w:lineRule="auto"/>
              <w:rPr>
                <w:rFonts w:ascii="Calibri" w:eastAsia="Calibri" w:hAnsi="Calibri" w:cs="Arial"/>
                <w:sz w:val="20"/>
                <w:szCs w:val="20"/>
              </w:rPr>
            </w:pPr>
          </w:p>
        </w:tc>
      </w:tr>
    </w:tbl>
    <w:p w:rsidR="00271104" w:rsidRDefault="0072466F" w:rsidP="00C64994"/>
    <w:p w:rsidR="00C64994" w:rsidRPr="00C64994" w:rsidRDefault="00C64994" w:rsidP="00C64994">
      <w:pPr>
        <w:spacing w:after="0" w:line="240" w:lineRule="auto"/>
        <w:rPr>
          <w:rFonts w:ascii="Calibri" w:eastAsia="Times New Roman" w:hAnsi="Calibri" w:cs="Times New Roman"/>
          <w:b/>
        </w:rPr>
      </w:pPr>
      <w:r w:rsidRPr="00C64994">
        <w:rPr>
          <w:rFonts w:ascii="Calibri" w:eastAsia="Times New Roman" w:hAnsi="Calibri" w:cs="Times New Roman"/>
          <w:b/>
        </w:rPr>
        <w:lastRenderedPageBreak/>
        <w:t>Mitigation Strategy Analysis - STAPLEE (Social, Technical, Administrative, Political, Legal, Economic, and Environmental):</w:t>
      </w:r>
    </w:p>
    <w:p w:rsidR="00C64994" w:rsidRPr="00C64994" w:rsidRDefault="00C64994" w:rsidP="00C64994">
      <w:pPr>
        <w:spacing w:after="0" w:line="240" w:lineRule="auto"/>
        <w:rPr>
          <w:rFonts w:ascii="Calibri" w:eastAsia="Calibri" w:hAnsi="Calibri" w:cs="Times New Roman"/>
          <w:b/>
        </w:rPr>
      </w:pPr>
      <w:r w:rsidRPr="00C64994">
        <w:rPr>
          <w:rFonts w:ascii="Calibri" w:eastAsia="Times New Roman" w:hAnsi="Calibri" w:cs="Times New Roman"/>
        </w:rPr>
        <w:t xml:space="preserve">Use the STAPLEE to assess the action items that are developed by your jurisdiction. This methodology requires that social, technical, administrative, political, legal, economic, and environmental considerations be </w:t>
      </w:r>
      <w:proofErr w:type="gramStart"/>
      <w:r w:rsidRPr="00C64994">
        <w:rPr>
          <w:rFonts w:ascii="Calibri" w:eastAsia="Times New Roman" w:hAnsi="Calibri" w:cs="Times New Roman"/>
        </w:rPr>
        <w:t>taken into account</w:t>
      </w:r>
      <w:proofErr w:type="gramEnd"/>
      <w:r w:rsidRPr="00C64994">
        <w:rPr>
          <w:rFonts w:ascii="Calibri" w:eastAsia="Times New Roman" w:hAnsi="Calibri" w:cs="Times New Roman"/>
        </w:rPr>
        <w:t xml:space="preserve"> when reviewing potential actions for the area’s jurisdictions to undertake.  This will be used to help ensure that the most equitable and feasible actions would be undertaken based on your jurisdictions’ capabilities.</w:t>
      </w:r>
    </w:p>
    <w:p w:rsidR="00C64994" w:rsidRPr="00C64994" w:rsidRDefault="00C64994" w:rsidP="00C64994">
      <w:pPr>
        <w:spacing w:after="0" w:line="240" w:lineRule="auto"/>
        <w:rPr>
          <w:rFonts w:ascii="Calibri" w:eastAsia="Calibri" w:hAnsi="Calibri" w:cs="Times New Roman"/>
          <w:b/>
        </w:rPr>
      </w:pPr>
    </w:p>
    <w:p w:rsidR="00C64994" w:rsidRPr="00C64994" w:rsidRDefault="00C64994" w:rsidP="00C64994">
      <w:pPr>
        <w:spacing w:after="0" w:line="240" w:lineRule="auto"/>
        <w:rPr>
          <w:rFonts w:ascii="Calibri" w:eastAsia="Calibri" w:hAnsi="Calibri" w:cs="Times New Roman"/>
          <w:b/>
        </w:rPr>
      </w:pPr>
    </w:p>
    <w:tbl>
      <w:tblPr>
        <w:tblW w:w="108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9316"/>
      </w:tblGrid>
      <w:tr w:rsidR="00C64994" w:rsidRPr="00C64994" w:rsidTr="00C64994">
        <w:trPr>
          <w:trHeight w:val="648"/>
        </w:trPr>
        <w:tc>
          <w:tcPr>
            <w:tcW w:w="1188" w:type="dxa"/>
            <w:shd w:val="clear" w:color="auto" w:fill="C6D9F1"/>
            <w:vAlign w:val="center"/>
          </w:tcPr>
          <w:p w:rsidR="00C64994" w:rsidRPr="00C64994" w:rsidRDefault="00C64994" w:rsidP="00C64994">
            <w:pPr>
              <w:spacing w:after="0" w:line="240" w:lineRule="auto"/>
              <w:rPr>
                <w:rFonts w:ascii="Calibri" w:eastAsia="Calibri" w:hAnsi="Calibri" w:cs="Arial"/>
                <w:b/>
              </w:rPr>
            </w:pPr>
            <w:r w:rsidRPr="00C64994">
              <w:rPr>
                <w:rFonts w:ascii="Calibri" w:eastAsia="Calibri" w:hAnsi="Calibri" w:cs="Arial"/>
                <w:b/>
              </w:rPr>
              <w:t xml:space="preserve">Social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9100"/>
            </w:tblGrid>
            <w:tr w:rsidR="00C64994" w:rsidRPr="00C64994" w:rsidTr="00183CE1">
              <w:trPr>
                <w:trHeight w:val="761"/>
              </w:trPr>
              <w:tc>
                <w:tcPr>
                  <w:tcW w:w="0" w:type="auto"/>
                </w:tcPr>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Is the proposed action socially acceptable to the community(s)?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Are there equity issues involved that would mean that one segment of a community is treated unfairly?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Will the action cause social disruption? </w:t>
                  </w:r>
                </w:p>
              </w:tc>
            </w:tr>
          </w:tbl>
          <w:p w:rsidR="00C64994" w:rsidRPr="00C64994" w:rsidRDefault="00C64994" w:rsidP="00C64994">
            <w:pPr>
              <w:autoSpaceDE w:val="0"/>
              <w:autoSpaceDN w:val="0"/>
              <w:adjustRightInd w:val="0"/>
              <w:spacing w:after="0" w:line="240" w:lineRule="auto"/>
              <w:rPr>
                <w:rFonts w:ascii="Calibri" w:eastAsia="Calibri" w:hAnsi="Calibri" w:cs="Times New Roman"/>
                <w:color w:val="000000"/>
              </w:rPr>
            </w:pPr>
          </w:p>
        </w:tc>
      </w:tr>
      <w:tr w:rsidR="00C64994" w:rsidRPr="00C64994" w:rsidTr="00C64994">
        <w:trPr>
          <w:trHeight w:val="648"/>
        </w:trPr>
        <w:tc>
          <w:tcPr>
            <w:tcW w:w="1188" w:type="dxa"/>
            <w:shd w:val="clear" w:color="auto" w:fill="C6D9F1"/>
            <w:vAlign w:val="center"/>
          </w:tcPr>
          <w:p w:rsidR="00C64994" w:rsidRPr="00C64994" w:rsidRDefault="00C64994" w:rsidP="00C64994">
            <w:pPr>
              <w:spacing w:after="0" w:line="240" w:lineRule="auto"/>
              <w:rPr>
                <w:rFonts w:ascii="Calibri" w:eastAsia="Calibri" w:hAnsi="Calibri" w:cs="Arial"/>
                <w:b/>
              </w:rPr>
            </w:pPr>
            <w:r w:rsidRPr="00C64994">
              <w:rPr>
                <w:rFonts w:ascii="Calibri" w:eastAsia="Calibri" w:hAnsi="Calibri" w:cs="Arial"/>
                <w:b/>
              </w:rPr>
              <w:t xml:space="preserve">Technical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631"/>
            </w:tblGrid>
            <w:tr w:rsidR="00C64994" w:rsidRPr="00C64994" w:rsidTr="00183CE1">
              <w:trPr>
                <w:trHeight w:val="770"/>
              </w:trPr>
              <w:tc>
                <w:tcPr>
                  <w:tcW w:w="0" w:type="auto"/>
                </w:tcPr>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Will the proposed action work?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Will it create more problems than it solves?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Does it solve a problem or only a symptom?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Is it the most useful action </w:t>
                  </w:r>
                  <w:proofErr w:type="gramStart"/>
                  <w:r w:rsidRPr="00C64994">
                    <w:rPr>
                      <w:rFonts w:ascii="Calibri" w:eastAsia="Calibri" w:hAnsi="Calibri" w:cs="Times New Roman"/>
                      <w:color w:val="000000"/>
                    </w:rPr>
                    <w:t>in light of</w:t>
                  </w:r>
                  <w:proofErr w:type="gramEnd"/>
                  <w:r w:rsidRPr="00C64994">
                    <w:rPr>
                      <w:rFonts w:ascii="Calibri" w:eastAsia="Calibri" w:hAnsi="Calibri" w:cs="Times New Roman"/>
                      <w:color w:val="000000"/>
                    </w:rPr>
                    <w:t xml:space="preserve"> other community(s) goals? </w:t>
                  </w:r>
                </w:p>
              </w:tc>
            </w:tr>
          </w:tbl>
          <w:p w:rsidR="00C64994" w:rsidRPr="00C64994" w:rsidRDefault="00C64994" w:rsidP="00C64994">
            <w:pPr>
              <w:spacing w:after="0" w:line="240" w:lineRule="auto"/>
              <w:rPr>
                <w:rFonts w:ascii="Calibri" w:eastAsia="Calibri" w:hAnsi="Calibri" w:cs="Arial"/>
              </w:rPr>
            </w:pPr>
          </w:p>
        </w:tc>
      </w:tr>
      <w:tr w:rsidR="00C64994" w:rsidRPr="00C64994" w:rsidTr="00C64994">
        <w:trPr>
          <w:trHeight w:val="648"/>
        </w:trPr>
        <w:tc>
          <w:tcPr>
            <w:tcW w:w="1188" w:type="dxa"/>
            <w:shd w:val="clear" w:color="auto" w:fill="C6D9F1"/>
            <w:vAlign w:val="center"/>
          </w:tcPr>
          <w:p w:rsidR="00C64994" w:rsidRPr="00C64994" w:rsidRDefault="00C64994" w:rsidP="00C64994">
            <w:pPr>
              <w:spacing w:after="0" w:line="240" w:lineRule="auto"/>
              <w:rPr>
                <w:rFonts w:ascii="Calibri" w:eastAsia="Calibri" w:hAnsi="Calibri" w:cs="Arial"/>
                <w:b/>
              </w:rPr>
            </w:pPr>
            <w:r w:rsidRPr="00C64994">
              <w:rPr>
                <w:rFonts w:ascii="Calibri" w:eastAsia="Calibri" w:hAnsi="Calibri" w:cs="Arial"/>
                <w:b/>
              </w:rPr>
              <w:t xml:space="preserve">Administrative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7100"/>
            </w:tblGrid>
            <w:tr w:rsidR="00C64994" w:rsidRPr="00C64994" w:rsidTr="00183CE1">
              <w:trPr>
                <w:trHeight w:val="919"/>
              </w:trPr>
              <w:tc>
                <w:tcPr>
                  <w:tcW w:w="0" w:type="auto"/>
                </w:tcPr>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Can the community(s) implement the action?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Is there someone to coordinate and lead the effort?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Is there sufficient funding, staff, and technical support available?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Are there ongoing administrative requirements that need to be met? </w:t>
                  </w:r>
                </w:p>
              </w:tc>
            </w:tr>
          </w:tbl>
          <w:p w:rsidR="00C64994" w:rsidRPr="00C64994" w:rsidRDefault="00C64994" w:rsidP="00C64994">
            <w:pPr>
              <w:spacing w:after="0" w:line="240" w:lineRule="auto"/>
              <w:rPr>
                <w:rFonts w:ascii="Calibri" w:eastAsia="Calibri" w:hAnsi="Calibri" w:cs="Arial"/>
              </w:rPr>
            </w:pPr>
          </w:p>
        </w:tc>
      </w:tr>
      <w:tr w:rsidR="00C64994" w:rsidRPr="00C64994" w:rsidTr="00C64994">
        <w:trPr>
          <w:trHeight w:val="648"/>
        </w:trPr>
        <w:tc>
          <w:tcPr>
            <w:tcW w:w="1188" w:type="dxa"/>
            <w:shd w:val="clear" w:color="auto" w:fill="C6D9F1"/>
            <w:vAlign w:val="center"/>
          </w:tcPr>
          <w:p w:rsidR="00C64994" w:rsidRPr="00C64994" w:rsidRDefault="00C64994" w:rsidP="00C64994">
            <w:pPr>
              <w:spacing w:after="0" w:line="240" w:lineRule="auto"/>
              <w:rPr>
                <w:rFonts w:ascii="Calibri" w:eastAsia="Calibri" w:hAnsi="Calibri" w:cs="Arial"/>
                <w:b/>
              </w:rPr>
            </w:pPr>
            <w:r w:rsidRPr="00C64994">
              <w:rPr>
                <w:rFonts w:ascii="Calibri" w:eastAsia="Calibri" w:hAnsi="Calibri" w:cs="Arial"/>
                <w:b/>
              </w:rPr>
              <w:t xml:space="preserve">Political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7293"/>
            </w:tblGrid>
            <w:tr w:rsidR="00C64994" w:rsidRPr="00C64994" w:rsidTr="00183CE1">
              <w:trPr>
                <w:trHeight w:val="455"/>
              </w:trPr>
              <w:tc>
                <w:tcPr>
                  <w:tcW w:w="0" w:type="auto"/>
                </w:tcPr>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Is the action politically acceptable?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Is there public support both to implement and to maintain the project?</w:t>
                  </w:r>
                </w:p>
              </w:tc>
            </w:tr>
          </w:tbl>
          <w:p w:rsidR="00C64994" w:rsidRPr="00C64994" w:rsidRDefault="00C64994" w:rsidP="00C64994">
            <w:pPr>
              <w:spacing w:after="0" w:line="240" w:lineRule="auto"/>
              <w:rPr>
                <w:rFonts w:ascii="Calibri" w:eastAsia="Calibri" w:hAnsi="Calibri" w:cs="Arial"/>
              </w:rPr>
            </w:pPr>
          </w:p>
        </w:tc>
      </w:tr>
      <w:tr w:rsidR="00C64994" w:rsidRPr="00C64994" w:rsidTr="00C64994">
        <w:trPr>
          <w:trHeight w:val="648"/>
        </w:trPr>
        <w:tc>
          <w:tcPr>
            <w:tcW w:w="1188" w:type="dxa"/>
            <w:shd w:val="clear" w:color="auto" w:fill="C6D9F1"/>
            <w:vAlign w:val="center"/>
          </w:tcPr>
          <w:p w:rsidR="00C64994" w:rsidRPr="00C64994" w:rsidRDefault="00C64994" w:rsidP="00C64994">
            <w:pPr>
              <w:spacing w:after="0" w:line="240" w:lineRule="auto"/>
              <w:rPr>
                <w:rFonts w:ascii="Calibri" w:eastAsia="Calibri" w:hAnsi="Calibri" w:cs="Arial"/>
                <w:b/>
              </w:rPr>
            </w:pPr>
            <w:r w:rsidRPr="00C64994">
              <w:rPr>
                <w:rFonts w:ascii="Calibri" w:eastAsia="Calibri" w:hAnsi="Calibri" w:cs="Arial"/>
                <w:b/>
              </w:rPr>
              <w:t xml:space="preserve">Legal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9100"/>
            </w:tblGrid>
            <w:tr w:rsidR="00C64994" w:rsidRPr="00C64994" w:rsidTr="00183CE1">
              <w:trPr>
                <w:trHeight w:val="1523"/>
              </w:trPr>
              <w:tc>
                <w:tcPr>
                  <w:tcW w:w="0" w:type="auto"/>
                </w:tcPr>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Is the community(s) authorized to implement the proposed action? Is there a clear legal basis or precedent for this activity?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Are there legal side effects? Could the activity be construed as a taking?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Is the proposed action allowed by a comprehensive plan, or must a comprehensive plan be amended to allow the proposed action?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Will the community(s) be liable for action or lack of action?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Will the activity be challenged? </w:t>
                  </w:r>
                </w:p>
              </w:tc>
            </w:tr>
          </w:tbl>
          <w:p w:rsidR="00C64994" w:rsidRPr="00C64994" w:rsidRDefault="00C64994" w:rsidP="00C64994">
            <w:pPr>
              <w:spacing w:after="0" w:line="240" w:lineRule="auto"/>
              <w:rPr>
                <w:rFonts w:ascii="Calibri" w:eastAsia="Calibri" w:hAnsi="Calibri" w:cs="Arial"/>
              </w:rPr>
            </w:pPr>
          </w:p>
        </w:tc>
      </w:tr>
      <w:tr w:rsidR="00C64994" w:rsidRPr="00C64994" w:rsidTr="00C64994">
        <w:trPr>
          <w:trHeight w:val="648"/>
        </w:trPr>
        <w:tc>
          <w:tcPr>
            <w:tcW w:w="1188" w:type="dxa"/>
            <w:shd w:val="clear" w:color="auto" w:fill="C6D9F1"/>
            <w:vAlign w:val="center"/>
          </w:tcPr>
          <w:p w:rsidR="00C64994" w:rsidRPr="00C64994" w:rsidRDefault="00C64994" w:rsidP="00C64994">
            <w:pPr>
              <w:spacing w:after="0" w:line="240" w:lineRule="auto"/>
              <w:rPr>
                <w:rFonts w:ascii="Calibri" w:eastAsia="Calibri" w:hAnsi="Calibri" w:cs="Arial"/>
                <w:b/>
              </w:rPr>
            </w:pPr>
            <w:r w:rsidRPr="00C64994">
              <w:rPr>
                <w:rFonts w:ascii="Calibri" w:eastAsia="Calibri" w:hAnsi="Calibri" w:cs="Arial"/>
                <w:b/>
              </w:rPr>
              <w:t>Economic</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9100"/>
            </w:tblGrid>
            <w:tr w:rsidR="00C64994" w:rsidRPr="00C64994" w:rsidTr="00183CE1">
              <w:trPr>
                <w:trHeight w:val="2302"/>
              </w:trPr>
              <w:tc>
                <w:tcPr>
                  <w:tcW w:w="0" w:type="auto"/>
                </w:tcPr>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What are the costs and benefits of this action? \Do the benefits exceed the costs?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Are initial, maintenance, and administrative costs </w:t>
                  </w:r>
                  <w:proofErr w:type="gramStart"/>
                  <w:r w:rsidRPr="00C64994">
                    <w:rPr>
                      <w:rFonts w:ascii="Calibri" w:eastAsia="Calibri" w:hAnsi="Calibri" w:cs="Times New Roman"/>
                      <w:color w:val="000000"/>
                    </w:rPr>
                    <w:t>taken into account</w:t>
                  </w:r>
                  <w:proofErr w:type="gramEnd"/>
                  <w:r w:rsidRPr="00C64994">
                    <w:rPr>
                      <w:rFonts w:ascii="Calibri" w:eastAsia="Calibri" w:hAnsi="Calibri" w:cs="Times New Roman"/>
                      <w:color w:val="000000"/>
                    </w:rPr>
                    <w:t xml:space="preserve">?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Has funding been secured for the proposed action? If not, what are the potential funding sources (public, non-profit, and private)?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How will this action affect the fiscal capability of the community(s)?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What burden will this action place on the tax base or local economy?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What are the budget and revenue effects of this activity?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Does the action contribute to other community goals, such as capital improvements or economic development?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What benefits will the action provide? </w:t>
                  </w:r>
                </w:p>
              </w:tc>
            </w:tr>
          </w:tbl>
          <w:p w:rsidR="00C64994" w:rsidRPr="00C64994" w:rsidRDefault="00C64994" w:rsidP="00C64994">
            <w:pPr>
              <w:spacing w:after="0" w:line="240" w:lineRule="auto"/>
              <w:rPr>
                <w:rFonts w:ascii="Calibri" w:eastAsia="Calibri" w:hAnsi="Calibri" w:cs="Arial"/>
              </w:rPr>
            </w:pPr>
          </w:p>
        </w:tc>
      </w:tr>
      <w:tr w:rsidR="00C64994" w:rsidRPr="00C64994" w:rsidTr="00C64994">
        <w:trPr>
          <w:trHeight w:val="648"/>
        </w:trPr>
        <w:tc>
          <w:tcPr>
            <w:tcW w:w="1188" w:type="dxa"/>
            <w:shd w:val="clear" w:color="auto" w:fill="C6D9F1"/>
            <w:vAlign w:val="center"/>
          </w:tcPr>
          <w:p w:rsidR="00C64994" w:rsidRPr="00C64994" w:rsidRDefault="00C64994" w:rsidP="00C64994">
            <w:pPr>
              <w:spacing w:after="0" w:line="240" w:lineRule="auto"/>
              <w:rPr>
                <w:rFonts w:ascii="Calibri" w:eastAsia="Calibri" w:hAnsi="Calibri" w:cs="Arial"/>
                <w:b/>
              </w:rPr>
            </w:pPr>
            <w:r w:rsidRPr="00C64994">
              <w:rPr>
                <w:rFonts w:ascii="Calibri" w:eastAsia="Calibri" w:hAnsi="Calibri" w:cs="Arial"/>
                <w:b/>
              </w:rPr>
              <w:t xml:space="preserve">Environmental </w:t>
            </w:r>
          </w:p>
        </w:tc>
        <w:tc>
          <w:tcPr>
            <w:tcW w:w="9697"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188"/>
            </w:tblGrid>
            <w:tr w:rsidR="00C64994" w:rsidRPr="00C64994" w:rsidTr="00183CE1">
              <w:trPr>
                <w:trHeight w:val="622"/>
              </w:trPr>
              <w:tc>
                <w:tcPr>
                  <w:tcW w:w="0" w:type="auto"/>
                </w:tcPr>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How will the action affect the environment?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Will the action need environmental regulatory approvals?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Will it meet local and state regulatory requirements? </w:t>
                  </w:r>
                </w:p>
                <w:p w:rsidR="00C64994" w:rsidRPr="00C64994" w:rsidRDefault="00C64994" w:rsidP="00C64994">
                  <w:pPr>
                    <w:numPr>
                      <w:ilvl w:val="0"/>
                      <w:numId w:val="2"/>
                    </w:numPr>
                    <w:autoSpaceDE w:val="0"/>
                    <w:autoSpaceDN w:val="0"/>
                    <w:adjustRightInd w:val="0"/>
                    <w:spacing w:after="0" w:line="240" w:lineRule="auto"/>
                    <w:contextualSpacing/>
                    <w:rPr>
                      <w:rFonts w:ascii="Calibri" w:eastAsia="Calibri" w:hAnsi="Calibri" w:cs="Times New Roman"/>
                      <w:color w:val="000000"/>
                    </w:rPr>
                  </w:pPr>
                  <w:r w:rsidRPr="00C64994">
                    <w:rPr>
                      <w:rFonts w:ascii="Calibri" w:eastAsia="Calibri" w:hAnsi="Calibri" w:cs="Times New Roman"/>
                      <w:color w:val="000000"/>
                    </w:rPr>
                    <w:t xml:space="preserve">Are endangered or threatened species likely to be affected </w:t>
                  </w:r>
                </w:p>
              </w:tc>
            </w:tr>
          </w:tbl>
          <w:p w:rsidR="00C64994" w:rsidRPr="00C64994" w:rsidRDefault="00C64994" w:rsidP="00C64994">
            <w:pPr>
              <w:spacing w:after="0" w:line="240" w:lineRule="auto"/>
              <w:rPr>
                <w:rFonts w:ascii="Calibri" w:eastAsia="Calibri" w:hAnsi="Calibri" w:cs="Arial"/>
              </w:rPr>
            </w:pPr>
          </w:p>
        </w:tc>
      </w:tr>
    </w:tbl>
    <w:p w:rsidR="00C64994" w:rsidRDefault="00C64994" w:rsidP="00C64994"/>
    <w:sectPr w:rsidR="00C64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F71AB"/>
    <w:multiLevelType w:val="hybridMultilevel"/>
    <w:tmpl w:val="248C55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265A5E"/>
    <w:multiLevelType w:val="hybridMultilevel"/>
    <w:tmpl w:val="33D8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C2"/>
    <w:rsid w:val="00107025"/>
    <w:rsid w:val="00443195"/>
    <w:rsid w:val="0072466F"/>
    <w:rsid w:val="00823A1D"/>
    <w:rsid w:val="009C5809"/>
    <w:rsid w:val="00AD08A5"/>
    <w:rsid w:val="00C64994"/>
    <w:rsid w:val="00CE62C2"/>
    <w:rsid w:val="00EB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F30DD-15F5-4051-AC9B-2C1934A5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Mark</dc:creator>
  <cp:keywords/>
  <dc:description/>
  <cp:lastModifiedBy>Laboy, Kristina</cp:lastModifiedBy>
  <cp:revision>2</cp:revision>
  <dcterms:created xsi:type="dcterms:W3CDTF">2018-04-20T15:27:00Z</dcterms:created>
  <dcterms:modified xsi:type="dcterms:W3CDTF">2018-04-20T15:27:00Z</dcterms:modified>
</cp:coreProperties>
</file>