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AE120" w14:textId="77777777" w:rsidR="001F72D4" w:rsidRDefault="00184C78">
      <w:pPr>
        <w:pBdr>
          <w:top w:val="nil"/>
          <w:left w:val="nil"/>
          <w:bottom w:val="nil"/>
          <w:right w:val="nil"/>
          <w:between w:val="nil"/>
        </w:pBdr>
        <w:jc w:val="center"/>
        <w:rPr>
          <w:rFonts w:ascii="Quattrocento Sans" w:eastAsia="Quattrocento Sans" w:hAnsi="Quattrocento Sans" w:cs="Quattrocento Sans"/>
          <w:color w:val="000000"/>
          <w:sz w:val="36"/>
          <w:szCs w:val="36"/>
        </w:rPr>
      </w:pPr>
      <w:r>
        <w:rPr>
          <w:b/>
          <w:color w:val="000000"/>
          <w:sz w:val="36"/>
          <w:szCs w:val="36"/>
        </w:rPr>
        <w:t xml:space="preserve">    Montgomery County Commission for Women</w:t>
      </w:r>
      <w:r>
        <w:rPr>
          <w:color w:val="000000"/>
          <w:sz w:val="36"/>
          <w:szCs w:val="36"/>
        </w:rPr>
        <w:t> </w:t>
      </w:r>
    </w:p>
    <w:p w14:paraId="3C2B2EC4" w14:textId="77777777" w:rsidR="001F72D4" w:rsidRDefault="00184C78">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Thursday, December 10, 2020</w:t>
      </w:r>
    </w:p>
    <w:p w14:paraId="5FADDA23" w14:textId="77777777" w:rsidR="001F72D4" w:rsidRDefault="00184C78">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7:00 P.M. ---On-line meeting via Zoom</w:t>
      </w:r>
    </w:p>
    <w:p w14:paraId="2B9665C1" w14:textId="77777777" w:rsidR="001F72D4" w:rsidRDefault="00184C78">
      <w:pPr>
        <w:pBdr>
          <w:top w:val="nil"/>
          <w:left w:val="nil"/>
          <w:bottom w:val="nil"/>
          <w:right w:val="nil"/>
          <w:between w:val="nil"/>
        </w:pBdr>
        <w:jc w:val="center"/>
      </w:pPr>
      <w:r>
        <w:rPr>
          <w:color w:val="000000"/>
        </w:rPr>
        <w:t> </w:t>
      </w:r>
    </w:p>
    <w:tbl>
      <w:tblPr>
        <w:tblStyle w:val="a"/>
        <w:tblW w:w="10710" w:type="dxa"/>
        <w:tblInd w:w="115"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3990"/>
        <w:gridCol w:w="3165"/>
        <w:gridCol w:w="3555"/>
      </w:tblGrid>
      <w:tr w:rsidR="001F72D4" w14:paraId="7CD7B192" w14:textId="77777777">
        <w:tc>
          <w:tcPr>
            <w:tcW w:w="3990" w:type="dxa"/>
            <w:shd w:val="clear" w:color="auto" w:fill="auto"/>
            <w:tcMar>
              <w:top w:w="100" w:type="dxa"/>
              <w:left w:w="100" w:type="dxa"/>
              <w:bottom w:w="100" w:type="dxa"/>
              <w:right w:w="100" w:type="dxa"/>
            </w:tcMar>
          </w:tcPr>
          <w:p w14:paraId="43CA6C50" w14:textId="77777777" w:rsidR="001F72D4" w:rsidRDefault="00184C78">
            <w:pPr>
              <w:widowControl w:val="0"/>
              <w:rPr>
                <w:b/>
                <w:u w:val="single"/>
              </w:rPr>
            </w:pPr>
            <w:r>
              <w:rPr>
                <w:b/>
                <w:u w:val="single"/>
              </w:rPr>
              <w:t>Attending</w:t>
            </w:r>
          </w:p>
        </w:tc>
        <w:tc>
          <w:tcPr>
            <w:tcW w:w="3165" w:type="dxa"/>
            <w:shd w:val="clear" w:color="auto" w:fill="auto"/>
            <w:tcMar>
              <w:top w:w="100" w:type="dxa"/>
              <w:left w:w="100" w:type="dxa"/>
              <w:bottom w:w="100" w:type="dxa"/>
              <w:right w:w="100" w:type="dxa"/>
            </w:tcMar>
          </w:tcPr>
          <w:p w14:paraId="47AA12AD" w14:textId="77777777" w:rsidR="001F72D4" w:rsidRDefault="00184C78">
            <w:r>
              <w:rPr>
                <w:b/>
                <w:u w:val="single"/>
              </w:rPr>
              <w:t>Not Attending</w:t>
            </w:r>
          </w:p>
        </w:tc>
        <w:tc>
          <w:tcPr>
            <w:tcW w:w="3555" w:type="dxa"/>
            <w:shd w:val="clear" w:color="auto" w:fill="auto"/>
            <w:tcMar>
              <w:top w:w="100" w:type="dxa"/>
              <w:left w:w="100" w:type="dxa"/>
              <w:bottom w:w="100" w:type="dxa"/>
              <w:right w:w="100" w:type="dxa"/>
            </w:tcMar>
          </w:tcPr>
          <w:p w14:paraId="629B59FA" w14:textId="77777777" w:rsidR="001F72D4" w:rsidRDefault="00184C78">
            <w:r>
              <w:rPr>
                <w:b/>
                <w:u w:val="single"/>
              </w:rPr>
              <w:t>Guests</w:t>
            </w:r>
            <w:r>
              <w:tab/>
            </w:r>
          </w:p>
        </w:tc>
      </w:tr>
      <w:tr w:rsidR="001F72D4" w14:paraId="4F4B171E" w14:textId="77777777">
        <w:tc>
          <w:tcPr>
            <w:tcW w:w="3990" w:type="dxa"/>
            <w:shd w:val="clear" w:color="auto" w:fill="auto"/>
            <w:tcMar>
              <w:top w:w="100" w:type="dxa"/>
              <w:left w:w="100" w:type="dxa"/>
              <w:bottom w:w="100" w:type="dxa"/>
              <w:right w:w="100" w:type="dxa"/>
            </w:tcMar>
          </w:tcPr>
          <w:p w14:paraId="79C42180" w14:textId="77777777" w:rsidR="001F72D4" w:rsidRDefault="00184C78">
            <w:r>
              <w:t>Nicole Drew - President</w:t>
            </w:r>
          </w:p>
          <w:p w14:paraId="74462841" w14:textId="77777777" w:rsidR="001F72D4" w:rsidRDefault="00184C78">
            <w:r>
              <w:t>Donna Rojas - 1st Vice President</w:t>
            </w:r>
          </w:p>
          <w:p w14:paraId="42833016" w14:textId="77777777" w:rsidR="001F72D4" w:rsidRDefault="00184C78">
            <w:r>
              <w:t>Diana Rubin - 2nd Vice President</w:t>
            </w:r>
          </w:p>
          <w:p w14:paraId="3DD89A2D" w14:textId="77777777" w:rsidR="001F72D4" w:rsidRDefault="00184C78">
            <w:r>
              <w:t>Tiffany Boiman - Recording Secretary</w:t>
            </w:r>
          </w:p>
          <w:p w14:paraId="399F968D" w14:textId="77777777" w:rsidR="001F72D4" w:rsidRDefault="00184C78">
            <w:r>
              <w:t>Tazeen Ahmad</w:t>
            </w:r>
          </w:p>
          <w:p w14:paraId="3A5F6FC5" w14:textId="77777777" w:rsidR="001F72D4" w:rsidRDefault="00184C78">
            <w:r>
              <w:t xml:space="preserve">Isabel Argoti </w:t>
            </w:r>
          </w:p>
          <w:p w14:paraId="7A4FBC84" w14:textId="77777777" w:rsidR="001F72D4" w:rsidRDefault="00184C78">
            <w:r>
              <w:t xml:space="preserve">Mona-Lee Belizaire  </w:t>
            </w:r>
          </w:p>
          <w:p w14:paraId="60001FFE" w14:textId="77777777" w:rsidR="001F72D4" w:rsidRDefault="00184C78">
            <w:r>
              <w:t xml:space="preserve">Tonia Bui    </w:t>
            </w:r>
            <w:r>
              <w:tab/>
            </w:r>
          </w:p>
          <w:p w14:paraId="7FD83FD7" w14:textId="77777777" w:rsidR="001F72D4" w:rsidRDefault="00184C78">
            <w:r>
              <w:t>Arlinda Clark</w:t>
            </w:r>
            <w:r>
              <w:tab/>
            </w:r>
          </w:p>
          <w:p w14:paraId="261622E1" w14:textId="77777777" w:rsidR="001F72D4" w:rsidRDefault="00184C78">
            <w:r>
              <w:t>Ijeoma Enendu</w:t>
            </w:r>
          </w:p>
          <w:p w14:paraId="3A44CA4F" w14:textId="77777777" w:rsidR="001F72D4" w:rsidRDefault="00184C78">
            <w:r>
              <w:t>Patti Maclay</w:t>
            </w:r>
          </w:p>
          <w:p w14:paraId="7C1217DB" w14:textId="77777777" w:rsidR="001F72D4" w:rsidRDefault="00184C78">
            <w:r>
              <w:t>Angela Whitehead Quigley</w:t>
            </w:r>
          </w:p>
          <w:p w14:paraId="5D2A209F" w14:textId="77777777" w:rsidR="001F72D4" w:rsidRDefault="00184C78">
            <w:r>
              <w:t>Diana Rubin</w:t>
            </w:r>
          </w:p>
          <w:p w14:paraId="34325B8A" w14:textId="77777777" w:rsidR="001F72D4" w:rsidRDefault="00184C78">
            <w:r>
              <w:t>Chai Shenoy</w:t>
            </w:r>
          </w:p>
          <w:p w14:paraId="0AEE8691" w14:textId="77777777" w:rsidR="001F72D4" w:rsidRDefault="00184C78">
            <w:r>
              <w:t>Tricia Swanson</w:t>
            </w:r>
          </w:p>
          <w:p w14:paraId="7BAD1C73" w14:textId="77777777" w:rsidR="001F72D4" w:rsidRDefault="00184C78">
            <w:r>
              <w:t>Meredith Weisel</w:t>
            </w:r>
          </w:p>
          <w:p w14:paraId="3B295553" w14:textId="77777777" w:rsidR="001F72D4" w:rsidRDefault="00184C78">
            <w:pPr>
              <w:widowControl w:val="0"/>
            </w:pPr>
            <w:r>
              <w:rPr>
                <w:b/>
                <w:u w:val="single"/>
              </w:rPr>
              <w:t>Staff</w:t>
            </w:r>
          </w:p>
          <w:p w14:paraId="3BBB1A35" w14:textId="77777777" w:rsidR="001F72D4" w:rsidRDefault="00184C78">
            <w:pPr>
              <w:widowControl w:val="0"/>
            </w:pPr>
            <w:r>
              <w:t>Jodi Finkelstein</w:t>
            </w:r>
          </w:p>
          <w:p w14:paraId="13E940EB" w14:textId="77777777" w:rsidR="001F72D4" w:rsidRDefault="001F72D4">
            <w:pPr>
              <w:widowControl w:val="0"/>
            </w:pPr>
          </w:p>
          <w:p w14:paraId="766C2CCB" w14:textId="77777777" w:rsidR="001F72D4" w:rsidRDefault="001F72D4">
            <w:pPr>
              <w:widowControl w:val="0"/>
            </w:pPr>
          </w:p>
          <w:p w14:paraId="2EFF5525" w14:textId="77777777" w:rsidR="001F72D4" w:rsidRDefault="001F72D4"/>
          <w:p w14:paraId="1472276A" w14:textId="77777777" w:rsidR="001F72D4" w:rsidRDefault="001F72D4"/>
        </w:tc>
        <w:tc>
          <w:tcPr>
            <w:tcW w:w="3165" w:type="dxa"/>
            <w:shd w:val="clear" w:color="auto" w:fill="auto"/>
            <w:tcMar>
              <w:top w:w="100" w:type="dxa"/>
              <w:left w:w="100" w:type="dxa"/>
              <w:bottom w:w="100" w:type="dxa"/>
              <w:right w:w="100" w:type="dxa"/>
            </w:tcMar>
          </w:tcPr>
          <w:p w14:paraId="7A5EBF1B" w14:textId="77777777" w:rsidR="001F72D4" w:rsidRDefault="001F72D4"/>
          <w:p w14:paraId="1FD67874" w14:textId="77777777" w:rsidR="001F72D4" w:rsidRDefault="001F72D4"/>
          <w:p w14:paraId="01D7C78C" w14:textId="77777777" w:rsidR="001F72D4" w:rsidRDefault="001F72D4"/>
          <w:p w14:paraId="4E0EEB53" w14:textId="77777777" w:rsidR="001F72D4" w:rsidRDefault="001F72D4"/>
          <w:p w14:paraId="2D66A21A" w14:textId="77777777" w:rsidR="001F72D4" w:rsidRDefault="001F72D4"/>
          <w:p w14:paraId="55658CD8" w14:textId="77777777" w:rsidR="001F72D4" w:rsidRDefault="001F72D4"/>
          <w:p w14:paraId="33D92CA9" w14:textId="77777777" w:rsidR="001F72D4" w:rsidRDefault="001F72D4"/>
          <w:p w14:paraId="2D932257" w14:textId="77777777" w:rsidR="001F72D4" w:rsidRDefault="001F72D4">
            <w:pPr>
              <w:widowControl w:val="0"/>
            </w:pPr>
          </w:p>
        </w:tc>
        <w:tc>
          <w:tcPr>
            <w:tcW w:w="3555" w:type="dxa"/>
            <w:shd w:val="clear" w:color="auto" w:fill="auto"/>
            <w:tcMar>
              <w:top w:w="100" w:type="dxa"/>
              <w:left w:w="100" w:type="dxa"/>
              <w:bottom w:w="100" w:type="dxa"/>
              <w:right w:w="100" w:type="dxa"/>
            </w:tcMar>
          </w:tcPr>
          <w:p w14:paraId="0099405F" w14:textId="77777777" w:rsidR="001F72D4" w:rsidRDefault="00184C78">
            <w:pPr>
              <w:widowControl w:val="0"/>
            </w:pPr>
            <w:proofErr w:type="spellStart"/>
            <w:r>
              <w:t>Tondalayo</w:t>
            </w:r>
            <w:proofErr w:type="spellEnd"/>
            <w:r>
              <w:t xml:space="preserve"> Royster</w:t>
            </w:r>
          </w:p>
          <w:p w14:paraId="12472B0C" w14:textId="77777777" w:rsidR="001F72D4" w:rsidRDefault="00184C78">
            <w:pPr>
              <w:widowControl w:val="0"/>
            </w:pPr>
            <w:r>
              <w:t>Susan Smith</w:t>
            </w:r>
          </w:p>
        </w:tc>
      </w:tr>
    </w:tbl>
    <w:p w14:paraId="0EC2C23D" w14:textId="77777777" w:rsidR="001F72D4" w:rsidRDefault="001F72D4">
      <w:pPr>
        <w:jc w:val="center"/>
      </w:pPr>
    </w:p>
    <w:p w14:paraId="60A26258" w14:textId="77777777" w:rsidR="001F72D4" w:rsidRDefault="00184C78">
      <w:pPr>
        <w:pBdr>
          <w:top w:val="nil"/>
          <w:left w:val="nil"/>
          <w:bottom w:val="nil"/>
          <w:right w:val="nil"/>
          <w:between w:val="nil"/>
        </w:pBdr>
        <w:jc w:val="center"/>
        <w:rPr>
          <w:rFonts w:ascii="Quattrocento Sans" w:eastAsia="Quattrocento Sans" w:hAnsi="Quattrocento Sans" w:cs="Quattrocento Sans"/>
          <w:color w:val="000000"/>
          <w:sz w:val="18"/>
          <w:szCs w:val="18"/>
        </w:rPr>
      </w:pPr>
      <w:r>
        <w:rPr>
          <w:b/>
        </w:rPr>
        <w:t>MINUTES</w:t>
      </w:r>
      <w:r>
        <w:rPr>
          <w:b/>
          <w:color w:val="000000"/>
        </w:rPr>
        <w:t> </w:t>
      </w:r>
      <w:r>
        <w:rPr>
          <w:color w:val="000000"/>
        </w:rPr>
        <w:t> </w:t>
      </w:r>
    </w:p>
    <w:p w14:paraId="50A3AF0C" w14:textId="77777777" w:rsidR="001F72D4" w:rsidRDefault="00184C78">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14:paraId="327F3A79" w14:textId="77777777" w:rsidR="001F72D4" w:rsidRDefault="00184C78">
      <w:pPr>
        <w:pBdr>
          <w:top w:val="nil"/>
          <w:left w:val="nil"/>
          <w:bottom w:val="nil"/>
          <w:right w:val="nil"/>
          <w:between w:val="nil"/>
        </w:pBdr>
        <w:rPr>
          <w:color w:val="000000"/>
          <w:sz w:val="22"/>
          <w:szCs w:val="22"/>
        </w:rPr>
      </w:pPr>
      <w:r>
        <w:rPr>
          <w:b/>
          <w:color w:val="000000"/>
          <w:sz w:val="22"/>
          <w:szCs w:val="22"/>
        </w:rPr>
        <w:t>WELCOME AND INTRODUCTIONS</w:t>
      </w:r>
      <w:r>
        <w:rPr>
          <w:color w:val="000000"/>
          <w:sz w:val="22"/>
          <w:szCs w:val="22"/>
        </w:rPr>
        <w:t>  (Guests should introduce themselves)</w:t>
      </w:r>
    </w:p>
    <w:p w14:paraId="55F30900" w14:textId="77777777" w:rsidR="001F72D4" w:rsidRDefault="001F72D4">
      <w:pPr>
        <w:pBdr>
          <w:top w:val="nil"/>
          <w:left w:val="nil"/>
          <w:bottom w:val="nil"/>
          <w:right w:val="nil"/>
          <w:between w:val="nil"/>
        </w:pBdr>
        <w:rPr>
          <w:color w:val="000000"/>
          <w:sz w:val="22"/>
          <w:szCs w:val="22"/>
        </w:rPr>
      </w:pPr>
    </w:p>
    <w:p w14:paraId="67AD250E" w14:textId="77777777" w:rsidR="001F72D4" w:rsidRDefault="00184C78">
      <w:pPr>
        <w:pBdr>
          <w:top w:val="nil"/>
          <w:left w:val="nil"/>
          <w:bottom w:val="nil"/>
          <w:right w:val="nil"/>
          <w:between w:val="nil"/>
        </w:pBdr>
        <w:rPr>
          <w:b/>
          <w:color w:val="000000"/>
          <w:sz w:val="22"/>
          <w:szCs w:val="22"/>
        </w:rPr>
      </w:pPr>
      <w:r>
        <w:rPr>
          <w:b/>
          <w:color w:val="000000"/>
          <w:sz w:val="22"/>
          <w:szCs w:val="22"/>
        </w:rPr>
        <w:t>APPROVAL OF MINUTES AND AGENDA</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 xml:space="preserve">                                          Commissioner Drew</w:t>
      </w:r>
    </w:p>
    <w:p w14:paraId="7873850A" w14:textId="77777777" w:rsidR="001F72D4" w:rsidRDefault="00184C78">
      <w:pPr>
        <w:numPr>
          <w:ilvl w:val="0"/>
          <w:numId w:val="4"/>
        </w:numPr>
        <w:pBdr>
          <w:top w:val="nil"/>
          <w:left w:val="nil"/>
          <w:bottom w:val="nil"/>
          <w:right w:val="nil"/>
          <w:between w:val="nil"/>
        </w:pBdr>
        <w:rPr>
          <w:sz w:val="22"/>
          <w:szCs w:val="22"/>
        </w:rPr>
      </w:pPr>
      <w:r>
        <w:rPr>
          <w:sz w:val="22"/>
          <w:szCs w:val="22"/>
        </w:rPr>
        <w:t>Commissioner Bui did not attend last month’s meeting, which needs to be amended in the November minutes. Commissioner Ahmad moved to approve; Commissioner Rubin seconded.  The meeting was called t</w:t>
      </w:r>
      <w:r>
        <w:rPr>
          <w:sz w:val="22"/>
          <w:szCs w:val="22"/>
        </w:rPr>
        <w:t xml:space="preserve">o order at 7:05 pm. </w:t>
      </w:r>
    </w:p>
    <w:p w14:paraId="02C3D39D" w14:textId="77777777" w:rsidR="001F72D4" w:rsidRDefault="00184C78">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sz w:val="22"/>
          <w:szCs w:val="22"/>
        </w:rPr>
        <w:t> </w:t>
      </w:r>
    </w:p>
    <w:p w14:paraId="2D99CEA1" w14:textId="77777777" w:rsidR="001F72D4" w:rsidRDefault="00184C78">
      <w:pPr>
        <w:pBdr>
          <w:top w:val="nil"/>
          <w:left w:val="nil"/>
          <w:bottom w:val="nil"/>
          <w:right w:val="nil"/>
          <w:between w:val="nil"/>
        </w:pBdr>
        <w:rPr>
          <w:b/>
          <w:color w:val="000000"/>
          <w:sz w:val="22"/>
          <w:szCs w:val="22"/>
        </w:rPr>
      </w:pPr>
      <w:r>
        <w:rPr>
          <w:b/>
          <w:color w:val="000000"/>
          <w:sz w:val="22"/>
          <w:szCs w:val="22"/>
        </w:rPr>
        <w:t>III.        EXECUTIVE COMMITTEE REPORT</w:t>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Commissioner Drew</w:t>
      </w:r>
    </w:p>
    <w:p w14:paraId="0098D0DC" w14:textId="77777777" w:rsidR="001F72D4" w:rsidRDefault="00184C78">
      <w:pPr>
        <w:numPr>
          <w:ilvl w:val="0"/>
          <w:numId w:val="9"/>
        </w:numPr>
        <w:pBdr>
          <w:top w:val="nil"/>
          <w:left w:val="nil"/>
          <w:bottom w:val="nil"/>
          <w:right w:val="nil"/>
          <w:between w:val="nil"/>
        </w:pBdr>
        <w:rPr>
          <w:color w:val="000000"/>
          <w:sz w:val="22"/>
          <w:szCs w:val="22"/>
        </w:rPr>
      </w:pPr>
      <w:r>
        <w:rPr>
          <w:sz w:val="22"/>
          <w:szCs w:val="22"/>
        </w:rPr>
        <w:t>Councilmember</w:t>
      </w:r>
      <w:r>
        <w:rPr>
          <w:color w:val="000000"/>
          <w:sz w:val="22"/>
          <w:szCs w:val="22"/>
        </w:rPr>
        <w:t xml:space="preserve"> Jawando’s Town Hall: </w:t>
      </w:r>
      <w:r>
        <w:rPr>
          <w:sz w:val="22"/>
          <w:szCs w:val="22"/>
        </w:rPr>
        <w:t>Squeezed</w:t>
      </w:r>
      <w:r>
        <w:rPr>
          <w:color w:val="000000"/>
          <w:sz w:val="22"/>
          <w:szCs w:val="22"/>
        </w:rPr>
        <w:t>: Li</w:t>
      </w:r>
      <w:r>
        <w:rPr>
          <w:sz w:val="22"/>
          <w:szCs w:val="22"/>
        </w:rPr>
        <w:t>fe for Women and Caregivers</w:t>
      </w:r>
    </w:p>
    <w:p w14:paraId="01912E4A" w14:textId="77777777" w:rsidR="001F72D4" w:rsidRDefault="00184C78">
      <w:pPr>
        <w:numPr>
          <w:ilvl w:val="0"/>
          <w:numId w:val="10"/>
        </w:numPr>
        <w:pBdr>
          <w:top w:val="nil"/>
          <w:left w:val="nil"/>
          <w:bottom w:val="nil"/>
          <w:right w:val="nil"/>
          <w:between w:val="nil"/>
        </w:pBdr>
        <w:rPr>
          <w:sz w:val="22"/>
          <w:szCs w:val="22"/>
        </w:rPr>
      </w:pPr>
      <w:r>
        <w:rPr>
          <w:sz w:val="22"/>
          <w:szCs w:val="22"/>
        </w:rPr>
        <w:t>This event was a session intended to highlight the issues facing women and caregivers during the pandemic. President Drew participated.</w:t>
      </w:r>
    </w:p>
    <w:p w14:paraId="39A9805C" w14:textId="77777777" w:rsidR="001F72D4" w:rsidRDefault="00184C78">
      <w:pPr>
        <w:numPr>
          <w:ilvl w:val="0"/>
          <w:numId w:val="9"/>
        </w:numPr>
        <w:pBdr>
          <w:top w:val="nil"/>
          <w:left w:val="nil"/>
          <w:bottom w:val="nil"/>
          <w:right w:val="nil"/>
          <w:between w:val="nil"/>
        </w:pBdr>
        <w:rPr>
          <w:color w:val="000000"/>
          <w:sz w:val="22"/>
          <w:szCs w:val="22"/>
        </w:rPr>
      </w:pPr>
      <w:r>
        <w:rPr>
          <w:color w:val="000000"/>
          <w:sz w:val="22"/>
          <w:szCs w:val="22"/>
        </w:rPr>
        <w:t>CFW Advisory Committee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sz w:val="22"/>
          <w:szCs w:val="22"/>
        </w:rPr>
        <w:t>Commissioners</w:t>
      </w:r>
      <w:r>
        <w:rPr>
          <w:sz w:val="22"/>
          <w:szCs w:val="22"/>
        </w:rPr>
        <w:t xml:space="preserve"> </w:t>
      </w:r>
      <w:r>
        <w:rPr>
          <w:b/>
          <w:color w:val="000000"/>
          <w:sz w:val="22"/>
          <w:szCs w:val="22"/>
        </w:rPr>
        <w:t>Clark/Maclay</w:t>
      </w:r>
    </w:p>
    <w:p w14:paraId="36AE2698" w14:textId="77777777" w:rsidR="001F72D4" w:rsidRDefault="00184C78">
      <w:pPr>
        <w:numPr>
          <w:ilvl w:val="0"/>
          <w:numId w:val="8"/>
        </w:numPr>
        <w:pBdr>
          <w:top w:val="nil"/>
          <w:left w:val="nil"/>
          <w:bottom w:val="nil"/>
          <w:right w:val="nil"/>
          <w:between w:val="nil"/>
        </w:pBdr>
        <w:rPr>
          <w:sz w:val="22"/>
          <w:szCs w:val="22"/>
        </w:rPr>
      </w:pPr>
      <w:r>
        <w:rPr>
          <w:sz w:val="22"/>
          <w:szCs w:val="22"/>
        </w:rPr>
        <w:t>Commissioners Maclay and Clark will chair the new committee and m</w:t>
      </w:r>
      <w:r>
        <w:rPr>
          <w:sz w:val="22"/>
          <w:szCs w:val="22"/>
        </w:rPr>
        <w:t>et last week to talk about the particulars.  They had wanted to draw invitees from previous applicants, but they don’t have access to those records, so they’ll have to recruit another way.  It will be a two-year term.</w:t>
      </w:r>
    </w:p>
    <w:p w14:paraId="520B664A" w14:textId="77777777" w:rsidR="001F72D4" w:rsidRDefault="001F72D4">
      <w:pPr>
        <w:pBdr>
          <w:top w:val="nil"/>
          <w:left w:val="nil"/>
          <w:bottom w:val="nil"/>
          <w:right w:val="nil"/>
          <w:between w:val="nil"/>
        </w:pBdr>
        <w:ind w:left="1440"/>
        <w:rPr>
          <w:color w:val="000000"/>
          <w:sz w:val="22"/>
          <w:szCs w:val="22"/>
        </w:rPr>
      </w:pPr>
    </w:p>
    <w:p w14:paraId="1A601341" w14:textId="77777777" w:rsidR="001F72D4" w:rsidRDefault="00184C78">
      <w:pPr>
        <w:pBdr>
          <w:top w:val="nil"/>
          <w:left w:val="nil"/>
          <w:bottom w:val="nil"/>
          <w:right w:val="nil"/>
          <w:between w:val="nil"/>
        </w:pBdr>
        <w:rPr>
          <w:b/>
          <w:color w:val="000000"/>
          <w:sz w:val="22"/>
          <w:szCs w:val="22"/>
        </w:rPr>
      </w:pPr>
      <w:r>
        <w:rPr>
          <w:b/>
          <w:color w:val="000000"/>
          <w:sz w:val="22"/>
          <w:szCs w:val="22"/>
        </w:rPr>
        <w:t>IV.</w:t>
      </w:r>
      <w:r>
        <w:rPr>
          <w:b/>
          <w:color w:val="000000"/>
          <w:sz w:val="22"/>
          <w:szCs w:val="22"/>
        </w:rPr>
        <w:tab/>
      </w:r>
      <w:r>
        <w:rPr>
          <w:b/>
          <w:color w:val="000000"/>
          <w:sz w:val="22"/>
          <w:szCs w:val="22"/>
        </w:rPr>
        <w:t>EXECUTIVE DIRECTOR REPORT</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Executive Director Finkelstein</w:t>
      </w:r>
    </w:p>
    <w:p w14:paraId="72CF6D71" w14:textId="29FEBB22" w:rsidR="001F72D4" w:rsidRDefault="00184C78">
      <w:pPr>
        <w:numPr>
          <w:ilvl w:val="0"/>
          <w:numId w:val="11"/>
        </w:numPr>
        <w:pBdr>
          <w:top w:val="nil"/>
          <w:left w:val="nil"/>
          <w:bottom w:val="nil"/>
          <w:right w:val="nil"/>
          <w:between w:val="nil"/>
        </w:pBdr>
        <w:rPr>
          <w:color w:val="000000"/>
          <w:sz w:val="22"/>
          <w:szCs w:val="22"/>
        </w:rPr>
      </w:pPr>
      <w:bookmarkStart w:id="0" w:name="_gjdgxs" w:colFirst="0" w:colLast="0"/>
      <w:bookmarkEnd w:id="0"/>
      <w:r>
        <w:rPr>
          <w:color w:val="000000"/>
          <w:sz w:val="22"/>
          <w:szCs w:val="22"/>
        </w:rPr>
        <w:t xml:space="preserve">Program Manager begins December 22: </w:t>
      </w:r>
      <w:r>
        <w:rPr>
          <w:sz w:val="22"/>
          <w:szCs w:val="22"/>
        </w:rPr>
        <w:t>Executive Director Fink</w:t>
      </w:r>
      <w:bookmarkStart w:id="1" w:name="_GoBack"/>
      <w:bookmarkEnd w:id="1"/>
      <w:r>
        <w:rPr>
          <w:sz w:val="22"/>
          <w:szCs w:val="22"/>
        </w:rPr>
        <w:t>elstein is excited to welcome her.</w:t>
      </w:r>
    </w:p>
    <w:p w14:paraId="1AA6772C" w14:textId="77777777" w:rsidR="001F72D4" w:rsidRDefault="001F72D4">
      <w:pPr>
        <w:pBdr>
          <w:top w:val="nil"/>
          <w:left w:val="nil"/>
          <w:bottom w:val="nil"/>
          <w:right w:val="nil"/>
          <w:between w:val="nil"/>
        </w:pBdr>
        <w:rPr>
          <w:color w:val="000000"/>
          <w:sz w:val="22"/>
          <w:szCs w:val="22"/>
        </w:rPr>
      </w:pPr>
    </w:p>
    <w:p w14:paraId="7F3694D8" w14:textId="77777777" w:rsidR="001F72D4" w:rsidRDefault="00184C78">
      <w:pPr>
        <w:pBdr>
          <w:top w:val="nil"/>
          <w:left w:val="nil"/>
          <w:bottom w:val="nil"/>
          <w:right w:val="nil"/>
          <w:between w:val="nil"/>
        </w:pBdr>
        <w:rPr>
          <w:b/>
          <w:sz w:val="22"/>
          <w:szCs w:val="22"/>
        </w:rPr>
      </w:pPr>
      <w:r>
        <w:rPr>
          <w:b/>
          <w:color w:val="000000"/>
          <w:sz w:val="22"/>
          <w:szCs w:val="22"/>
        </w:rPr>
        <w:t>V.        COMMITTEE REPORTS (Committees in BOLD to report out)</w:t>
      </w:r>
    </w:p>
    <w:p w14:paraId="6BF915B5" w14:textId="77777777" w:rsidR="001F72D4" w:rsidRDefault="00184C78">
      <w:pPr>
        <w:numPr>
          <w:ilvl w:val="0"/>
          <w:numId w:val="6"/>
        </w:numPr>
        <w:pBdr>
          <w:top w:val="nil"/>
          <w:left w:val="nil"/>
          <w:bottom w:val="nil"/>
          <w:right w:val="nil"/>
          <w:between w:val="nil"/>
        </w:pBdr>
        <w:ind w:left="1800"/>
        <w:rPr>
          <w:sz w:val="22"/>
          <w:szCs w:val="22"/>
        </w:rPr>
      </w:pPr>
      <w:r>
        <w:rPr>
          <w:rFonts w:ascii="Quattrocento Sans" w:eastAsia="Quattrocento Sans" w:hAnsi="Quattrocento Sans" w:cs="Quattrocento Sans"/>
          <w:sz w:val="18"/>
          <w:szCs w:val="18"/>
        </w:rPr>
        <w:lastRenderedPageBreak/>
        <w:t xml:space="preserve"> </w:t>
      </w:r>
      <w:r>
        <w:rPr>
          <w:b/>
          <w:color w:val="000000"/>
          <w:sz w:val="22"/>
          <w:szCs w:val="22"/>
        </w:rPr>
        <w:t>Policy and Legislation</w:t>
      </w:r>
      <w:r>
        <w:rPr>
          <w:b/>
          <w:color w:val="000000"/>
          <w:sz w:val="22"/>
          <w:szCs w:val="22"/>
        </w:rPr>
        <w:tab/>
      </w:r>
      <w:r>
        <w:rPr>
          <w:b/>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Commissioner</w:t>
      </w:r>
      <w:r>
        <w:rPr>
          <w:b/>
          <w:sz w:val="22"/>
          <w:szCs w:val="22"/>
        </w:rPr>
        <w:t>s</w:t>
      </w:r>
      <w:r>
        <w:rPr>
          <w:sz w:val="22"/>
          <w:szCs w:val="22"/>
        </w:rPr>
        <w:t xml:space="preserve"> </w:t>
      </w:r>
      <w:r>
        <w:rPr>
          <w:b/>
          <w:color w:val="000000"/>
          <w:sz w:val="22"/>
          <w:szCs w:val="22"/>
        </w:rPr>
        <w:t>Rubin/Boiman</w:t>
      </w:r>
    </w:p>
    <w:p w14:paraId="4DC2A8AE" w14:textId="77777777" w:rsidR="001F72D4" w:rsidRDefault="00184C78">
      <w:pPr>
        <w:numPr>
          <w:ilvl w:val="0"/>
          <w:numId w:val="5"/>
        </w:numPr>
        <w:pBdr>
          <w:top w:val="nil"/>
          <w:left w:val="nil"/>
          <w:bottom w:val="nil"/>
          <w:right w:val="nil"/>
          <w:between w:val="nil"/>
        </w:pBdr>
        <w:rPr>
          <w:color w:val="000000"/>
          <w:sz w:val="22"/>
          <w:szCs w:val="22"/>
        </w:rPr>
      </w:pPr>
      <w:r>
        <w:rPr>
          <w:sz w:val="22"/>
          <w:szCs w:val="22"/>
        </w:rPr>
        <w:t>The policy briefing took place last night to prepare for next week’s lobby day, and commissioners from Prince George’s and Howard counties also joined.</w:t>
      </w:r>
      <w:r>
        <w:rPr>
          <w:color w:val="000000"/>
          <w:sz w:val="22"/>
          <w:szCs w:val="22"/>
        </w:rPr>
        <w:t> </w:t>
      </w:r>
    </w:p>
    <w:p w14:paraId="3FCDF2A7" w14:textId="77777777" w:rsidR="001F72D4" w:rsidRDefault="00184C78">
      <w:pPr>
        <w:numPr>
          <w:ilvl w:val="0"/>
          <w:numId w:val="5"/>
        </w:numPr>
        <w:pBdr>
          <w:top w:val="nil"/>
          <w:left w:val="nil"/>
          <w:bottom w:val="nil"/>
          <w:right w:val="nil"/>
          <w:between w:val="nil"/>
        </w:pBdr>
        <w:rPr>
          <w:color w:val="000000"/>
          <w:sz w:val="22"/>
          <w:szCs w:val="22"/>
        </w:rPr>
      </w:pPr>
      <w:r>
        <w:rPr>
          <w:color w:val="000000"/>
          <w:sz w:val="22"/>
          <w:szCs w:val="22"/>
        </w:rPr>
        <w:t>Commissio</w:t>
      </w:r>
      <w:r>
        <w:rPr>
          <w:sz w:val="22"/>
          <w:szCs w:val="22"/>
        </w:rPr>
        <w:t>ner Rubin encouraged as many commissioners as possible to attend, even if they can’t attend th</w:t>
      </w:r>
      <w:r>
        <w:rPr>
          <w:sz w:val="22"/>
          <w:szCs w:val="22"/>
        </w:rPr>
        <w:t xml:space="preserve">e whole time.  </w:t>
      </w:r>
    </w:p>
    <w:p w14:paraId="5AE2C988" w14:textId="77777777" w:rsidR="001F72D4" w:rsidRDefault="00184C78">
      <w:pPr>
        <w:numPr>
          <w:ilvl w:val="0"/>
          <w:numId w:val="5"/>
        </w:numPr>
        <w:pBdr>
          <w:top w:val="nil"/>
          <w:left w:val="nil"/>
          <w:bottom w:val="nil"/>
          <w:right w:val="nil"/>
          <w:between w:val="nil"/>
        </w:pBdr>
        <w:rPr>
          <w:color w:val="000000"/>
          <w:sz w:val="22"/>
          <w:szCs w:val="22"/>
        </w:rPr>
      </w:pPr>
      <w:r>
        <w:rPr>
          <w:sz w:val="22"/>
          <w:szCs w:val="22"/>
        </w:rPr>
        <w:t>CFW’s priority bills relate to paid leave, marriage as a defense for sexual assault, protections for essential workers, and the establishment of health equity resource communities. PALS will circulate the bill summaries and lobby day agenda to the full Com</w:t>
      </w:r>
      <w:r>
        <w:rPr>
          <w:sz w:val="22"/>
          <w:szCs w:val="22"/>
        </w:rPr>
        <w:t>mission.</w:t>
      </w:r>
    </w:p>
    <w:p w14:paraId="495A5094" w14:textId="77777777" w:rsidR="001F72D4" w:rsidRDefault="00184C78">
      <w:pPr>
        <w:pBdr>
          <w:top w:val="nil"/>
          <w:left w:val="nil"/>
          <w:bottom w:val="nil"/>
          <w:right w:val="nil"/>
          <w:between w:val="nil"/>
        </w:pBdr>
        <w:ind w:left="1080" w:firstLine="360"/>
        <w:rPr>
          <w:b/>
          <w:color w:val="000000"/>
          <w:sz w:val="22"/>
          <w:szCs w:val="22"/>
        </w:rPr>
      </w:pPr>
      <w:r>
        <w:rPr>
          <w:color w:val="000000"/>
          <w:sz w:val="22"/>
          <w:szCs w:val="22"/>
        </w:rPr>
        <w:t>b.</w:t>
      </w:r>
      <w:r>
        <w:rPr>
          <w:color w:val="000000"/>
          <w:sz w:val="22"/>
          <w:szCs w:val="22"/>
        </w:rPr>
        <w:tab/>
      </w:r>
      <w:r>
        <w:rPr>
          <w:b/>
          <w:color w:val="000000"/>
          <w:sz w:val="22"/>
          <w:szCs w:val="22"/>
        </w:rPr>
        <w:t>Program Planning</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 xml:space="preserve">Commissioner </w:t>
      </w:r>
      <w:r>
        <w:rPr>
          <w:b/>
          <w:color w:val="000000"/>
          <w:sz w:val="22"/>
          <w:szCs w:val="22"/>
        </w:rPr>
        <w:t>Enendu</w:t>
      </w:r>
    </w:p>
    <w:p w14:paraId="28D2265E" w14:textId="77777777" w:rsidR="001F72D4" w:rsidRDefault="00184C78">
      <w:pPr>
        <w:numPr>
          <w:ilvl w:val="0"/>
          <w:numId w:val="13"/>
        </w:numPr>
        <w:pBdr>
          <w:top w:val="nil"/>
          <w:left w:val="nil"/>
          <w:bottom w:val="nil"/>
          <w:right w:val="nil"/>
          <w:between w:val="nil"/>
        </w:pBdr>
        <w:rPr>
          <w:sz w:val="22"/>
          <w:szCs w:val="22"/>
        </w:rPr>
      </w:pPr>
      <w:r>
        <w:rPr>
          <w:sz w:val="22"/>
          <w:szCs w:val="22"/>
        </w:rPr>
        <w:t>The Career series kicked off this week, and the next one is December 15th for the Divorce series. They are considering using Zoom for the sessions and may be recording them.</w:t>
      </w:r>
    </w:p>
    <w:p w14:paraId="2116AD81" w14:textId="77777777" w:rsidR="001F72D4" w:rsidRDefault="00184C78">
      <w:pPr>
        <w:pBdr>
          <w:top w:val="nil"/>
          <w:left w:val="nil"/>
          <w:bottom w:val="nil"/>
          <w:right w:val="nil"/>
          <w:between w:val="nil"/>
        </w:pBdr>
        <w:ind w:left="720" w:firstLine="720"/>
        <w:rPr>
          <w:color w:val="000000"/>
          <w:sz w:val="22"/>
          <w:szCs w:val="22"/>
        </w:rPr>
      </w:pPr>
      <w:r>
        <w:rPr>
          <w:color w:val="000000"/>
          <w:sz w:val="22"/>
          <w:szCs w:val="22"/>
        </w:rPr>
        <w:t>c.</w:t>
      </w:r>
      <w:r>
        <w:rPr>
          <w:color w:val="000000"/>
          <w:sz w:val="22"/>
          <w:szCs w:val="22"/>
        </w:rPr>
        <w:tab/>
        <w:t>Budget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(Chair needed)</w:t>
      </w:r>
    </w:p>
    <w:p w14:paraId="7E0B0108" w14:textId="77777777" w:rsidR="001F72D4" w:rsidRDefault="00184C78">
      <w:pPr>
        <w:pBdr>
          <w:top w:val="nil"/>
          <w:left w:val="nil"/>
          <w:bottom w:val="nil"/>
          <w:right w:val="nil"/>
          <w:between w:val="nil"/>
        </w:pBdr>
        <w:ind w:left="360"/>
        <w:rPr>
          <w:color w:val="000000"/>
          <w:sz w:val="22"/>
          <w:szCs w:val="22"/>
        </w:rPr>
      </w:pPr>
      <w:r>
        <w:rPr>
          <w:color w:val="000000"/>
          <w:sz w:val="22"/>
          <w:szCs w:val="22"/>
        </w:rPr>
        <w:t xml:space="preserve">      </w:t>
      </w:r>
      <w:r>
        <w:rPr>
          <w:color w:val="000000"/>
          <w:sz w:val="22"/>
          <w:szCs w:val="22"/>
        </w:rPr>
        <w:tab/>
      </w:r>
      <w:r>
        <w:rPr>
          <w:color w:val="000000"/>
          <w:sz w:val="22"/>
          <w:szCs w:val="22"/>
        </w:rPr>
        <w:tab/>
        <w:t>d.</w:t>
      </w:r>
      <w:r>
        <w:rPr>
          <w:color w:val="000000"/>
          <w:sz w:val="22"/>
          <w:szCs w:val="22"/>
        </w:rPr>
        <w:tab/>
        <w:t>Research and Evaluation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(Chair needed)</w:t>
      </w:r>
    </w:p>
    <w:p w14:paraId="07338194" w14:textId="77777777" w:rsidR="001F72D4" w:rsidRDefault="00184C78">
      <w:pPr>
        <w:pBdr>
          <w:top w:val="nil"/>
          <w:left w:val="nil"/>
          <w:bottom w:val="nil"/>
          <w:right w:val="nil"/>
          <w:between w:val="nil"/>
        </w:pBdr>
        <w:ind w:left="360"/>
        <w:rPr>
          <w:color w:val="000000"/>
          <w:sz w:val="22"/>
          <w:szCs w:val="22"/>
        </w:rPr>
      </w:pPr>
      <w:r>
        <w:rPr>
          <w:color w:val="000000"/>
          <w:sz w:val="22"/>
          <w:szCs w:val="22"/>
        </w:rPr>
        <w:tab/>
      </w:r>
      <w:r>
        <w:rPr>
          <w:color w:val="000000"/>
          <w:sz w:val="22"/>
          <w:szCs w:val="22"/>
        </w:rPr>
        <w:tab/>
        <w:t>e.</w:t>
      </w:r>
      <w:r>
        <w:rPr>
          <w:color w:val="000000"/>
          <w:sz w:val="22"/>
          <w:szCs w:val="22"/>
        </w:rPr>
        <w:tab/>
        <w:t>Emerging Leaders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Commis</w:t>
      </w:r>
      <w:r>
        <w:rPr>
          <w:b/>
          <w:sz w:val="22"/>
          <w:szCs w:val="22"/>
        </w:rPr>
        <w:t xml:space="preserve">sioners </w:t>
      </w:r>
      <w:r>
        <w:rPr>
          <w:b/>
          <w:color w:val="000000"/>
          <w:sz w:val="22"/>
          <w:szCs w:val="22"/>
        </w:rPr>
        <w:t>Belizaire/Weisel</w:t>
      </w:r>
    </w:p>
    <w:p w14:paraId="5DFEAD02" w14:textId="77777777" w:rsidR="001F72D4" w:rsidRDefault="00184C78">
      <w:pPr>
        <w:pBdr>
          <w:top w:val="nil"/>
          <w:left w:val="nil"/>
          <w:bottom w:val="nil"/>
          <w:right w:val="nil"/>
          <w:between w:val="nil"/>
        </w:pBdr>
        <w:ind w:left="1080" w:firstLine="360"/>
        <w:rPr>
          <w:color w:val="000000"/>
          <w:sz w:val="22"/>
          <w:szCs w:val="22"/>
        </w:rPr>
      </w:pPr>
      <w:r>
        <w:rPr>
          <w:color w:val="000000"/>
          <w:sz w:val="22"/>
          <w:szCs w:val="22"/>
        </w:rPr>
        <w:t>f.</w:t>
      </w:r>
      <w:r>
        <w:rPr>
          <w:color w:val="000000"/>
          <w:sz w:val="22"/>
          <w:szCs w:val="22"/>
        </w:rPr>
        <w:tab/>
        <w:t>Public Relations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Commissioner</w:t>
      </w:r>
      <w:r>
        <w:rPr>
          <w:color w:val="000000"/>
          <w:sz w:val="22"/>
          <w:szCs w:val="22"/>
        </w:rPr>
        <w:t xml:space="preserve"> </w:t>
      </w:r>
      <w:r>
        <w:rPr>
          <w:b/>
          <w:color w:val="000000"/>
          <w:sz w:val="22"/>
          <w:szCs w:val="22"/>
        </w:rPr>
        <w:t>Argoti</w:t>
      </w:r>
    </w:p>
    <w:p w14:paraId="0E3FFFF2" w14:textId="77777777" w:rsidR="001F72D4" w:rsidRDefault="00184C78">
      <w:pPr>
        <w:pBdr>
          <w:top w:val="nil"/>
          <w:left w:val="nil"/>
          <w:bottom w:val="nil"/>
          <w:right w:val="nil"/>
          <w:between w:val="nil"/>
        </w:pBdr>
        <w:ind w:left="720" w:firstLine="720"/>
        <w:rPr>
          <w:b/>
          <w:color w:val="000000"/>
          <w:sz w:val="22"/>
          <w:szCs w:val="22"/>
        </w:rPr>
      </w:pPr>
      <w:r>
        <w:rPr>
          <w:color w:val="000000"/>
          <w:sz w:val="22"/>
          <w:szCs w:val="22"/>
        </w:rPr>
        <w:t xml:space="preserve">g.   </w:t>
      </w:r>
      <w:r>
        <w:rPr>
          <w:color w:val="000000"/>
          <w:sz w:val="22"/>
          <w:szCs w:val="22"/>
        </w:rPr>
        <w:tab/>
      </w:r>
      <w:r>
        <w:rPr>
          <w:b/>
          <w:color w:val="000000"/>
          <w:sz w:val="22"/>
          <w:szCs w:val="22"/>
        </w:rPr>
        <w:t>WLB</w:t>
      </w:r>
      <w:r>
        <w:rPr>
          <w:b/>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sz w:val="22"/>
          <w:szCs w:val="22"/>
        </w:rPr>
        <w:t xml:space="preserve">           </w:t>
      </w:r>
      <w:r>
        <w:rPr>
          <w:b/>
          <w:color w:val="000000"/>
          <w:sz w:val="22"/>
          <w:szCs w:val="22"/>
        </w:rPr>
        <w:t xml:space="preserve">Commissioners </w:t>
      </w:r>
      <w:r>
        <w:rPr>
          <w:b/>
          <w:color w:val="000000"/>
          <w:sz w:val="22"/>
          <w:szCs w:val="22"/>
        </w:rPr>
        <w:t>Rojas/Swanson</w:t>
      </w:r>
    </w:p>
    <w:p w14:paraId="484A8EB3" w14:textId="77777777" w:rsidR="001F72D4" w:rsidRDefault="00184C78">
      <w:pPr>
        <w:numPr>
          <w:ilvl w:val="0"/>
          <w:numId w:val="7"/>
        </w:numPr>
        <w:pBdr>
          <w:top w:val="nil"/>
          <w:left w:val="nil"/>
          <w:bottom w:val="nil"/>
          <w:right w:val="nil"/>
          <w:between w:val="nil"/>
        </w:pBdr>
        <w:ind w:left="2520"/>
        <w:rPr>
          <w:sz w:val="22"/>
          <w:szCs w:val="22"/>
        </w:rPr>
      </w:pPr>
      <w:r>
        <w:rPr>
          <w:sz w:val="22"/>
          <w:szCs w:val="22"/>
        </w:rPr>
        <w:t xml:space="preserve">The timeframe for the WLB is 12:30 to 4:30 pm on Sunday, January 31st. </w:t>
      </w:r>
    </w:p>
    <w:p w14:paraId="6F51542C" w14:textId="77777777" w:rsidR="001F72D4" w:rsidRDefault="00184C78">
      <w:pPr>
        <w:numPr>
          <w:ilvl w:val="0"/>
          <w:numId w:val="7"/>
        </w:numPr>
        <w:pBdr>
          <w:top w:val="nil"/>
          <w:left w:val="nil"/>
          <w:bottom w:val="nil"/>
          <w:right w:val="nil"/>
          <w:between w:val="nil"/>
        </w:pBdr>
        <w:ind w:left="2520"/>
        <w:rPr>
          <w:sz w:val="22"/>
          <w:szCs w:val="22"/>
        </w:rPr>
      </w:pPr>
      <w:r>
        <w:rPr>
          <w:sz w:val="22"/>
          <w:szCs w:val="22"/>
        </w:rPr>
        <w:t xml:space="preserve">The President’s Reception may take place the day before.  The opening plenary will take place at 1:00 pm, and the final session will close at 4:30 pm. </w:t>
      </w:r>
    </w:p>
    <w:p w14:paraId="1E171273" w14:textId="77777777" w:rsidR="001F72D4" w:rsidRDefault="00184C78">
      <w:pPr>
        <w:numPr>
          <w:ilvl w:val="0"/>
          <w:numId w:val="7"/>
        </w:numPr>
        <w:pBdr>
          <w:top w:val="nil"/>
          <w:left w:val="nil"/>
          <w:bottom w:val="nil"/>
          <w:right w:val="nil"/>
          <w:between w:val="nil"/>
        </w:pBdr>
        <w:ind w:left="2520"/>
        <w:rPr>
          <w:sz w:val="22"/>
          <w:szCs w:val="22"/>
        </w:rPr>
      </w:pPr>
      <w:r>
        <w:rPr>
          <w:sz w:val="22"/>
          <w:szCs w:val="22"/>
        </w:rPr>
        <w:t xml:space="preserve">The last session will center on shattering the glass ceiling and may feature pre-recorded speakers.  </w:t>
      </w:r>
    </w:p>
    <w:p w14:paraId="762B7FFE" w14:textId="77777777" w:rsidR="001F72D4" w:rsidRDefault="00184C78">
      <w:pPr>
        <w:numPr>
          <w:ilvl w:val="0"/>
          <w:numId w:val="7"/>
        </w:numPr>
        <w:pBdr>
          <w:top w:val="nil"/>
          <w:left w:val="nil"/>
          <w:bottom w:val="nil"/>
          <w:right w:val="nil"/>
          <w:between w:val="nil"/>
        </w:pBdr>
        <w:ind w:left="2520"/>
        <w:rPr>
          <w:sz w:val="22"/>
          <w:szCs w:val="22"/>
        </w:rPr>
      </w:pPr>
      <w:r>
        <w:rPr>
          <w:sz w:val="22"/>
          <w:szCs w:val="22"/>
        </w:rPr>
        <w:t>Th</w:t>
      </w:r>
      <w:r>
        <w:rPr>
          <w:sz w:val="22"/>
          <w:szCs w:val="22"/>
        </w:rPr>
        <w:t xml:space="preserve">e MLAW conference provided some good ideas for structure and format. </w:t>
      </w:r>
    </w:p>
    <w:p w14:paraId="7DDA38A4" w14:textId="77777777" w:rsidR="001F72D4" w:rsidRDefault="00184C78">
      <w:pPr>
        <w:numPr>
          <w:ilvl w:val="0"/>
          <w:numId w:val="7"/>
        </w:numPr>
        <w:pBdr>
          <w:top w:val="nil"/>
          <w:left w:val="nil"/>
          <w:bottom w:val="nil"/>
          <w:right w:val="nil"/>
          <w:between w:val="nil"/>
        </w:pBdr>
        <w:ind w:left="2520"/>
        <w:rPr>
          <w:sz w:val="22"/>
          <w:szCs w:val="22"/>
        </w:rPr>
      </w:pPr>
      <w:r>
        <w:rPr>
          <w:sz w:val="22"/>
          <w:szCs w:val="22"/>
        </w:rPr>
        <w:t xml:space="preserve">Commissioners Ahmad and Maclay asked about why the President’s Reception is being held on a different day, and Commissioner Weisel corroborated that she thought it should be held on the </w:t>
      </w:r>
      <w:r>
        <w:rPr>
          <w:sz w:val="22"/>
          <w:szCs w:val="22"/>
        </w:rPr>
        <w:t xml:space="preserve">same day.  Per Commissioner Swanson, two sessions could be a vendor contracting issue, since the contract was for one session only. </w:t>
      </w:r>
    </w:p>
    <w:p w14:paraId="37BBF812" w14:textId="77777777" w:rsidR="001F72D4" w:rsidRDefault="00184C78">
      <w:pPr>
        <w:numPr>
          <w:ilvl w:val="0"/>
          <w:numId w:val="7"/>
        </w:numPr>
        <w:pBdr>
          <w:top w:val="nil"/>
          <w:left w:val="nil"/>
          <w:bottom w:val="nil"/>
          <w:right w:val="nil"/>
          <w:between w:val="nil"/>
        </w:pBdr>
        <w:ind w:left="2520"/>
        <w:rPr>
          <w:sz w:val="22"/>
          <w:szCs w:val="22"/>
        </w:rPr>
      </w:pPr>
      <w:r>
        <w:rPr>
          <w:sz w:val="22"/>
          <w:szCs w:val="22"/>
        </w:rPr>
        <w:t xml:space="preserve">President Drew wanted to move the reception to a different day to give senior leadership more time to talk and engage, and </w:t>
      </w:r>
      <w:r>
        <w:rPr>
          <w:sz w:val="22"/>
          <w:szCs w:val="22"/>
        </w:rPr>
        <w:t xml:space="preserve">had received feedback from participants to support the change. She felt that past precedent allowed considerable discretion by the President to conduct it according to her vision. </w:t>
      </w:r>
    </w:p>
    <w:p w14:paraId="41289432" w14:textId="77777777" w:rsidR="001F72D4" w:rsidRDefault="00184C78">
      <w:pPr>
        <w:numPr>
          <w:ilvl w:val="0"/>
          <w:numId w:val="7"/>
        </w:numPr>
        <w:pBdr>
          <w:top w:val="nil"/>
          <w:left w:val="nil"/>
          <w:bottom w:val="nil"/>
          <w:right w:val="nil"/>
          <w:between w:val="nil"/>
        </w:pBdr>
        <w:ind w:left="2520"/>
        <w:rPr>
          <w:sz w:val="22"/>
          <w:szCs w:val="22"/>
        </w:rPr>
      </w:pPr>
      <w:r>
        <w:rPr>
          <w:sz w:val="22"/>
          <w:szCs w:val="22"/>
        </w:rPr>
        <w:t>Per Executive Director Finkelstein, it was her understanding that the Presi</w:t>
      </w:r>
      <w:r>
        <w:rPr>
          <w:sz w:val="22"/>
          <w:szCs w:val="22"/>
        </w:rPr>
        <w:t>dent did typically work with the rest of the Commission on the details for the reception. The decision to move the location of the reception a few years ago was a joint one.</w:t>
      </w:r>
    </w:p>
    <w:p w14:paraId="4CCA0AD8" w14:textId="77777777" w:rsidR="001F72D4" w:rsidRDefault="00184C78">
      <w:pPr>
        <w:numPr>
          <w:ilvl w:val="0"/>
          <w:numId w:val="7"/>
        </w:numPr>
        <w:pBdr>
          <w:top w:val="nil"/>
          <w:left w:val="nil"/>
          <w:bottom w:val="nil"/>
          <w:right w:val="nil"/>
          <w:between w:val="nil"/>
        </w:pBdr>
        <w:ind w:left="2520"/>
        <w:rPr>
          <w:sz w:val="22"/>
          <w:szCs w:val="22"/>
        </w:rPr>
      </w:pPr>
      <w:r>
        <w:rPr>
          <w:sz w:val="22"/>
          <w:szCs w:val="22"/>
        </w:rPr>
        <w:t>Commissioner Weisel thought it would be helpful to be able to consult written past</w:t>
      </w:r>
      <w:r>
        <w:rPr>
          <w:sz w:val="22"/>
          <w:szCs w:val="22"/>
        </w:rPr>
        <w:t xml:space="preserve"> precedent and standard operating procedure with regard to the WLB, so that there can be uniformity of practice and widespread understanding of the planning parameters.</w:t>
      </w:r>
    </w:p>
    <w:p w14:paraId="7E0EE1A6" w14:textId="77777777" w:rsidR="001F72D4" w:rsidRDefault="00184C78">
      <w:pPr>
        <w:numPr>
          <w:ilvl w:val="0"/>
          <w:numId w:val="7"/>
        </w:numPr>
        <w:pBdr>
          <w:top w:val="nil"/>
          <w:left w:val="nil"/>
          <w:bottom w:val="nil"/>
          <w:right w:val="nil"/>
          <w:between w:val="nil"/>
        </w:pBdr>
        <w:ind w:left="2520"/>
        <w:rPr>
          <w:sz w:val="22"/>
          <w:szCs w:val="22"/>
        </w:rPr>
      </w:pPr>
      <w:r>
        <w:rPr>
          <w:sz w:val="22"/>
          <w:szCs w:val="22"/>
        </w:rPr>
        <w:t>Per Executive Director Finkelstein, there will be a separate leadership meeting to disc</w:t>
      </w:r>
      <w:r>
        <w:rPr>
          <w:sz w:val="22"/>
          <w:szCs w:val="22"/>
        </w:rPr>
        <w:t>uss the particulars of the President’s Reception.</w:t>
      </w:r>
    </w:p>
    <w:p w14:paraId="1BF38DB3" w14:textId="77777777" w:rsidR="001F72D4" w:rsidRDefault="00184C78">
      <w:pPr>
        <w:numPr>
          <w:ilvl w:val="0"/>
          <w:numId w:val="7"/>
        </w:numPr>
        <w:pBdr>
          <w:top w:val="nil"/>
          <w:left w:val="nil"/>
          <w:bottom w:val="nil"/>
          <w:right w:val="nil"/>
          <w:between w:val="nil"/>
        </w:pBdr>
        <w:ind w:left="2520"/>
        <w:rPr>
          <w:sz w:val="22"/>
          <w:szCs w:val="22"/>
        </w:rPr>
      </w:pPr>
      <w:r>
        <w:rPr>
          <w:sz w:val="22"/>
          <w:szCs w:val="22"/>
        </w:rPr>
        <w:t>Commissioner Belizaire inquired about whether any communications have gone out about the WLB.  Per Commissioner Rojas, everything has been uploaded into Eventbrite so that people can register.</w:t>
      </w:r>
    </w:p>
    <w:p w14:paraId="698FD12F" w14:textId="77777777" w:rsidR="001F72D4" w:rsidRDefault="001F72D4">
      <w:pPr>
        <w:pBdr>
          <w:top w:val="nil"/>
          <w:left w:val="nil"/>
          <w:bottom w:val="nil"/>
          <w:right w:val="nil"/>
          <w:between w:val="nil"/>
        </w:pBdr>
        <w:rPr>
          <w:color w:val="000000"/>
          <w:sz w:val="22"/>
          <w:szCs w:val="22"/>
        </w:rPr>
      </w:pPr>
    </w:p>
    <w:p w14:paraId="4D58EB04" w14:textId="77777777" w:rsidR="001F72D4" w:rsidRDefault="00184C78">
      <w:pPr>
        <w:pBdr>
          <w:top w:val="nil"/>
          <w:left w:val="nil"/>
          <w:bottom w:val="nil"/>
          <w:right w:val="nil"/>
          <w:between w:val="nil"/>
        </w:pBdr>
        <w:rPr>
          <w:rFonts w:ascii="Quattrocento Sans" w:eastAsia="Quattrocento Sans" w:hAnsi="Quattrocento Sans" w:cs="Quattrocento Sans"/>
          <w:b/>
          <w:color w:val="000000"/>
          <w:sz w:val="18"/>
          <w:szCs w:val="18"/>
        </w:rPr>
      </w:pPr>
      <w:r>
        <w:rPr>
          <w:b/>
          <w:color w:val="000000"/>
          <w:sz w:val="22"/>
          <w:szCs w:val="22"/>
        </w:rPr>
        <w:t>VI.       LI</w:t>
      </w:r>
      <w:r>
        <w:rPr>
          <w:b/>
          <w:color w:val="000000"/>
          <w:sz w:val="22"/>
          <w:szCs w:val="22"/>
        </w:rPr>
        <w:t>AISON REPORTS (Committees in BOLD to report out)</w:t>
      </w:r>
    </w:p>
    <w:p w14:paraId="673CC45A" w14:textId="77777777" w:rsidR="001F72D4" w:rsidRDefault="00184C78">
      <w:pPr>
        <w:numPr>
          <w:ilvl w:val="0"/>
          <w:numId w:val="1"/>
        </w:numPr>
        <w:pBdr>
          <w:top w:val="nil"/>
          <w:left w:val="nil"/>
          <w:bottom w:val="nil"/>
          <w:right w:val="nil"/>
          <w:between w:val="nil"/>
        </w:pBdr>
        <w:jc w:val="both"/>
        <w:rPr>
          <w:color w:val="000000"/>
          <w:sz w:val="22"/>
          <w:szCs w:val="22"/>
        </w:rPr>
      </w:pPr>
      <w:r>
        <w:rPr>
          <w:color w:val="000000"/>
          <w:sz w:val="22"/>
          <w:szCs w:val="22"/>
        </w:rPr>
        <w:t>     </w:t>
      </w:r>
      <w:r>
        <w:rPr>
          <w:b/>
          <w:sz w:val="22"/>
          <w:szCs w:val="22"/>
        </w:rPr>
        <w:t>MLAW</w:t>
      </w:r>
      <w:r>
        <w:rPr>
          <w:b/>
          <w:color w:val="000000"/>
          <w:sz w:val="22"/>
          <w:szCs w:val="22"/>
        </w:rPr>
        <w:t>    </w:t>
      </w:r>
      <w:r>
        <w:rPr>
          <w:color w:val="000000"/>
          <w:sz w:val="22"/>
          <w:szCs w:val="22"/>
        </w:rPr>
        <w:t>                                          </w:t>
      </w:r>
      <w:r>
        <w:rPr>
          <w:sz w:val="22"/>
          <w:szCs w:val="22"/>
        </w:rPr>
        <w:t xml:space="preserve">                                                              </w:t>
      </w:r>
      <w:r>
        <w:rPr>
          <w:b/>
          <w:sz w:val="22"/>
          <w:szCs w:val="22"/>
        </w:rPr>
        <w:t>Commissioner</w:t>
      </w:r>
      <w:r>
        <w:rPr>
          <w:sz w:val="22"/>
          <w:szCs w:val="22"/>
        </w:rPr>
        <w:t xml:space="preserve"> </w:t>
      </w:r>
      <w:r>
        <w:rPr>
          <w:b/>
          <w:color w:val="000000"/>
          <w:sz w:val="22"/>
          <w:szCs w:val="22"/>
        </w:rPr>
        <w:t>Rubin</w:t>
      </w:r>
    </w:p>
    <w:p w14:paraId="2145B0FA" w14:textId="77777777" w:rsidR="001F72D4" w:rsidRDefault="00184C78">
      <w:pPr>
        <w:numPr>
          <w:ilvl w:val="0"/>
          <w:numId w:val="2"/>
        </w:numPr>
        <w:pBdr>
          <w:top w:val="nil"/>
          <w:left w:val="nil"/>
          <w:bottom w:val="nil"/>
          <w:right w:val="nil"/>
          <w:between w:val="nil"/>
        </w:pBdr>
        <w:ind w:left="2520"/>
        <w:jc w:val="both"/>
        <w:rPr>
          <w:sz w:val="22"/>
          <w:szCs w:val="22"/>
        </w:rPr>
      </w:pPr>
      <w:r>
        <w:rPr>
          <w:sz w:val="22"/>
          <w:szCs w:val="22"/>
        </w:rPr>
        <w:t>Commissioner Rubin clarified that individual commissioners would need to rank order all of the MLAW bills if they want to participate in that process, by next week and agreed to them.</w:t>
      </w:r>
    </w:p>
    <w:p w14:paraId="09A3191A" w14:textId="77777777" w:rsidR="001F72D4" w:rsidRDefault="00184C78">
      <w:pPr>
        <w:numPr>
          <w:ilvl w:val="0"/>
          <w:numId w:val="2"/>
        </w:numPr>
        <w:pBdr>
          <w:top w:val="nil"/>
          <w:left w:val="nil"/>
          <w:bottom w:val="nil"/>
          <w:right w:val="nil"/>
          <w:between w:val="nil"/>
        </w:pBdr>
        <w:ind w:left="2520"/>
        <w:jc w:val="both"/>
        <w:rPr>
          <w:sz w:val="22"/>
          <w:szCs w:val="22"/>
        </w:rPr>
      </w:pPr>
      <w:r>
        <w:rPr>
          <w:sz w:val="22"/>
          <w:szCs w:val="22"/>
        </w:rPr>
        <w:t>MLAW usually selects eight bills advocate for their advocacy agenda.</w:t>
      </w:r>
    </w:p>
    <w:p w14:paraId="5106A95A" w14:textId="77777777" w:rsidR="001F72D4" w:rsidRDefault="00184C78">
      <w:pPr>
        <w:numPr>
          <w:ilvl w:val="0"/>
          <w:numId w:val="1"/>
        </w:numPr>
        <w:pBdr>
          <w:top w:val="nil"/>
          <w:left w:val="nil"/>
          <w:bottom w:val="nil"/>
          <w:right w:val="nil"/>
          <w:between w:val="nil"/>
        </w:pBdr>
        <w:jc w:val="both"/>
        <w:rPr>
          <w:color w:val="000000"/>
          <w:sz w:val="22"/>
          <w:szCs w:val="22"/>
        </w:rPr>
      </w:pPr>
      <w:r>
        <w:rPr>
          <w:color w:val="000000"/>
          <w:sz w:val="22"/>
          <w:szCs w:val="22"/>
        </w:rPr>
        <w:t>   </w:t>
      </w:r>
      <w:r>
        <w:rPr>
          <w:color w:val="000000"/>
          <w:sz w:val="22"/>
          <w:szCs w:val="22"/>
        </w:rPr>
        <w:t>    HTPC/DV                                                                               </w:t>
      </w:r>
      <w:r>
        <w:rPr>
          <w:color w:val="000000"/>
          <w:sz w:val="22"/>
          <w:szCs w:val="22"/>
        </w:rPr>
        <w:tab/>
        <w:t xml:space="preserve">  </w:t>
      </w:r>
      <w:r>
        <w:rPr>
          <w:b/>
          <w:color w:val="000000"/>
          <w:sz w:val="22"/>
          <w:szCs w:val="22"/>
        </w:rPr>
        <w:t>C</w:t>
      </w:r>
      <w:r>
        <w:rPr>
          <w:b/>
          <w:sz w:val="22"/>
          <w:szCs w:val="22"/>
        </w:rPr>
        <w:t>ommissioners</w:t>
      </w:r>
      <w:r>
        <w:rPr>
          <w:sz w:val="22"/>
          <w:szCs w:val="22"/>
        </w:rPr>
        <w:t xml:space="preserve"> </w:t>
      </w:r>
      <w:r>
        <w:rPr>
          <w:b/>
          <w:color w:val="000000"/>
          <w:sz w:val="22"/>
          <w:szCs w:val="22"/>
        </w:rPr>
        <w:t>Rojas/Drew</w:t>
      </w:r>
      <w:r>
        <w:rPr>
          <w:color w:val="000000"/>
          <w:sz w:val="22"/>
          <w:szCs w:val="22"/>
        </w:rPr>
        <w:t> </w:t>
      </w:r>
    </w:p>
    <w:p w14:paraId="079BB04D" w14:textId="77777777" w:rsidR="001F72D4" w:rsidRDefault="00184C78">
      <w:pPr>
        <w:numPr>
          <w:ilvl w:val="0"/>
          <w:numId w:val="1"/>
        </w:numPr>
        <w:pBdr>
          <w:top w:val="nil"/>
          <w:left w:val="nil"/>
          <w:bottom w:val="nil"/>
          <w:right w:val="nil"/>
          <w:between w:val="nil"/>
        </w:pBdr>
        <w:jc w:val="both"/>
        <w:rPr>
          <w:color w:val="000000"/>
          <w:sz w:val="22"/>
          <w:szCs w:val="22"/>
        </w:rPr>
      </w:pPr>
      <w:r>
        <w:rPr>
          <w:color w:val="000000"/>
          <w:sz w:val="22"/>
          <w:szCs w:val="22"/>
        </w:rPr>
        <w:t>       Maryland Commission for Women                                          </w:t>
      </w:r>
      <w:r>
        <w:rPr>
          <w:sz w:val="22"/>
          <w:szCs w:val="22"/>
        </w:rPr>
        <w:t xml:space="preserve">    </w:t>
      </w:r>
      <w:r>
        <w:rPr>
          <w:b/>
          <w:sz w:val="22"/>
          <w:szCs w:val="22"/>
        </w:rPr>
        <w:t>Executive</w:t>
      </w:r>
      <w:r>
        <w:rPr>
          <w:b/>
          <w:color w:val="000000"/>
          <w:sz w:val="22"/>
          <w:szCs w:val="22"/>
        </w:rPr>
        <w:t xml:space="preserve"> Director</w:t>
      </w:r>
      <w:r>
        <w:rPr>
          <w:color w:val="000000"/>
          <w:sz w:val="22"/>
          <w:szCs w:val="22"/>
        </w:rPr>
        <w:t xml:space="preserve"> </w:t>
      </w:r>
      <w:r>
        <w:rPr>
          <w:b/>
          <w:color w:val="000000"/>
          <w:sz w:val="22"/>
          <w:szCs w:val="22"/>
        </w:rPr>
        <w:t>Finkelstein </w:t>
      </w:r>
    </w:p>
    <w:p w14:paraId="7AC71BD6" w14:textId="77777777" w:rsidR="001F72D4" w:rsidRDefault="00184C78">
      <w:pPr>
        <w:numPr>
          <w:ilvl w:val="0"/>
          <w:numId w:val="1"/>
        </w:numPr>
        <w:pBdr>
          <w:top w:val="nil"/>
          <w:left w:val="nil"/>
          <w:bottom w:val="nil"/>
          <w:right w:val="nil"/>
          <w:between w:val="nil"/>
        </w:pBdr>
        <w:jc w:val="both"/>
        <w:rPr>
          <w:color w:val="000000"/>
          <w:sz w:val="22"/>
          <w:szCs w:val="22"/>
        </w:rPr>
      </w:pPr>
      <w:r>
        <w:rPr>
          <w:color w:val="000000"/>
          <w:sz w:val="22"/>
          <w:szCs w:val="22"/>
        </w:rPr>
        <w:t>       Choose Respect (</w:t>
      </w:r>
      <w:proofErr w:type="spellStart"/>
      <w:r>
        <w:rPr>
          <w:color w:val="000000"/>
          <w:sz w:val="22"/>
          <w:szCs w:val="22"/>
        </w:rPr>
        <w:t>Respectfest</w:t>
      </w:r>
      <w:proofErr w:type="spellEnd"/>
      <w:r>
        <w:rPr>
          <w:color w:val="000000"/>
          <w:sz w:val="22"/>
          <w:szCs w:val="22"/>
        </w:rPr>
        <w:t>)                                             </w:t>
      </w:r>
      <w:r>
        <w:rPr>
          <w:sz w:val="22"/>
          <w:szCs w:val="22"/>
        </w:rPr>
        <w:t xml:space="preserve">    </w:t>
      </w:r>
      <w:r>
        <w:rPr>
          <w:b/>
          <w:color w:val="000000"/>
          <w:sz w:val="22"/>
          <w:szCs w:val="22"/>
        </w:rPr>
        <w:t>Commiss</w:t>
      </w:r>
      <w:r>
        <w:rPr>
          <w:b/>
          <w:sz w:val="22"/>
          <w:szCs w:val="22"/>
        </w:rPr>
        <w:t>ioner</w:t>
      </w:r>
      <w:r>
        <w:rPr>
          <w:sz w:val="22"/>
          <w:szCs w:val="22"/>
        </w:rPr>
        <w:t xml:space="preserve"> </w:t>
      </w:r>
      <w:r>
        <w:rPr>
          <w:b/>
          <w:color w:val="000000"/>
          <w:sz w:val="22"/>
          <w:szCs w:val="22"/>
        </w:rPr>
        <w:t>Whitehead Quigley</w:t>
      </w:r>
    </w:p>
    <w:p w14:paraId="4383E4D7" w14:textId="77777777" w:rsidR="001F72D4" w:rsidRDefault="00184C78">
      <w:pPr>
        <w:numPr>
          <w:ilvl w:val="0"/>
          <w:numId w:val="1"/>
        </w:numPr>
        <w:pBdr>
          <w:top w:val="nil"/>
          <w:left w:val="nil"/>
          <w:bottom w:val="nil"/>
          <w:right w:val="nil"/>
          <w:between w:val="nil"/>
        </w:pBdr>
        <w:jc w:val="both"/>
        <w:rPr>
          <w:color w:val="000000"/>
          <w:sz w:val="22"/>
          <w:szCs w:val="22"/>
        </w:rPr>
      </w:pPr>
      <w:r>
        <w:rPr>
          <w:b/>
          <w:color w:val="000000"/>
          <w:sz w:val="22"/>
          <w:szCs w:val="22"/>
        </w:rPr>
        <w:t> </w:t>
      </w:r>
      <w:r>
        <w:rPr>
          <w:b/>
          <w:color w:val="000000"/>
          <w:sz w:val="22"/>
          <w:szCs w:val="22"/>
        </w:rPr>
        <w:tab/>
      </w:r>
      <w:r>
        <w:rPr>
          <w:color w:val="000000"/>
          <w:sz w:val="22"/>
          <w:szCs w:val="22"/>
        </w:rPr>
        <w:t>Community Health Needs As</w:t>
      </w:r>
      <w:r>
        <w:rPr>
          <w:color w:val="000000"/>
          <w:sz w:val="22"/>
          <w:szCs w:val="22"/>
        </w:rPr>
        <w:t>sessment Adv. Committee</w:t>
      </w:r>
      <w:r>
        <w:rPr>
          <w:color w:val="000000"/>
          <w:sz w:val="22"/>
          <w:szCs w:val="22"/>
        </w:rPr>
        <w:tab/>
      </w:r>
      <w:r>
        <w:rPr>
          <w:color w:val="000000"/>
          <w:sz w:val="22"/>
          <w:szCs w:val="22"/>
        </w:rPr>
        <w:tab/>
        <w:t xml:space="preserve">            </w:t>
      </w:r>
      <w:r>
        <w:rPr>
          <w:b/>
          <w:color w:val="000000"/>
          <w:sz w:val="22"/>
          <w:szCs w:val="22"/>
        </w:rPr>
        <w:t>Comm</w:t>
      </w:r>
      <w:r>
        <w:rPr>
          <w:b/>
          <w:sz w:val="22"/>
          <w:szCs w:val="22"/>
        </w:rPr>
        <w:t xml:space="preserve">issioner </w:t>
      </w:r>
      <w:r>
        <w:rPr>
          <w:b/>
          <w:color w:val="000000"/>
          <w:sz w:val="22"/>
          <w:szCs w:val="22"/>
        </w:rPr>
        <w:t>Maclay</w:t>
      </w:r>
    </w:p>
    <w:p w14:paraId="35EEEEF0" w14:textId="77777777" w:rsidR="001F72D4" w:rsidRDefault="001F72D4">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2A513712" w14:textId="77777777" w:rsidR="001F72D4" w:rsidRDefault="00184C78">
      <w:pPr>
        <w:pBdr>
          <w:top w:val="nil"/>
          <w:left w:val="nil"/>
          <w:bottom w:val="nil"/>
          <w:right w:val="nil"/>
          <w:between w:val="nil"/>
        </w:pBdr>
        <w:jc w:val="both"/>
        <w:rPr>
          <w:rFonts w:ascii="Quattrocento Sans" w:eastAsia="Quattrocento Sans" w:hAnsi="Quattrocento Sans" w:cs="Quattrocento Sans"/>
          <w:color w:val="000000"/>
          <w:sz w:val="18"/>
          <w:szCs w:val="18"/>
        </w:rPr>
      </w:pPr>
      <w:r>
        <w:rPr>
          <w:b/>
          <w:color w:val="000000"/>
          <w:sz w:val="22"/>
          <w:szCs w:val="22"/>
        </w:rPr>
        <w:t>VII.    AD HOC COMMITTEE REPORTS (Committees in BOLD to report out)</w:t>
      </w:r>
    </w:p>
    <w:p w14:paraId="08BA64C4" w14:textId="77777777" w:rsidR="001F72D4" w:rsidRDefault="00184C78">
      <w:pPr>
        <w:numPr>
          <w:ilvl w:val="0"/>
          <w:numId w:val="3"/>
        </w:numPr>
        <w:pBdr>
          <w:top w:val="nil"/>
          <w:left w:val="nil"/>
          <w:bottom w:val="nil"/>
          <w:right w:val="nil"/>
          <w:between w:val="nil"/>
        </w:pBdr>
        <w:jc w:val="both"/>
        <w:rPr>
          <w:color w:val="000000"/>
          <w:sz w:val="22"/>
          <w:szCs w:val="22"/>
        </w:rPr>
      </w:pPr>
      <w:r>
        <w:rPr>
          <w:color w:val="000000"/>
          <w:sz w:val="22"/>
          <w:szCs w:val="22"/>
        </w:rPr>
        <w:t xml:space="preserve">      CFW Scholarship                                                                           </w:t>
      </w:r>
      <w:r>
        <w:rPr>
          <w:b/>
          <w:sz w:val="22"/>
          <w:szCs w:val="22"/>
        </w:rPr>
        <w:t>Commissioners</w:t>
      </w:r>
      <w:r>
        <w:rPr>
          <w:sz w:val="22"/>
          <w:szCs w:val="22"/>
        </w:rPr>
        <w:t xml:space="preserve"> </w:t>
      </w:r>
      <w:r>
        <w:rPr>
          <w:b/>
          <w:color w:val="000000"/>
          <w:sz w:val="22"/>
          <w:szCs w:val="22"/>
        </w:rPr>
        <w:t>Maclay/Argoti</w:t>
      </w:r>
    </w:p>
    <w:p w14:paraId="71B861A8" w14:textId="77777777" w:rsidR="001F72D4" w:rsidRDefault="00184C78">
      <w:pPr>
        <w:numPr>
          <w:ilvl w:val="0"/>
          <w:numId w:val="3"/>
        </w:numPr>
        <w:pBdr>
          <w:top w:val="nil"/>
          <w:left w:val="nil"/>
          <w:bottom w:val="nil"/>
          <w:right w:val="nil"/>
          <w:between w:val="nil"/>
        </w:pBdr>
        <w:jc w:val="both"/>
        <w:rPr>
          <w:color w:val="000000"/>
          <w:sz w:val="22"/>
          <w:szCs w:val="22"/>
        </w:rPr>
      </w:pPr>
      <w:r>
        <w:rPr>
          <w:color w:val="000000"/>
          <w:sz w:val="22"/>
          <w:szCs w:val="22"/>
        </w:rPr>
        <w:lastRenderedPageBreak/>
        <w:t xml:space="preserve">      Social Committee                                                                    </w:t>
      </w:r>
      <w:r>
        <w:rPr>
          <w:color w:val="000000"/>
          <w:sz w:val="22"/>
          <w:szCs w:val="22"/>
        </w:rPr>
        <w:tab/>
        <w:t xml:space="preserve">               </w:t>
      </w:r>
      <w:r>
        <w:rPr>
          <w:b/>
          <w:color w:val="000000"/>
          <w:sz w:val="22"/>
          <w:szCs w:val="22"/>
        </w:rPr>
        <w:t>Comm</w:t>
      </w:r>
      <w:r>
        <w:rPr>
          <w:b/>
          <w:sz w:val="22"/>
          <w:szCs w:val="22"/>
        </w:rPr>
        <w:t>issioner</w:t>
      </w:r>
      <w:r>
        <w:rPr>
          <w:sz w:val="22"/>
          <w:szCs w:val="22"/>
        </w:rPr>
        <w:t xml:space="preserve"> </w:t>
      </w:r>
      <w:r>
        <w:rPr>
          <w:b/>
          <w:color w:val="000000"/>
          <w:sz w:val="22"/>
          <w:szCs w:val="22"/>
        </w:rPr>
        <w:t>Rojas</w:t>
      </w:r>
    </w:p>
    <w:p w14:paraId="49875B8C" w14:textId="77777777" w:rsidR="001F72D4" w:rsidRDefault="00184C78">
      <w:pPr>
        <w:numPr>
          <w:ilvl w:val="0"/>
          <w:numId w:val="3"/>
        </w:numPr>
        <w:pBdr>
          <w:top w:val="nil"/>
          <w:left w:val="nil"/>
          <w:bottom w:val="nil"/>
          <w:right w:val="nil"/>
          <w:between w:val="nil"/>
        </w:pBdr>
        <w:jc w:val="both"/>
        <w:rPr>
          <w:color w:val="000000"/>
          <w:sz w:val="22"/>
          <w:szCs w:val="22"/>
        </w:rPr>
      </w:pPr>
      <w:r>
        <w:rPr>
          <w:color w:val="000000"/>
          <w:sz w:val="22"/>
          <w:szCs w:val="22"/>
        </w:rPr>
        <w:t xml:space="preserve">      B</w:t>
      </w:r>
      <w:r>
        <w:rPr>
          <w:color w:val="000000"/>
          <w:sz w:val="22"/>
          <w:szCs w:val="22"/>
        </w:rPr>
        <w:t>y-Laws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Commissioner</w:t>
      </w:r>
      <w:r>
        <w:rPr>
          <w:color w:val="000000"/>
          <w:sz w:val="22"/>
          <w:szCs w:val="22"/>
        </w:rPr>
        <w:t xml:space="preserve"> </w:t>
      </w:r>
      <w:r>
        <w:rPr>
          <w:b/>
          <w:color w:val="000000"/>
          <w:sz w:val="22"/>
          <w:szCs w:val="22"/>
        </w:rPr>
        <w:t>Drew</w:t>
      </w:r>
    </w:p>
    <w:p w14:paraId="68CFEAE4" w14:textId="77777777" w:rsidR="001F72D4" w:rsidRDefault="001F72D4">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0B730F4A" w14:textId="77777777" w:rsidR="001F72D4" w:rsidRDefault="00184C78">
      <w:pPr>
        <w:pBdr>
          <w:top w:val="nil"/>
          <w:left w:val="nil"/>
          <w:bottom w:val="nil"/>
          <w:right w:val="nil"/>
          <w:between w:val="nil"/>
        </w:pBdr>
        <w:rPr>
          <w:b/>
          <w:color w:val="000000"/>
          <w:sz w:val="22"/>
          <w:szCs w:val="22"/>
        </w:rPr>
      </w:pPr>
      <w:r>
        <w:rPr>
          <w:b/>
          <w:color w:val="000000"/>
          <w:sz w:val="22"/>
          <w:szCs w:val="22"/>
        </w:rPr>
        <w:t>VIII.</w:t>
      </w:r>
      <w:r>
        <w:rPr>
          <w:b/>
          <w:color w:val="000000"/>
          <w:sz w:val="22"/>
          <w:szCs w:val="22"/>
        </w:rPr>
        <w:tab/>
        <w:t>Old Business</w:t>
      </w:r>
    </w:p>
    <w:p w14:paraId="581E30EB" w14:textId="77777777" w:rsidR="001F72D4" w:rsidRDefault="00184C78">
      <w:pPr>
        <w:pBdr>
          <w:top w:val="nil"/>
          <w:left w:val="nil"/>
          <w:bottom w:val="nil"/>
          <w:right w:val="nil"/>
          <w:between w:val="nil"/>
        </w:pBdr>
        <w:rPr>
          <w:color w:val="000000"/>
          <w:sz w:val="22"/>
          <w:szCs w:val="22"/>
        </w:rPr>
      </w:pPr>
      <w:r>
        <w:rPr>
          <w:b/>
          <w:color w:val="000000"/>
          <w:sz w:val="22"/>
          <w:szCs w:val="22"/>
        </w:rPr>
        <w:tab/>
      </w:r>
      <w:r>
        <w:rPr>
          <w:b/>
          <w:color w:val="000000"/>
          <w:sz w:val="22"/>
          <w:szCs w:val="22"/>
        </w:rPr>
        <w:tab/>
      </w:r>
      <w:r>
        <w:rPr>
          <w:color w:val="000000"/>
          <w:sz w:val="22"/>
          <w:szCs w:val="22"/>
        </w:rPr>
        <w:t>a. Strategic Planning and Listening Tour</w:t>
      </w:r>
    </w:p>
    <w:p w14:paraId="19479991" w14:textId="77777777" w:rsidR="001F72D4" w:rsidRDefault="00184C78">
      <w:pPr>
        <w:pBdr>
          <w:top w:val="nil"/>
          <w:left w:val="nil"/>
          <w:bottom w:val="nil"/>
          <w:right w:val="nil"/>
          <w:between w:val="nil"/>
        </w:pBdr>
        <w:rPr>
          <w:color w:val="000000"/>
          <w:sz w:val="22"/>
          <w:szCs w:val="22"/>
        </w:rPr>
      </w:pPr>
      <w:r>
        <w:rPr>
          <w:color w:val="000000"/>
          <w:sz w:val="22"/>
          <w:szCs w:val="22"/>
        </w:rPr>
        <w:tab/>
      </w:r>
      <w:r>
        <w:rPr>
          <w:color w:val="000000"/>
          <w:sz w:val="22"/>
          <w:szCs w:val="22"/>
        </w:rPr>
        <w:tab/>
      </w:r>
    </w:p>
    <w:p w14:paraId="6ADAFC41" w14:textId="77777777" w:rsidR="001F72D4" w:rsidRDefault="00184C78">
      <w:pPr>
        <w:pBdr>
          <w:top w:val="nil"/>
          <w:left w:val="nil"/>
          <w:bottom w:val="nil"/>
          <w:right w:val="nil"/>
          <w:between w:val="nil"/>
        </w:pBdr>
        <w:rPr>
          <w:b/>
          <w:color w:val="000000"/>
          <w:sz w:val="22"/>
          <w:szCs w:val="22"/>
        </w:rPr>
      </w:pPr>
      <w:r>
        <w:rPr>
          <w:b/>
          <w:color w:val="000000"/>
          <w:sz w:val="22"/>
          <w:szCs w:val="22"/>
        </w:rPr>
        <w:t>IX.</w:t>
      </w:r>
      <w:r>
        <w:rPr>
          <w:b/>
          <w:color w:val="000000"/>
          <w:sz w:val="22"/>
          <w:szCs w:val="22"/>
        </w:rPr>
        <w:tab/>
        <w:t>New Business/Announcements</w:t>
      </w:r>
    </w:p>
    <w:p w14:paraId="6E0C4CBC" w14:textId="77777777" w:rsidR="001F72D4" w:rsidRDefault="00184C78">
      <w:pPr>
        <w:numPr>
          <w:ilvl w:val="0"/>
          <w:numId w:val="12"/>
        </w:numPr>
        <w:pBdr>
          <w:top w:val="nil"/>
          <w:left w:val="nil"/>
          <w:bottom w:val="nil"/>
          <w:right w:val="nil"/>
          <w:between w:val="nil"/>
        </w:pBdr>
        <w:ind w:left="1080"/>
        <w:rPr>
          <w:sz w:val="22"/>
          <w:szCs w:val="22"/>
        </w:rPr>
      </w:pPr>
      <w:r>
        <w:rPr>
          <w:sz w:val="22"/>
          <w:szCs w:val="22"/>
        </w:rPr>
        <w:t>Executive Director Finkelstein sent out County Executive orders regarding policy changes regarding the pandemic.</w:t>
      </w:r>
    </w:p>
    <w:p w14:paraId="68E8C3B4" w14:textId="77777777" w:rsidR="001F72D4" w:rsidRDefault="001F72D4">
      <w:pPr>
        <w:pBdr>
          <w:top w:val="nil"/>
          <w:left w:val="nil"/>
          <w:bottom w:val="nil"/>
          <w:right w:val="nil"/>
          <w:between w:val="nil"/>
        </w:pBdr>
        <w:rPr>
          <w:b/>
          <w:color w:val="000000"/>
          <w:sz w:val="22"/>
          <w:szCs w:val="22"/>
        </w:rPr>
      </w:pPr>
    </w:p>
    <w:p w14:paraId="44A8B086" w14:textId="77777777" w:rsidR="001F72D4" w:rsidRDefault="00184C78">
      <w:pPr>
        <w:pBdr>
          <w:top w:val="nil"/>
          <w:left w:val="nil"/>
          <w:bottom w:val="nil"/>
          <w:right w:val="nil"/>
          <w:between w:val="nil"/>
        </w:pBdr>
        <w:rPr>
          <w:b/>
          <w:color w:val="000000"/>
          <w:sz w:val="22"/>
          <w:szCs w:val="22"/>
        </w:rPr>
      </w:pPr>
      <w:r>
        <w:rPr>
          <w:b/>
          <w:color w:val="000000"/>
          <w:sz w:val="22"/>
          <w:szCs w:val="22"/>
        </w:rPr>
        <w:t>X.</w:t>
      </w:r>
      <w:r>
        <w:rPr>
          <w:b/>
          <w:color w:val="000000"/>
          <w:sz w:val="22"/>
          <w:szCs w:val="22"/>
        </w:rPr>
        <w:tab/>
        <w:t>Adjourn</w:t>
      </w:r>
    </w:p>
    <w:p w14:paraId="1688E03F" w14:textId="77777777" w:rsidR="001F72D4" w:rsidRDefault="001F72D4">
      <w:pPr>
        <w:pBdr>
          <w:top w:val="nil"/>
          <w:left w:val="nil"/>
          <w:bottom w:val="nil"/>
          <w:right w:val="nil"/>
          <w:between w:val="nil"/>
        </w:pBdr>
        <w:rPr>
          <w:b/>
          <w:color w:val="000000"/>
          <w:sz w:val="22"/>
          <w:szCs w:val="22"/>
        </w:rPr>
      </w:pPr>
    </w:p>
    <w:p w14:paraId="1C0F8304" w14:textId="77777777" w:rsidR="001F72D4" w:rsidRDefault="00184C78">
      <w:pPr>
        <w:pBdr>
          <w:top w:val="nil"/>
          <w:left w:val="nil"/>
          <w:bottom w:val="nil"/>
          <w:right w:val="nil"/>
          <w:between w:val="nil"/>
        </w:pBdr>
        <w:rPr>
          <w:color w:val="000000"/>
          <w:sz w:val="22"/>
          <w:szCs w:val="22"/>
        </w:rPr>
      </w:pPr>
      <w:r>
        <w:rPr>
          <w:color w:val="000000"/>
          <w:sz w:val="22"/>
          <w:szCs w:val="22"/>
        </w:rPr>
        <w:t>Upcoming Events: Lobby Day: December 16, 2020</w:t>
      </w:r>
      <w:r>
        <w:rPr>
          <w:color w:val="000000"/>
          <w:sz w:val="22"/>
          <w:szCs w:val="22"/>
        </w:rPr>
        <w:tab/>
      </w:r>
    </w:p>
    <w:sectPr w:rsidR="001F72D4">
      <w:footerReference w:type="even" r:id="rId7"/>
      <w:footerReference w:type="default" r:id="rId8"/>
      <w:pgSz w:w="12240" w:h="15840"/>
      <w:pgMar w:top="696" w:right="864" w:bottom="230" w:left="6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316C9" w14:textId="77777777" w:rsidR="00000000" w:rsidRDefault="00184C78">
      <w:r>
        <w:separator/>
      </w:r>
    </w:p>
  </w:endnote>
  <w:endnote w:type="continuationSeparator" w:id="0">
    <w:p w14:paraId="3D74936B" w14:textId="77777777" w:rsidR="00000000" w:rsidRDefault="0018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3CD87" w14:textId="77777777" w:rsidR="001F72D4" w:rsidRDefault="00184C7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6A4099DE" w14:textId="77777777" w:rsidR="001F72D4" w:rsidRDefault="001F72D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3FBD4" w14:textId="77777777" w:rsidR="001F72D4" w:rsidRDefault="001F72D4">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1F7CA" w14:textId="77777777" w:rsidR="00000000" w:rsidRDefault="00184C78">
      <w:r>
        <w:separator/>
      </w:r>
    </w:p>
  </w:footnote>
  <w:footnote w:type="continuationSeparator" w:id="0">
    <w:p w14:paraId="3B2CD5C4" w14:textId="77777777" w:rsidR="00000000" w:rsidRDefault="00184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916"/>
    <w:multiLevelType w:val="multilevel"/>
    <w:tmpl w:val="1BB8B7D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2326FFF"/>
    <w:multiLevelType w:val="multilevel"/>
    <w:tmpl w:val="B9EE54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5B468C5"/>
    <w:multiLevelType w:val="multilevel"/>
    <w:tmpl w:val="2420251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15:restartNumberingAfterBreak="0">
    <w:nsid w:val="145C30EF"/>
    <w:multiLevelType w:val="multilevel"/>
    <w:tmpl w:val="ED9E8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8972CD"/>
    <w:multiLevelType w:val="multilevel"/>
    <w:tmpl w:val="E2CC4B04"/>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7183BD0"/>
    <w:multiLevelType w:val="multilevel"/>
    <w:tmpl w:val="BA56F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020644"/>
    <w:multiLevelType w:val="multilevel"/>
    <w:tmpl w:val="2DD0045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254D3580"/>
    <w:multiLevelType w:val="multilevel"/>
    <w:tmpl w:val="6150CC7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3F073FF3"/>
    <w:multiLevelType w:val="multilevel"/>
    <w:tmpl w:val="36BA05E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41C6198C"/>
    <w:multiLevelType w:val="multilevel"/>
    <w:tmpl w:val="88C471C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665108CA"/>
    <w:multiLevelType w:val="multilevel"/>
    <w:tmpl w:val="A2BED36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1" w15:restartNumberingAfterBreak="0">
    <w:nsid w:val="6E893D4C"/>
    <w:multiLevelType w:val="multilevel"/>
    <w:tmpl w:val="96907B86"/>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7CB0506E"/>
    <w:multiLevelType w:val="multilevel"/>
    <w:tmpl w:val="9976C5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9"/>
  </w:num>
  <w:num w:numId="2">
    <w:abstractNumId w:val="8"/>
  </w:num>
  <w:num w:numId="3">
    <w:abstractNumId w:val="4"/>
  </w:num>
  <w:num w:numId="4">
    <w:abstractNumId w:val="5"/>
  </w:num>
  <w:num w:numId="5">
    <w:abstractNumId w:val="2"/>
  </w:num>
  <w:num w:numId="6">
    <w:abstractNumId w:val="12"/>
  </w:num>
  <w:num w:numId="7">
    <w:abstractNumId w:val="7"/>
  </w:num>
  <w:num w:numId="8">
    <w:abstractNumId w:val="6"/>
  </w:num>
  <w:num w:numId="9">
    <w:abstractNumId w:val="0"/>
  </w:num>
  <w:num w:numId="10">
    <w:abstractNumId w:val="1"/>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D4"/>
    <w:rsid w:val="00184C78"/>
    <w:rsid w:val="001F72D4"/>
    <w:rsid w:val="005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7BE6"/>
  <w15:docId w15:val="{91359682-DBC1-432C-BA5C-5FF75656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ind w:left="360"/>
      <w:jc w:val="center"/>
      <w:outlineLvl w:val="1"/>
    </w:pPr>
    <w:rPr>
      <w:b/>
    </w:rPr>
  </w:style>
  <w:style w:type="paragraph" w:styleId="Heading3">
    <w:name w:val="heading 3"/>
    <w:basedOn w:val="Normal"/>
    <w:next w:val="Normal"/>
    <w:uiPriority w:val="9"/>
    <w:semiHidden/>
    <w:unhideWhenUsed/>
    <w:qFormat/>
    <w:pPr>
      <w:keepNext/>
      <w:ind w:left="374"/>
      <w:jc w:val="center"/>
      <w:outlineLvl w:val="2"/>
    </w:pPr>
    <w:rPr>
      <w:b/>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Finkelstein, Jodi</dc:creator>
  <cp:lastModifiedBy>Finkelstein, Jodi</cp:lastModifiedBy>
  <cp:revision>3</cp:revision>
  <dcterms:created xsi:type="dcterms:W3CDTF">2021-01-13T19:44:00Z</dcterms:created>
  <dcterms:modified xsi:type="dcterms:W3CDTF">2021-01-13T19:46:00Z</dcterms:modified>
</cp:coreProperties>
</file>