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4FE23" w14:textId="77777777" w:rsidR="003A4F6D" w:rsidRDefault="00934145">
      <w:pPr>
        <w:pBdr>
          <w:top w:val="nil"/>
          <w:left w:val="nil"/>
          <w:bottom w:val="nil"/>
          <w:right w:val="nil"/>
          <w:between w:val="nil"/>
        </w:pBdr>
        <w:jc w:val="center"/>
        <w:rPr>
          <w:rFonts w:ascii="Quattrocento Sans" w:eastAsia="Quattrocento Sans" w:hAnsi="Quattrocento Sans" w:cs="Quattrocento Sans"/>
          <w:color w:val="000000"/>
          <w:sz w:val="36"/>
          <w:szCs w:val="36"/>
        </w:rPr>
      </w:pPr>
      <w:r>
        <w:rPr>
          <w:b/>
          <w:color w:val="000000"/>
          <w:sz w:val="36"/>
          <w:szCs w:val="36"/>
        </w:rPr>
        <w:t xml:space="preserve">    Montgomery County Commission for Women</w:t>
      </w:r>
      <w:r>
        <w:rPr>
          <w:color w:val="000000"/>
          <w:sz w:val="36"/>
          <w:szCs w:val="36"/>
        </w:rPr>
        <w:t> </w:t>
      </w:r>
      <w:bookmarkStart w:id="0" w:name="_GoBack"/>
      <w:bookmarkEnd w:id="0"/>
    </w:p>
    <w:p w14:paraId="0D265A49" w14:textId="77777777" w:rsidR="003A4F6D" w:rsidRDefault="00934145">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Thursday, July 9, 2020</w:t>
      </w:r>
    </w:p>
    <w:p w14:paraId="136266A2" w14:textId="77777777" w:rsidR="003A4F6D" w:rsidRDefault="00934145">
      <w:pPr>
        <w:pBdr>
          <w:top w:val="nil"/>
          <w:left w:val="nil"/>
          <w:bottom w:val="nil"/>
          <w:right w:val="nil"/>
          <w:between w:val="nil"/>
        </w:pBdr>
        <w:jc w:val="center"/>
        <w:rPr>
          <w:color w:val="000000"/>
        </w:rPr>
      </w:pPr>
      <w:r>
        <w:rPr>
          <w:color w:val="000000"/>
        </w:rPr>
        <w:t>7:00 P.M.  </w:t>
      </w:r>
    </w:p>
    <w:p w14:paraId="41080C99" w14:textId="77777777" w:rsidR="003A4F6D" w:rsidRDefault="00934145">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On-line meeting via Zoom</w:t>
      </w:r>
    </w:p>
    <w:p w14:paraId="6CD828D0" w14:textId="77777777" w:rsidR="003A4F6D" w:rsidRDefault="00934145">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14:paraId="3BA2AE98" w14:textId="77777777" w:rsidR="003A4F6D" w:rsidRDefault="00934145">
      <w:pPr>
        <w:pBdr>
          <w:top w:val="nil"/>
          <w:left w:val="nil"/>
          <w:bottom w:val="nil"/>
          <w:right w:val="nil"/>
          <w:between w:val="nil"/>
        </w:pBdr>
        <w:jc w:val="center"/>
        <w:rPr>
          <w:b/>
        </w:rPr>
      </w:pPr>
      <w:r>
        <w:rPr>
          <w:b/>
        </w:rPr>
        <w:t>MINUTES</w:t>
      </w:r>
    </w:p>
    <w:p w14:paraId="6B10E0F2" w14:textId="77777777" w:rsidR="003A4F6D" w:rsidRDefault="003A4F6D"/>
    <w:tbl>
      <w:tblPr>
        <w:tblStyle w:val="a"/>
        <w:tblW w:w="10710" w:type="dxa"/>
        <w:tblInd w:w="115"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3990"/>
        <w:gridCol w:w="3165"/>
        <w:gridCol w:w="3555"/>
      </w:tblGrid>
      <w:tr w:rsidR="003A4F6D" w14:paraId="6876D6F8" w14:textId="77777777">
        <w:tc>
          <w:tcPr>
            <w:tcW w:w="3990" w:type="dxa"/>
            <w:shd w:val="clear" w:color="auto" w:fill="auto"/>
            <w:tcMar>
              <w:top w:w="100" w:type="dxa"/>
              <w:left w:w="100" w:type="dxa"/>
              <w:bottom w:w="100" w:type="dxa"/>
              <w:right w:w="100" w:type="dxa"/>
            </w:tcMar>
          </w:tcPr>
          <w:p w14:paraId="01929B0E" w14:textId="77777777" w:rsidR="003A4F6D" w:rsidRDefault="00934145">
            <w:pPr>
              <w:widowControl w:val="0"/>
              <w:rPr>
                <w:b/>
                <w:u w:val="single"/>
              </w:rPr>
            </w:pPr>
            <w:r>
              <w:rPr>
                <w:b/>
                <w:u w:val="single"/>
              </w:rPr>
              <w:t>Attending</w:t>
            </w:r>
          </w:p>
        </w:tc>
        <w:tc>
          <w:tcPr>
            <w:tcW w:w="3165" w:type="dxa"/>
            <w:shd w:val="clear" w:color="auto" w:fill="auto"/>
            <w:tcMar>
              <w:top w:w="100" w:type="dxa"/>
              <w:left w:w="100" w:type="dxa"/>
              <w:bottom w:w="100" w:type="dxa"/>
              <w:right w:w="100" w:type="dxa"/>
            </w:tcMar>
          </w:tcPr>
          <w:p w14:paraId="7053145E" w14:textId="77777777" w:rsidR="003A4F6D" w:rsidRDefault="00934145">
            <w:r>
              <w:rPr>
                <w:b/>
                <w:u w:val="single"/>
              </w:rPr>
              <w:t>Not Attending</w:t>
            </w:r>
          </w:p>
        </w:tc>
        <w:tc>
          <w:tcPr>
            <w:tcW w:w="3555" w:type="dxa"/>
            <w:shd w:val="clear" w:color="auto" w:fill="auto"/>
            <w:tcMar>
              <w:top w:w="100" w:type="dxa"/>
              <w:left w:w="100" w:type="dxa"/>
              <w:bottom w:w="100" w:type="dxa"/>
              <w:right w:w="100" w:type="dxa"/>
            </w:tcMar>
          </w:tcPr>
          <w:p w14:paraId="3E414167" w14:textId="77777777" w:rsidR="003A4F6D" w:rsidRDefault="00934145">
            <w:r>
              <w:rPr>
                <w:b/>
                <w:u w:val="single"/>
              </w:rPr>
              <w:t>Guests</w:t>
            </w:r>
            <w:r>
              <w:tab/>
            </w:r>
          </w:p>
        </w:tc>
      </w:tr>
      <w:tr w:rsidR="003A4F6D" w14:paraId="75EABC09" w14:textId="77777777">
        <w:tc>
          <w:tcPr>
            <w:tcW w:w="3990" w:type="dxa"/>
            <w:shd w:val="clear" w:color="auto" w:fill="auto"/>
            <w:tcMar>
              <w:top w:w="100" w:type="dxa"/>
              <w:left w:w="100" w:type="dxa"/>
              <w:bottom w:w="100" w:type="dxa"/>
              <w:right w:w="100" w:type="dxa"/>
            </w:tcMar>
          </w:tcPr>
          <w:p w14:paraId="3221DE08" w14:textId="77777777" w:rsidR="003A4F6D" w:rsidRDefault="00934145">
            <w:r>
              <w:t>Nicole Drew - President</w:t>
            </w:r>
          </w:p>
          <w:p w14:paraId="584FAEFF" w14:textId="77777777" w:rsidR="003A4F6D" w:rsidRDefault="00934145">
            <w:r>
              <w:t>Donna Rojas - 1st Vice President</w:t>
            </w:r>
          </w:p>
          <w:p w14:paraId="03F96187" w14:textId="77777777" w:rsidR="003A4F6D" w:rsidRDefault="00934145">
            <w:r>
              <w:t>Diana Rubin - 2nd Vice President</w:t>
            </w:r>
          </w:p>
          <w:p w14:paraId="111F394F" w14:textId="77777777" w:rsidR="003A4F6D" w:rsidRDefault="00934145">
            <w:r>
              <w:t>Tiffany Boiman - Recording Secretary</w:t>
            </w:r>
          </w:p>
          <w:p w14:paraId="75E64730" w14:textId="77777777" w:rsidR="003A4F6D" w:rsidRDefault="00934145">
            <w:r>
              <w:t>Tazeen Ahmad</w:t>
            </w:r>
          </w:p>
          <w:p w14:paraId="1E46052F" w14:textId="77777777" w:rsidR="003A4F6D" w:rsidRDefault="00934145">
            <w:r>
              <w:t xml:space="preserve">Isabel Argoti </w:t>
            </w:r>
          </w:p>
          <w:p w14:paraId="7F41A294" w14:textId="77777777" w:rsidR="003A4F6D" w:rsidRDefault="00934145">
            <w:r>
              <w:t xml:space="preserve">Mona-Lee Belizaire  </w:t>
            </w:r>
          </w:p>
          <w:p w14:paraId="1407050C" w14:textId="77777777" w:rsidR="003A4F6D" w:rsidRDefault="00934145">
            <w:r>
              <w:t xml:space="preserve">Tonia Bui    </w:t>
            </w:r>
            <w:r>
              <w:tab/>
            </w:r>
            <w:r>
              <w:tab/>
            </w:r>
          </w:p>
          <w:p w14:paraId="6C596BCF" w14:textId="77777777" w:rsidR="003A4F6D" w:rsidRDefault="00934145">
            <w:r>
              <w:t>Ijeoma Enendu</w:t>
            </w:r>
          </w:p>
          <w:p w14:paraId="3D89C4DB" w14:textId="77777777" w:rsidR="003A4F6D" w:rsidRDefault="00934145">
            <w:r>
              <w:t>Patti Maclay</w:t>
            </w:r>
          </w:p>
          <w:p w14:paraId="6951EBAF" w14:textId="77777777" w:rsidR="003A4F6D" w:rsidRDefault="00934145">
            <w:r>
              <w:t>Angela Whitehead Quigley</w:t>
            </w:r>
          </w:p>
          <w:p w14:paraId="06CB8885" w14:textId="77777777" w:rsidR="003A4F6D" w:rsidRDefault="00934145">
            <w:r>
              <w:t>Diana Rubin</w:t>
            </w:r>
          </w:p>
          <w:p w14:paraId="49411807" w14:textId="77777777" w:rsidR="003A4F6D" w:rsidRDefault="00934145">
            <w:r>
              <w:t>Tricia Swanson</w:t>
            </w:r>
          </w:p>
          <w:p w14:paraId="6143A9D8" w14:textId="77777777" w:rsidR="003A4F6D" w:rsidRDefault="00934145">
            <w:r>
              <w:t>Meredith Weisel</w:t>
            </w:r>
          </w:p>
          <w:p w14:paraId="7BD7B37C" w14:textId="77777777" w:rsidR="003A4F6D" w:rsidRDefault="00934145">
            <w:pPr>
              <w:widowControl w:val="0"/>
            </w:pPr>
            <w:r>
              <w:rPr>
                <w:b/>
                <w:u w:val="single"/>
              </w:rPr>
              <w:t>Staff</w:t>
            </w:r>
          </w:p>
          <w:p w14:paraId="1D0D8B18" w14:textId="77777777" w:rsidR="003A4F6D" w:rsidRDefault="00934145">
            <w:pPr>
              <w:widowControl w:val="0"/>
            </w:pPr>
            <w:r>
              <w:t xml:space="preserve">Jodi Finkelstein </w:t>
            </w:r>
          </w:p>
          <w:p w14:paraId="2B9DD2B0" w14:textId="77777777" w:rsidR="003A4F6D" w:rsidRDefault="003A4F6D">
            <w:pPr>
              <w:widowControl w:val="0"/>
            </w:pPr>
          </w:p>
          <w:p w14:paraId="60A881E7" w14:textId="77777777" w:rsidR="003A4F6D" w:rsidRDefault="003A4F6D"/>
          <w:p w14:paraId="3B8C5E33" w14:textId="77777777" w:rsidR="003A4F6D" w:rsidRDefault="003A4F6D"/>
        </w:tc>
        <w:tc>
          <w:tcPr>
            <w:tcW w:w="3165" w:type="dxa"/>
            <w:shd w:val="clear" w:color="auto" w:fill="auto"/>
            <w:tcMar>
              <w:top w:w="100" w:type="dxa"/>
              <w:left w:w="100" w:type="dxa"/>
              <w:bottom w:w="100" w:type="dxa"/>
              <w:right w:w="100" w:type="dxa"/>
            </w:tcMar>
          </w:tcPr>
          <w:p w14:paraId="130697DB" w14:textId="77777777" w:rsidR="003A4F6D" w:rsidRDefault="00934145">
            <w:r>
              <w:t>Adrienne Prentice</w:t>
            </w:r>
          </w:p>
          <w:p w14:paraId="7EFC716A" w14:textId="77777777" w:rsidR="003A4F6D" w:rsidRDefault="00934145">
            <w:r>
              <w:t>Diana Rubin</w:t>
            </w:r>
          </w:p>
          <w:p w14:paraId="3597ECF0" w14:textId="77777777" w:rsidR="003A4F6D" w:rsidRDefault="003A4F6D"/>
          <w:p w14:paraId="20698FBA" w14:textId="77777777" w:rsidR="003A4F6D" w:rsidRDefault="003A4F6D"/>
          <w:p w14:paraId="0CBB9290" w14:textId="77777777" w:rsidR="003A4F6D" w:rsidRDefault="003A4F6D">
            <w:pPr>
              <w:widowControl w:val="0"/>
            </w:pPr>
          </w:p>
        </w:tc>
        <w:tc>
          <w:tcPr>
            <w:tcW w:w="3555" w:type="dxa"/>
            <w:shd w:val="clear" w:color="auto" w:fill="auto"/>
            <w:tcMar>
              <w:top w:w="100" w:type="dxa"/>
              <w:left w:w="100" w:type="dxa"/>
              <w:bottom w:w="100" w:type="dxa"/>
              <w:right w:w="100" w:type="dxa"/>
            </w:tcMar>
          </w:tcPr>
          <w:p w14:paraId="12F25670" w14:textId="77777777" w:rsidR="003A4F6D" w:rsidRDefault="003A4F6D">
            <w:pPr>
              <w:widowControl w:val="0"/>
            </w:pPr>
          </w:p>
        </w:tc>
      </w:tr>
    </w:tbl>
    <w:p w14:paraId="493C8BB2" w14:textId="77777777" w:rsidR="003A4F6D" w:rsidRDefault="00934145">
      <w:pPr>
        <w:pBdr>
          <w:top w:val="nil"/>
          <w:left w:val="nil"/>
          <w:bottom w:val="nil"/>
          <w:right w:val="nil"/>
          <w:between w:val="nil"/>
        </w:pBdr>
        <w:jc w:val="center"/>
        <w:rPr>
          <w:rFonts w:ascii="Quattrocento Sans" w:eastAsia="Quattrocento Sans" w:hAnsi="Quattrocento Sans" w:cs="Quattrocento Sans"/>
          <w:color w:val="000000"/>
          <w:sz w:val="18"/>
          <w:szCs w:val="18"/>
        </w:rPr>
      </w:pPr>
      <w:r>
        <w:rPr>
          <w:b/>
          <w:color w:val="000000"/>
        </w:rPr>
        <w:t> </w:t>
      </w:r>
      <w:r>
        <w:rPr>
          <w:color w:val="000000"/>
        </w:rPr>
        <w:t> </w:t>
      </w:r>
    </w:p>
    <w:p w14:paraId="32C81131" w14:textId="77777777" w:rsidR="003A4F6D" w:rsidRDefault="00934145">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14:paraId="4048635C" w14:textId="77777777" w:rsidR="003A4F6D" w:rsidRDefault="00934145">
      <w:pPr>
        <w:pBdr>
          <w:top w:val="nil"/>
          <w:left w:val="nil"/>
          <w:bottom w:val="nil"/>
          <w:right w:val="nil"/>
          <w:between w:val="nil"/>
        </w:pBdr>
        <w:rPr>
          <w:color w:val="000000"/>
          <w:sz w:val="22"/>
          <w:szCs w:val="22"/>
        </w:rPr>
      </w:pPr>
      <w:r>
        <w:rPr>
          <w:b/>
          <w:color w:val="000000"/>
          <w:sz w:val="22"/>
          <w:szCs w:val="22"/>
        </w:rPr>
        <w:t xml:space="preserve">I.         WELCOME AND </w:t>
      </w:r>
      <w:proofErr w:type="gramStart"/>
      <w:r>
        <w:rPr>
          <w:b/>
          <w:color w:val="000000"/>
          <w:sz w:val="22"/>
          <w:szCs w:val="22"/>
        </w:rPr>
        <w:t>INTRODUCTIONS</w:t>
      </w:r>
      <w:r>
        <w:rPr>
          <w:color w:val="000000"/>
          <w:sz w:val="22"/>
          <w:szCs w:val="22"/>
        </w:rPr>
        <w:t>  (</w:t>
      </w:r>
      <w:proofErr w:type="gramEnd"/>
      <w:r>
        <w:rPr>
          <w:color w:val="000000"/>
          <w:sz w:val="22"/>
          <w:szCs w:val="22"/>
        </w:rPr>
        <w:t>Guests should introduce themselves)</w:t>
      </w:r>
    </w:p>
    <w:p w14:paraId="3418A31A" w14:textId="77777777" w:rsidR="003A4F6D" w:rsidRDefault="00934145">
      <w:pPr>
        <w:numPr>
          <w:ilvl w:val="0"/>
          <w:numId w:val="11"/>
        </w:numPr>
        <w:pBdr>
          <w:top w:val="nil"/>
          <w:left w:val="nil"/>
          <w:bottom w:val="nil"/>
          <w:right w:val="nil"/>
          <w:between w:val="nil"/>
        </w:pBdr>
        <w:rPr>
          <w:sz w:val="22"/>
          <w:szCs w:val="22"/>
        </w:rPr>
      </w:pPr>
      <w:r>
        <w:rPr>
          <w:sz w:val="22"/>
          <w:szCs w:val="22"/>
        </w:rPr>
        <w:t>Meeting called to order at 7:03 pm by President Drew, who proposed changing the sequencing of agenda: nominations committee first, followed by bylaws discussion, then suffrage and other reports to follow</w:t>
      </w:r>
    </w:p>
    <w:p w14:paraId="3035FEC1" w14:textId="77777777" w:rsidR="003A4F6D" w:rsidRDefault="00934145">
      <w:pPr>
        <w:numPr>
          <w:ilvl w:val="0"/>
          <w:numId w:val="11"/>
        </w:numPr>
        <w:pBdr>
          <w:top w:val="nil"/>
          <w:left w:val="nil"/>
          <w:bottom w:val="nil"/>
          <w:right w:val="nil"/>
          <w:between w:val="nil"/>
        </w:pBdr>
        <w:rPr>
          <w:sz w:val="22"/>
          <w:szCs w:val="22"/>
        </w:rPr>
      </w:pPr>
      <w:r>
        <w:rPr>
          <w:sz w:val="22"/>
          <w:szCs w:val="22"/>
        </w:rPr>
        <w:t>Commissioner Maclay moved a motion to approve agenda, Commissioner Rojas seconded.</w:t>
      </w:r>
    </w:p>
    <w:p w14:paraId="227AF194" w14:textId="77777777" w:rsidR="003A4F6D" w:rsidRDefault="00934145">
      <w:pPr>
        <w:numPr>
          <w:ilvl w:val="0"/>
          <w:numId w:val="11"/>
        </w:numPr>
        <w:pBdr>
          <w:top w:val="nil"/>
          <w:left w:val="nil"/>
          <w:bottom w:val="nil"/>
          <w:right w:val="nil"/>
          <w:between w:val="nil"/>
        </w:pBdr>
        <w:rPr>
          <w:sz w:val="22"/>
          <w:szCs w:val="22"/>
        </w:rPr>
      </w:pPr>
      <w:r>
        <w:rPr>
          <w:sz w:val="22"/>
          <w:szCs w:val="22"/>
        </w:rPr>
        <w:t>Commissioner Ahmad made motion to approve minutes, Commissioner Belizaire seconded</w:t>
      </w:r>
    </w:p>
    <w:p w14:paraId="61928ED5" w14:textId="77777777" w:rsidR="003A4F6D" w:rsidRDefault="00934145">
      <w:pPr>
        <w:pBdr>
          <w:top w:val="nil"/>
          <w:left w:val="nil"/>
          <w:bottom w:val="nil"/>
          <w:right w:val="nil"/>
          <w:between w:val="nil"/>
        </w:pBdr>
        <w:rPr>
          <w:rFonts w:ascii="Quattrocento Sans" w:eastAsia="Quattrocento Sans" w:hAnsi="Quattrocento Sans" w:cs="Quattrocento Sans"/>
          <w:b/>
          <w:color w:val="000000"/>
          <w:sz w:val="18"/>
          <w:szCs w:val="18"/>
        </w:rPr>
      </w:pPr>
      <w:r>
        <w:rPr>
          <w:b/>
          <w:color w:val="000000"/>
          <w:sz w:val="22"/>
          <w:szCs w:val="22"/>
        </w:rPr>
        <w:t>II.</w:t>
      </w:r>
      <w:r>
        <w:rPr>
          <w:b/>
          <w:color w:val="000000"/>
          <w:sz w:val="22"/>
          <w:szCs w:val="22"/>
        </w:rPr>
        <w:tab/>
        <w:t>APPROVAL OF MINUTES AND AGENDA</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sz w:val="22"/>
          <w:szCs w:val="22"/>
        </w:rPr>
        <w:t xml:space="preserve">                </w:t>
      </w:r>
      <w:r>
        <w:rPr>
          <w:b/>
          <w:color w:val="000000"/>
          <w:sz w:val="22"/>
          <w:szCs w:val="22"/>
        </w:rPr>
        <w:t>Comm</w:t>
      </w:r>
      <w:r>
        <w:rPr>
          <w:b/>
          <w:sz w:val="22"/>
          <w:szCs w:val="22"/>
        </w:rPr>
        <w:t xml:space="preserve">issioner </w:t>
      </w:r>
      <w:r>
        <w:rPr>
          <w:b/>
          <w:color w:val="000000"/>
          <w:sz w:val="22"/>
          <w:szCs w:val="22"/>
        </w:rPr>
        <w:t>Drew</w:t>
      </w:r>
    </w:p>
    <w:p w14:paraId="4E7E79F0" w14:textId="77777777" w:rsidR="003A4F6D" w:rsidRDefault="00934145">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sz w:val="22"/>
          <w:szCs w:val="22"/>
        </w:rPr>
        <w:t> </w:t>
      </w:r>
    </w:p>
    <w:p w14:paraId="6518CFFD" w14:textId="77777777" w:rsidR="003A4F6D" w:rsidRDefault="00934145">
      <w:pPr>
        <w:pBdr>
          <w:top w:val="nil"/>
          <w:left w:val="nil"/>
          <w:bottom w:val="nil"/>
          <w:right w:val="nil"/>
          <w:between w:val="nil"/>
        </w:pBdr>
        <w:rPr>
          <w:b/>
          <w:sz w:val="22"/>
          <w:szCs w:val="22"/>
        </w:rPr>
      </w:pPr>
      <w:r>
        <w:rPr>
          <w:b/>
          <w:color w:val="000000"/>
          <w:sz w:val="22"/>
          <w:szCs w:val="22"/>
        </w:rPr>
        <w:t>III.        EXECUTIVE COMMITTEE REPORT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Comm</w:t>
      </w:r>
      <w:r>
        <w:rPr>
          <w:b/>
          <w:sz w:val="22"/>
          <w:szCs w:val="22"/>
        </w:rPr>
        <w:t xml:space="preserve">issioner </w:t>
      </w:r>
      <w:r>
        <w:rPr>
          <w:b/>
          <w:color w:val="000000"/>
          <w:sz w:val="22"/>
          <w:szCs w:val="22"/>
        </w:rPr>
        <w:t>Drew</w:t>
      </w:r>
    </w:p>
    <w:p w14:paraId="03F01B05" w14:textId="77777777" w:rsidR="003A4F6D" w:rsidRDefault="00934145">
      <w:pPr>
        <w:numPr>
          <w:ilvl w:val="0"/>
          <w:numId w:val="8"/>
        </w:numPr>
        <w:pBdr>
          <w:top w:val="nil"/>
          <w:left w:val="nil"/>
          <w:bottom w:val="nil"/>
          <w:right w:val="nil"/>
          <w:between w:val="nil"/>
        </w:pBdr>
        <w:rPr>
          <w:color w:val="000000"/>
          <w:sz w:val="22"/>
          <w:szCs w:val="22"/>
        </w:rPr>
      </w:pPr>
      <w:r>
        <w:rPr>
          <w:color w:val="000000"/>
          <w:sz w:val="22"/>
          <w:szCs w:val="22"/>
        </w:rPr>
        <w:t>Vision Zero: Feedback Needed</w:t>
      </w:r>
    </w:p>
    <w:p w14:paraId="2D4936D4" w14:textId="77777777" w:rsidR="003A4F6D" w:rsidRDefault="00934145">
      <w:pPr>
        <w:pBdr>
          <w:top w:val="nil"/>
          <w:left w:val="nil"/>
          <w:bottom w:val="nil"/>
          <w:right w:val="nil"/>
          <w:between w:val="nil"/>
        </w:pBdr>
        <w:ind w:left="1440"/>
        <w:rPr>
          <w:sz w:val="22"/>
          <w:szCs w:val="22"/>
        </w:rPr>
      </w:pPr>
      <w:r>
        <w:rPr>
          <w:sz w:val="22"/>
          <w:szCs w:val="22"/>
        </w:rPr>
        <w:t>President Drew received a request from the county Vision Zero coordinator, which prioritizes road safety, to collect feedback and request input from the Commission</w:t>
      </w:r>
      <w:r w:rsidR="00E47357">
        <w:rPr>
          <w:sz w:val="22"/>
          <w:szCs w:val="22"/>
        </w:rPr>
        <w:t xml:space="preserve"> </w:t>
      </w:r>
      <w:r>
        <w:rPr>
          <w:sz w:val="22"/>
          <w:szCs w:val="22"/>
        </w:rPr>
        <w:t xml:space="preserve">in developing the next plan. President Drew will circulate the materials by email. </w:t>
      </w:r>
    </w:p>
    <w:p w14:paraId="6CC93CB4" w14:textId="77777777" w:rsidR="003A4F6D" w:rsidRDefault="00934145">
      <w:pPr>
        <w:numPr>
          <w:ilvl w:val="0"/>
          <w:numId w:val="9"/>
        </w:numPr>
        <w:pBdr>
          <w:top w:val="nil"/>
          <w:left w:val="nil"/>
          <w:bottom w:val="nil"/>
          <w:right w:val="nil"/>
          <w:between w:val="nil"/>
        </w:pBdr>
        <w:ind w:left="1800"/>
        <w:rPr>
          <w:sz w:val="22"/>
          <w:szCs w:val="22"/>
        </w:rPr>
      </w:pPr>
      <w:r>
        <w:rPr>
          <w:sz w:val="22"/>
          <w:szCs w:val="22"/>
        </w:rPr>
        <w:t xml:space="preserve">Commissioner Weisel feels CFW should weigh in on this--road safety for pedestrians, runners, and bike riders is a real issue. </w:t>
      </w:r>
    </w:p>
    <w:p w14:paraId="7F2AAF7C" w14:textId="77777777" w:rsidR="003A4F6D" w:rsidRDefault="00934145">
      <w:pPr>
        <w:numPr>
          <w:ilvl w:val="0"/>
          <w:numId w:val="9"/>
        </w:numPr>
        <w:pBdr>
          <w:top w:val="nil"/>
          <w:left w:val="nil"/>
          <w:bottom w:val="nil"/>
          <w:right w:val="nil"/>
          <w:between w:val="nil"/>
        </w:pBdr>
        <w:ind w:left="1800"/>
        <w:rPr>
          <w:sz w:val="22"/>
          <w:szCs w:val="22"/>
        </w:rPr>
      </w:pPr>
      <w:r>
        <w:rPr>
          <w:sz w:val="22"/>
          <w:szCs w:val="22"/>
        </w:rPr>
        <w:t xml:space="preserve">The Executive Committee believed we should weigh </w:t>
      </w:r>
      <w:proofErr w:type="gramStart"/>
      <w:r>
        <w:rPr>
          <w:sz w:val="22"/>
          <w:szCs w:val="22"/>
        </w:rPr>
        <w:t>in, but</w:t>
      </w:r>
      <w:proofErr w:type="gramEnd"/>
      <w:r>
        <w:rPr>
          <w:sz w:val="22"/>
          <w:szCs w:val="22"/>
        </w:rPr>
        <w:t xml:space="preserve"> wanted all Commissioners to help make that determination.</w:t>
      </w:r>
    </w:p>
    <w:p w14:paraId="239B300B" w14:textId="77777777" w:rsidR="003A4F6D" w:rsidRDefault="00934145">
      <w:pPr>
        <w:numPr>
          <w:ilvl w:val="0"/>
          <w:numId w:val="9"/>
        </w:numPr>
        <w:pBdr>
          <w:top w:val="nil"/>
          <w:left w:val="nil"/>
          <w:bottom w:val="nil"/>
          <w:right w:val="nil"/>
          <w:between w:val="nil"/>
        </w:pBdr>
        <w:ind w:left="1800"/>
        <w:rPr>
          <w:sz w:val="22"/>
          <w:szCs w:val="22"/>
        </w:rPr>
      </w:pPr>
      <w:r>
        <w:rPr>
          <w:sz w:val="22"/>
          <w:szCs w:val="22"/>
        </w:rPr>
        <w:t>Feedback should go directly to Executive Director Finkelstein</w:t>
      </w:r>
    </w:p>
    <w:p w14:paraId="138EE38D" w14:textId="77777777" w:rsidR="003A4F6D" w:rsidRDefault="00934145">
      <w:pPr>
        <w:numPr>
          <w:ilvl w:val="0"/>
          <w:numId w:val="8"/>
        </w:numPr>
        <w:pBdr>
          <w:top w:val="nil"/>
          <w:left w:val="nil"/>
          <w:bottom w:val="nil"/>
          <w:right w:val="nil"/>
          <w:between w:val="nil"/>
        </w:pBdr>
        <w:rPr>
          <w:color w:val="000000"/>
          <w:sz w:val="22"/>
          <w:szCs w:val="22"/>
        </w:rPr>
      </w:pPr>
      <w:r>
        <w:rPr>
          <w:color w:val="000000"/>
          <w:sz w:val="22"/>
          <w:szCs w:val="22"/>
        </w:rPr>
        <w:t>Sponsorship: Women’s Equality Day</w:t>
      </w:r>
    </w:p>
    <w:p w14:paraId="6BBC4B9F" w14:textId="77777777" w:rsidR="003A4F6D" w:rsidRDefault="00934145">
      <w:pPr>
        <w:numPr>
          <w:ilvl w:val="0"/>
          <w:numId w:val="10"/>
        </w:numPr>
        <w:pBdr>
          <w:top w:val="nil"/>
          <w:left w:val="nil"/>
          <w:bottom w:val="nil"/>
          <w:right w:val="nil"/>
          <w:between w:val="nil"/>
        </w:pBdr>
        <w:rPr>
          <w:sz w:val="22"/>
          <w:szCs w:val="22"/>
        </w:rPr>
      </w:pPr>
      <w:r>
        <w:rPr>
          <w:sz w:val="22"/>
          <w:szCs w:val="22"/>
        </w:rPr>
        <w:lastRenderedPageBreak/>
        <w:t xml:space="preserve">President Drew moved that we participate as a sponsor; the flyer was distributed to all Commissioners in advance of the meeting.  </w:t>
      </w:r>
    </w:p>
    <w:p w14:paraId="31AE03D4" w14:textId="77777777" w:rsidR="003A4F6D" w:rsidRDefault="00934145">
      <w:pPr>
        <w:numPr>
          <w:ilvl w:val="0"/>
          <w:numId w:val="10"/>
        </w:numPr>
        <w:pBdr>
          <w:top w:val="nil"/>
          <w:left w:val="nil"/>
          <w:bottom w:val="nil"/>
          <w:right w:val="nil"/>
          <w:between w:val="nil"/>
        </w:pBdr>
        <w:rPr>
          <w:sz w:val="22"/>
          <w:szCs w:val="22"/>
        </w:rPr>
      </w:pPr>
      <w:r>
        <w:rPr>
          <w:sz w:val="22"/>
          <w:szCs w:val="22"/>
        </w:rPr>
        <w:t xml:space="preserve">Commissioner Whitehead Quigley inquired about whether it was still an in person </w:t>
      </w:r>
      <w:proofErr w:type="gramStart"/>
      <w:r>
        <w:rPr>
          <w:sz w:val="22"/>
          <w:szCs w:val="22"/>
        </w:rPr>
        <w:t>event?</w:t>
      </w:r>
      <w:proofErr w:type="gramEnd"/>
      <w:r>
        <w:rPr>
          <w:sz w:val="22"/>
          <w:szCs w:val="22"/>
        </w:rPr>
        <w:t xml:space="preserve">  President Drew believed that it would not </w:t>
      </w:r>
      <w:proofErr w:type="gramStart"/>
      <w:r>
        <w:rPr>
          <w:sz w:val="22"/>
          <w:szCs w:val="22"/>
        </w:rPr>
        <w:t>be, but</w:t>
      </w:r>
      <w:proofErr w:type="gramEnd"/>
      <w:r>
        <w:rPr>
          <w:sz w:val="22"/>
          <w:szCs w:val="22"/>
        </w:rPr>
        <w:t xml:space="preserve"> was going to confirm.  There was also a question about the actual day the event will be held, which will include parks around the state.  </w:t>
      </w:r>
    </w:p>
    <w:p w14:paraId="7BD5B999" w14:textId="77777777" w:rsidR="003A4F6D" w:rsidRDefault="00934145">
      <w:pPr>
        <w:numPr>
          <w:ilvl w:val="0"/>
          <w:numId w:val="10"/>
        </w:numPr>
        <w:pBdr>
          <w:top w:val="nil"/>
          <w:left w:val="nil"/>
          <w:bottom w:val="nil"/>
          <w:right w:val="nil"/>
          <w:between w:val="nil"/>
        </w:pBdr>
        <w:rPr>
          <w:sz w:val="22"/>
          <w:szCs w:val="22"/>
        </w:rPr>
      </w:pPr>
      <w:r>
        <w:rPr>
          <w:sz w:val="22"/>
          <w:szCs w:val="22"/>
        </w:rPr>
        <w:t>The motion carried with unanimous support; Commissioner Maclay agreed to notify the sponsor.</w:t>
      </w:r>
    </w:p>
    <w:p w14:paraId="513E1DC3" w14:textId="77777777" w:rsidR="003A4F6D" w:rsidRDefault="00934145">
      <w:pPr>
        <w:pBdr>
          <w:top w:val="nil"/>
          <w:left w:val="nil"/>
          <w:bottom w:val="nil"/>
          <w:right w:val="nil"/>
          <w:between w:val="nil"/>
        </w:pBdr>
        <w:rPr>
          <w:color w:val="000000"/>
          <w:sz w:val="22"/>
          <w:szCs w:val="22"/>
        </w:rPr>
      </w:pPr>
      <w:r>
        <w:rPr>
          <w:b/>
          <w:color w:val="000000"/>
          <w:sz w:val="22"/>
          <w:szCs w:val="22"/>
        </w:rPr>
        <w:tab/>
      </w:r>
    </w:p>
    <w:p w14:paraId="5708B35B" w14:textId="77777777" w:rsidR="003A4F6D" w:rsidRDefault="00934145">
      <w:pPr>
        <w:pBdr>
          <w:top w:val="nil"/>
          <w:left w:val="nil"/>
          <w:bottom w:val="nil"/>
          <w:right w:val="nil"/>
          <w:between w:val="nil"/>
        </w:pBdr>
        <w:rPr>
          <w:b/>
          <w:color w:val="000000"/>
          <w:sz w:val="22"/>
          <w:szCs w:val="22"/>
        </w:rPr>
      </w:pPr>
      <w:r>
        <w:rPr>
          <w:b/>
          <w:color w:val="000000"/>
          <w:sz w:val="22"/>
          <w:szCs w:val="22"/>
        </w:rPr>
        <w:t>IV.</w:t>
      </w:r>
      <w:r>
        <w:rPr>
          <w:b/>
          <w:color w:val="000000"/>
          <w:sz w:val="22"/>
          <w:szCs w:val="22"/>
        </w:rPr>
        <w:tab/>
        <w:t>EXECUTIVE DIRECTOR REPORT</w:t>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Exe</w:t>
      </w:r>
      <w:r>
        <w:rPr>
          <w:b/>
          <w:sz w:val="22"/>
          <w:szCs w:val="22"/>
        </w:rPr>
        <w:t xml:space="preserve">cutive Director </w:t>
      </w:r>
      <w:r>
        <w:rPr>
          <w:b/>
          <w:color w:val="000000"/>
          <w:sz w:val="22"/>
          <w:szCs w:val="22"/>
        </w:rPr>
        <w:t>Finkelstein</w:t>
      </w:r>
    </w:p>
    <w:p w14:paraId="03D58B05" w14:textId="77777777" w:rsidR="003A4F6D" w:rsidRDefault="00934145">
      <w:pPr>
        <w:numPr>
          <w:ilvl w:val="0"/>
          <w:numId w:val="2"/>
        </w:numPr>
        <w:pBdr>
          <w:top w:val="nil"/>
          <w:left w:val="nil"/>
          <w:bottom w:val="nil"/>
          <w:right w:val="nil"/>
          <w:between w:val="nil"/>
        </w:pBdr>
        <w:ind w:left="1440" w:hanging="720"/>
        <w:rPr>
          <w:sz w:val="22"/>
          <w:szCs w:val="22"/>
        </w:rPr>
      </w:pPr>
      <w:r>
        <w:rPr>
          <w:sz w:val="22"/>
          <w:szCs w:val="22"/>
        </w:rPr>
        <w:t xml:space="preserve">Award: </w:t>
      </w:r>
    </w:p>
    <w:p w14:paraId="3242F3F1" w14:textId="77777777" w:rsidR="003A4F6D" w:rsidRDefault="00934145">
      <w:pPr>
        <w:numPr>
          <w:ilvl w:val="0"/>
          <w:numId w:val="3"/>
        </w:numPr>
        <w:pBdr>
          <w:top w:val="nil"/>
          <w:left w:val="nil"/>
          <w:bottom w:val="nil"/>
          <w:right w:val="nil"/>
          <w:between w:val="nil"/>
        </w:pBdr>
        <w:ind w:left="1800"/>
        <w:rPr>
          <w:sz w:val="22"/>
          <w:szCs w:val="22"/>
        </w:rPr>
      </w:pPr>
      <w:r>
        <w:rPr>
          <w:sz w:val="22"/>
          <w:szCs w:val="22"/>
        </w:rPr>
        <w:t xml:space="preserve">The County Executive and Chief Administrative Officer nominated CFW for a Special Populations Certificate award for exceptional work during </w:t>
      </w:r>
      <w:proofErr w:type="spellStart"/>
      <w:r>
        <w:rPr>
          <w:sz w:val="22"/>
          <w:szCs w:val="22"/>
        </w:rPr>
        <w:t>Covid</w:t>
      </w:r>
      <w:proofErr w:type="spellEnd"/>
    </w:p>
    <w:p w14:paraId="4D953612" w14:textId="77777777" w:rsidR="003A4F6D" w:rsidRDefault="00934145">
      <w:pPr>
        <w:numPr>
          <w:ilvl w:val="0"/>
          <w:numId w:val="2"/>
        </w:numPr>
        <w:pBdr>
          <w:top w:val="nil"/>
          <w:left w:val="nil"/>
          <w:bottom w:val="nil"/>
          <w:right w:val="nil"/>
          <w:between w:val="nil"/>
        </w:pBdr>
        <w:ind w:left="1440" w:hanging="720"/>
        <w:rPr>
          <w:color w:val="000000"/>
          <w:sz w:val="22"/>
          <w:szCs w:val="22"/>
        </w:rPr>
      </w:pPr>
      <w:r>
        <w:rPr>
          <w:b/>
          <w:color w:val="000000"/>
          <w:sz w:val="22"/>
          <w:szCs w:val="22"/>
        </w:rPr>
        <w:t>Donation</w:t>
      </w:r>
      <w:r>
        <w:rPr>
          <w:color w:val="000000"/>
          <w:sz w:val="22"/>
          <w:szCs w:val="22"/>
        </w:rPr>
        <w:t xml:space="preserve"> </w:t>
      </w:r>
    </w:p>
    <w:p w14:paraId="7048425A" w14:textId="77777777" w:rsidR="003A4F6D" w:rsidRDefault="00934145">
      <w:pPr>
        <w:numPr>
          <w:ilvl w:val="0"/>
          <w:numId w:val="6"/>
        </w:numPr>
        <w:pBdr>
          <w:top w:val="nil"/>
          <w:left w:val="nil"/>
          <w:bottom w:val="nil"/>
          <w:right w:val="nil"/>
          <w:between w:val="nil"/>
        </w:pBdr>
        <w:ind w:left="1800"/>
        <w:rPr>
          <w:sz w:val="22"/>
          <w:szCs w:val="22"/>
        </w:rPr>
      </w:pPr>
      <w:r>
        <w:rPr>
          <w:sz w:val="22"/>
          <w:szCs w:val="22"/>
        </w:rPr>
        <w:t xml:space="preserve">CFW received a $5000 donation from </w:t>
      </w:r>
      <w:proofErr w:type="spellStart"/>
      <w:r>
        <w:rPr>
          <w:sz w:val="22"/>
          <w:szCs w:val="22"/>
        </w:rPr>
        <w:t>CareMetx</w:t>
      </w:r>
      <w:proofErr w:type="spellEnd"/>
      <w:r>
        <w:rPr>
          <w:sz w:val="22"/>
          <w:szCs w:val="22"/>
        </w:rPr>
        <w:t xml:space="preserve"> which will go into the restricted fund.</w:t>
      </w:r>
    </w:p>
    <w:p w14:paraId="1F267387" w14:textId="77777777" w:rsidR="003A4F6D" w:rsidRDefault="00934145">
      <w:pPr>
        <w:numPr>
          <w:ilvl w:val="0"/>
          <w:numId w:val="2"/>
        </w:numPr>
        <w:pBdr>
          <w:top w:val="nil"/>
          <w:left w:val="nil"/>
          <w:bottom w:val="nil"/>
          <w:right w:val="nil"/>
          <w:between w:val="nil"/>
        </w:pBdr>
        <w:ind w:left="1440" w:hanging="720"/>
        <w:rPr>
          <w:b/>
          <w:color w:val="000000"/>
          <w:sz w:val="22"/>
          <w:szCs w:val="22"/>
        </w:rPr>
      </w:pPr>
      <w:r>
        <w:rPr>
          <w:b/>
          <w:color w:val="000000"/>
          <w:sz w:val="22"/>
          <w:szCs w:val="22"/>
        </w:rPr>
        <w:t>Interns</w:t>
      </w:r>
    </w:p>
    <w:p w14:paraId="212ACD33" w14:textId="77777777" w:rsidR="003A4F6D" w:rsidRDefault="00934145">
      <w:pPr>
        <w:numPr>
          <w:ilvl w:val="0"/>
          <w:numId w:val="15"/>
        </w:numPr>
        <w:pBdr>
          <w:top w:val="nil"/>
          <w:left w:val="nil"/>
          <w:bottom w:val="nil"/>
          <w:right w:val="nil"/>
          <w:between w:val="nil"/>
        </w:pBdr>
        <w:ind w:left="1800"/>
        <w:rPr>
          <w:sz w:val="22"/>
          <w:szCs w:val="22"/>
        </w:rPr>
      </w:pPr>
      <w:r>
        <w:rPr>
          <w:sz w:val="22"/>
          <w:szCs w:val="22"/>
        </w:rPr>
        <w:t>Claire and Vienna, high school interns, will be assisting with Suffrage 2020 and other projects through the end of August.</w:t>
      </w:r>
    </w:p>
    <w:p w14:paraId="020ED820" w14:textId="77777777" w:rsidR="003A4F6D" w:rsidRDefault="003A4F6D">
      <w:pPr>
        <w:pBdr>
          <w:top w:val="nil"/>
          <w:left w:val="nil"/>
          <w:bottom w:val="nil"/>
          <w:right w:val="nil"/>
          <w:between w:val="nil"/>
        </w:pBdr>
        <w:ind w:left="720"/>
        <w:rPr>
          <w:color w:val="000000"/>
          <w:sz w:val="22"/>
          <w:szCs w:val="22"/>
        </w:rPr>
      </w:pPr>
    </w:p>
    <w:p w14:paraId="0E85F8C1" w14:textId="77777777" w:rsidR="003A4F6D" w:rsidRDefault="00934145">
      <w:pPr>
        <w:pBdr>
          <w:top w:val="nil"/>
          <w:left w:val="nil"/>
          <w:bottom w:val="nil"/>
          <w:right w:val="nil"/>
          <w:between w:val="nil"/>
        </w:pBdr>
        <w:rPr>
          <w:b/>
          <w:sz w:val="22"/>
          <w:szCs w:val="22"/>
        </w:rPr>
      </w:pPr>
      <w:r>
        <w:rPr>
          <w:b/>
          <w:color w:val="000000"/>
          <w:sz w:val="22"/>
          <w:szCs w:val="22"/>
        </w:rPr>
        <w:t>V.</w:t>
      </w:r>
      <w:r>
        <w:rPr>
          <w:b/>
          <w:color w:val="000000"/>
          <w:sz w:val="22"/>
          <w:szCs w:val="22"/>
        </w:rPr>
        <w:tab/>
        <w:t>ELECTIONS</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sz w:val="22"/>
          <w:szCs w:val="22"/>
        </w:rPr>
        <w:t xml:space="preserve">           Commissioner </w:t>
      </w:r>
      <w:r>
        <w:rPr>
          <w:b/>
          <w:color w:val="000000"/>
          <w:sz w:val="22"/>
          <w:szCs w:val="22"/>
        </w:rPr>
        <w:t>Enendu/Exe</w:t>
      </w:r>
      <w:r>
        <w:rPr>
          <w:b/>
          <w:sz w:val="22"/>
          <w:szCs w:val="22"/>
        </w:rPr>
        <w:t xml:space="preserve">cutive Director </w:t>
      </w:r>
      <w:r>
        <w:rPr>
          <w:b/>
          <w:color w:val="000000"/>
          <w:sz w:val="22"/>
          <w:szCs w:val="22"/>
        </w:rPr>
        <w:t>Finkelstein</w:t>
      </w:r>
    </w:p>
    <w:p w14:paraId="44A4AF46" w14:textId="77777777" w:rsidR="003A4F6D" w:rsidRDefault="00934145">
      <w:pPr>
        <w:pBdr>
          <w:top w:val="nil"/>
          <w:left w:val="nil"/>
          <w:bottom w:val="nil"/>
          <w:right w:val="nil"/>
          <w:between w:val="nil"/>
        </w:pBdr>
        <w:rPr>
          <w:color w:val="000000"/>
          <w:sz w:val="22"/>
          <w:szCs w:val="22"/>
        </w:rPr>
      </w:pPr>
      <w:r>
        <w:rPr>
          <w:b/>
          <w:color w:val="000000"/>
          <w:sz w:val="22"/>
          <w:szCs w:val="22"/>
        </w:rPr>
        <w:tab/>
      </w:r>
      <w:r>
        <w:rPr>
          <w:color w:val="000000"/>
          <w:sz w:val="22"/>
          <w:szCs w:val="22"/>
        </w:rPr>
        <w:t>a.</w:t>
      </w:r>
      <w:r>
        <w:rPr>
          <w:color w:val="000000"/>
          <w:sz w:val="22"/>
          <w:szCs w:val="22"/>
        </w:rPr>
        <w:tab/>
        <w:t>Announcement of Candidates</w:t>
      </w:r>
    </w:p>
    <w:p w14:paraId="7CE4F2E2" w14:textId="77777777" w:rsidR="003A4F6D" w:rsidRDefault="00934145">
      <w:pPr>
        <w:numPr>
          <w:ilvl w:val="0"/>
          <w:numId w:val="7"/>
        </w:numPr>
        <w:pBdr>
          <w:top w:val="nil"/>
          <w:left w:val="nil"/>
          <w:bottom w:val="nil"/>
          <w:right w:val="nil"/>
          <w:between w:val="nil"/>
        </w:pBdr>
        <w:ind w:left="1800"/>
        <w:rPr>
          <w:sz w:val="22"/>
          <w:szCs w:val="22"/>
        </w:rPr>
      </w:pPr>
      <w:r>
        <w:rPr>
          <w:sz w:val="22"/>
          <w:szCs w:val="22"/>
        </w:rPr>
        <w:t>Commissioner Enendu announced the slate: Commissioner Drew, President; Commissioner Rojas, First Vice President; Commissioner Rubin, second Vice President; Commissioner Boiman, Recording Secretary</w:t>
      </w:r>
    </w:p>
    <w:p w14:paraId="7646BBDD" w14:textId="77777777" w:rsidR="003A4F6D" w:rsidRDefault="00934145">
      <w:pPr>
        <w:numPr>
          <w:ilvl w:val="0"/>
          <w:numId w:val="7"/>
        </w:numPr>
        <w:pBdr>
          <w:top w:val="nil"/>
          <w:left w:val="nil"/>
          <w:bottom w:val="nil"/>
          <w:right w:val="nil"/>
          <w:between w:val="nil"/>
        </w:pBdr>
        <w:ind w:left="1800"/>
        <w:rPr>
          <w:sz w:val="22"/>
          <w:szCs w:val="22"/>
        </w:rPr>
      </w:pPr>
      <w:r>
        <w:rPr>
          <w:sz w:val="22"/>
          <w:szCs w:val="22"/>
        </w:rPr>
        <w:t>President Drew explained we could forego a later vote because of uncontested slate; will appear on next agenda</w:t>
      </w:r>
    </w:p>
    <w:p w14:paraId="12A1FF8E" w14:textId="77777777" w:rsidR="003A4F6D" w:rsidRDefault="00934145">
      <w:pPr>
        <w:pBdr>
          <w:top w:val="nil"/>
          <w:left w:val="nil"/>
          <w:bottom w:val="nil"/>
          <w:right w:val="nil"/>
          <w:between w:val="nil"/>
        </w:pBdr>
        <w:rPr>
          <w:b/>
          <w:color w:val="000000"/>
          <w:sz w:val="22"/>
          <w:szCs w:val="22"/>
        </w:rPr>
      </w:pPr>
      <w:r>
        <w:rPr>
          <w:color w:val="000000"/>
          <w:sz w:val="22"/>
          <w:szCs w:val="22"/>
        </w:rPr>
        <w:tab/>
        <w:t>b.</w:t>
      </w:r>
      <w:r>
        <w:rPr>
          <w:b/>
          <w:color w:val="000000"/>
          <w:sz w:val="22"/>
          <w:szCs w:val="22"/>
        </w:rPr>
        <w:tab/>
      </w:r>
      <w:r>
        <w:rPr>
          <w:color w:val="000000"/>
          <w:sz w:val="22"/>
          <w:szCs w:val="22"/>
        </w:rPr>
        <w:t xml:space="preserve">Announcement of Floor Candidates: </w:t>
      </w:r>
      <w:r>
        <w:rPr>
          <w:sz w:val="22"/>
          <w:szCs w:val="22"/>
        </w:rPr>
        <w:t>Only Commissioner Boiman volunteered from the floor.</w:t>
      </w:r>
    </w:p>
    <w:p w14:paraId="6BD59E36" w14:textId="77777777" w:rsidR="003A4F6D" w:rsidRDefault="00934145">
      <w:pPr>
        <w:pBdr>
          <w:top w:val="nil"/>
          <w:left w:val="nil"/>
          <w:bottom w:val="nil"/>
          <w:right w:val="nil"/>
          <w:between w:val="nil"/>
        </w:pBdr>
        <w:rPr>
          <w:color w:val="000000"/>
          <w:sz w:val="22"/>
          <w:szCs w:val="22"/>
        </w:rPr>
      </w:pPr>
      <w:r>
        <w:rPr>
          <w:color w:val="000000"/>
          <w:sz w:val="22"/>
          <w:szCs w:val="22"/>
        </w:rPr>
        <w:tab/>
      </w:r>
      <w:r>
        <w:rPr>
          <w:color w:val="000000"/>
          <w:sz w:val="22"/>
          <w:szCs w:val="22"/>
        </w:rPr>
        <w:tab/>
      </w:r>
    </w:p>
    <w:p w14:paraId="7D235D39" w14:textId="77777777" w:rsidR="003A4F6D" w:rsidRDefault="00934145">
      <w:pPr>
        <w:pBdr>
          <w:top w:val="nil"/>
          <w:left w:val="nil"/>
          <w:bottom w:val="nil"/>
          <w:right w:val="nil"/>
          <w:between w:val="nil"/>
        </w:pBdr>
        <w:rPr>
          <w:b/>
          <w:color w:val="000000"/>
          <w:sz w:val="22"/>
          <w:szCs w:val="22"/>
        </w:rPr>
      </w:pPr>
      <w:r>
        <w:rPr>
          <w:b/>
          <w:color w:val="000000"/>
          <w:sz w:val="22"/>
          <w:szCs w:val="22"/>
        </w:rPr>
        <w:t>COMMITTEE REPORTS (Committees in BOLD to provide updates)</w:t>
      </w:r>
    </w:p>
    <w:p w14:paraId="50BC4B38" w14:textId="77777777" w:rsidR="003A4F6D" w:rsidRDefault="00934145">
      <w:pPr>
        <w:pBdr>
          <w:top w:val="nil"/>
          <w:left w:val="nil"/>
          <w:bottom w:val="nil"/>
          <w:right w:val="nil"/>
          <w:between w:val="nil"/>
        </w:pBdr>
        <w:rPr>
          <w:color w:val="000000"/>
          <w:sz w:val="22"/>
          <w:szCs w:val="22"/>
        </w:rPr>
      </w:pPr>
      <w:r>
        <w:rPr>
          <w:rFonts w:ascii="Quattrocento Sans" w:eastAsia="Quattrocento Sans" w:hAnsi="Quattrocento Sans" w:cs="Quattrocento Sans"/>
          <w:color w:val="000000"/>
          <w:sz w:val="18"/>
          <w:szCs w:val="18"/>
        </w:rPr>
        <w:tab/>
      </w:r>
      <w:r>
        <w:rPr>
          <w:color w:val="000000"/>
          <w:sz w:val="22"/>
          <w:szCs w:val="22"/>
        </w:rPr>
        <w:t>a.</w:t>
      </w:r>
      <w:proofErr w:type="gramStart"/>
      <w:r>
        <w:rPr>
          <w:rFonts w:ascii="Quattrocento Sans" w:eastAsia="Quattrocento Sans" w:hAnsi="Quattrocento Sans" w:cs="Quattrocento Sans"/>
          <w:color w:val="000000"/>
          <w:sz w:val="18"/>
          <w:szCs w:val="18"/>
        </w:rPr>
        <w:tab/>
      </w:r>
      <w:r>
        <w:rPr>
          <w:color w:val="000000"/>
          <w:sz w:val="22"/>
          <w:szCs w:val="22"/>
        </w:rPr>
        <w:t>  Policy</w:t>
      </w:r>
      <w:proofErr w:type="gramEnd"/>
      <w:r>
        <w:rPr>
          <w:color w:val="000000"/>
          <w:sz w:val="22"/>
          <w:szCs w:val="22"/>
        </w:rPr>
        <w:t xml:space="preserve"> and Legislation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Commis</w:t>
      </w:r>
      <w:r>
        <w:rPr>
          <w:sz w:val="22"/>
          <w:szCs w:val="22"/>
        </w:rPr>
        <w:t xml:space="preserve">sioners </w:t>
      </w:r>
      <w:r>
        <w:rPr>
          <w:color w:val="000000"/>
          <w:sz w:val="22"/>
          <w:szCs w:val="22"/>
        </w:rPr>
        <w:t>Rubin/Boiman </w:t>
      </w:r>
    </w:p>
    <w:p w14:paraId="629E7264" w14:textId="77777777" w:rsidR="003A4F6D" w:rsidRDefault="00934145">
      <w:pPr>
        <w:pBdr>
          <w:top w:val="nil"/>
          <w:left w:val="nil"/>
          <w:bottom w:val="nil"/>
          <w:right w:val="nil"/>
          <w:between w:val="nil"/>
        </w:pBdr>
        <w:ind w:left="360" w:firstLine="360"/>
        <w:rPr>
          <w:color w:val="000000"/>
          <w:sz w:val="22"/>
          <w:szCs w:val="22"/>
        </w:rPr>
      </w:pPr>
      <w:r>
        <w:rPr>
          <w:color w:val="000000"/>
          <w:sz w:val="22"/>
          <w:szCs w:val="22"/>
        </w:rPr>
        <w:t>b.</w:t>
      </w:r>
      <w:proofErr w:type="gramStart"/>
      <w:r>
        <w:rPr>
          <w:color w:val="000000"/>
          <w:sz w:val="22"/>
          <w:szCs w:val="22"/>
        </w:rPr>
        <w:tab/>
        <w:t xml:space="preserve">  Program</w:t>
      </w:r>
      <w:proofErr w:type="gramEnd"/>
      <w:r>
        <w:rPr>
          <w:color w:val="000000"/>
          <w:sz w:val="22"/>
          <w:szCs w:val="22"/>
        </w:rPr>
        <w:t xml:space="preserve"> Planning</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Commis</w:t>
      </w:r>
      <w:r>
        <w:rPr>
          <w:sz w:val="22"/>
          <w:szCs w:val="22"/>
        </w:rPr>
        <w:t xml:space="preserve">sioner </w:t>
      </w:r>
      <w:r>
        <w:rPr>
          <w:color w:val="000000"/>
          <w:sz w:val="22"/>
          <w:szCs w:val="22"/>
        </w:rPr>
        <w:t>Enendu</w:t>
      </w:r>
    </w:p>
    <w:p w14:paraId="7397585E" w14:textId="77777777" w:rsidR="003A4F6D" w:rsidRDefault="00934145">
      <w:pPr>
        <w:pBdr>
          <w:top w:val="nil"/>
          <w:left w:val="nil"/>
          <w:bottom w:val="nil"/>
          <w:right w:val="nil"/>
          <w:between w:val="nil"/>
        </w:pBdr>
        <w:ind w:left="360" w:firstLine="360"/>
        <w:rPr>
          <w:color w:val="000000"/>
          <w:sz w:val="22"/>
          <w:szCs w:val="22"/>
        </w:rPr>
      </w:pPr>
      <w:r>
        <w:rPr>
          <w:color w:val="000000"/>
          <w:sz w:val="22"/>
          <w:szCs w:val="22"/>
        </w:rPr>
        <w:t>c.</w:t>
      </w:r>
      <w:proofErr w:type="gramStart"/>
      <w:r>
        <w:rPr>
          <w:color w:val="000000"/>
          <w:sz w:val="22"/>
          <w:szCs w:val="22"/>
        </w:rPr>
        <w:tab/>
      </w:r>
      <w:r>
        <w:rPr>
          <w:b/>
          <w:color w:val="000000"/>
          <w:sz w:val="22"/>
          <w:szCs w:val="22"/>
        </w:rPr>
        <w:t xml:space="preserve">  </w:t>
      </w:r>
      <w:r>
        <w:rPr>
          <w:color w:val="000000"/>
          <w:sz w:val="22"/>
          <w:szCs w:val="22"/>
        </w:rPr>
        <w:t>Budget</w:t>
      </w:r>
      <w:proofErr w:type="gramEnd"/>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(Chair needed)</w:t>
      </w:r>
    </w:p>
    <w:p w14:paraId="1025F986" w14:textId="77777777" w:rsidR="003A4F6D" w:rsidRDefault="00934145">
      <w:pPr>
        <w:pBdr>
          <w:top w:val="nil"/>
          <w:left w:val="nil"/>
          <w:bottom w:val="nil"/>
          <w:right w:val="nil"/>
          <w:between w:val="nil"/>
        </w:pBdr>
        <w:ind w:left="360"/>
        <w:rPr>
          <w:color w:val="000000"/>
          <w:sz w:val="22"/>
          <w:szCs w:val="22"/>
        </w:rPr>
      </w:pPr>
      <w:r>
        <w:rPr>
          <w:color w:val="000000"/>
          <w:sz w:val="22"/>
          <w:szCs w:val="22"/>
        </w:rPr>
        <w:t>      d.</w:t>
      </w:r>
      <w:proofErr w:type="gramStart"/>
      <w:r>
        <w:rPr>
          <w:color w:val="000000"/>
          <w:sz w:val="22"/>
          <w:szCs w:val="22"/>
        </w:rPr>
        <w:tab/>
        <w:t xml:space="preserve">  Research</w:t>
      </w:r>
      <w:proofErr w:type="gramEnd"/>
      <w:r>
        <w:rPr>
          <w:color w:val="000000"/>
          <w:sz w:val="22"/>
          <w:szCs w:val="22"/>
        </w:rPr>
        <w:t> and Evaluation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Commissioner Prentice</w:t>
      </w:r>
    </w:p>
    <w:p w14:paraId="1BE24866" w14:textId="77777777" w:rsidR="003A4F6D" w:rsidRDefault="00934145">
      <w:pPr>
        <w:pBdr>
          <w:top w:val="nil"/>
          <w:left w:val="nil"/>
          <w:bottom w:val="nil"/>
          <w:right w:val="nil"/>
          <w:between w:val="nil"/>
        </w:pBdr>
        <w:ind w:left="360"/>
        <w:rPr>
          <w:b/>
          <w:color w:val="000000"/>
          <w:sz w:val="22"/>
          <w:szCs w:val="22"/>
        </w:rPr>
      </w:pPr>
      <w:r>
        <w:rPr>
          <w:color w:val="000000"/>
          <w:sz w:val="22"/>
          <w:szCs w:val="22"/>
        </w:rPr>
        <w:tab/>
        <w:t>e.</w:t>
      </w:r>
      <w:proofErr w:type="gramStart"/>
      <w:r>
        <w:rPr>
          <w:color w:val="000000"/>
          <w:sz w:val="22"/>
          <w:szCs w:val="22"/>
        </w:rPr>
        <w:tab/>
      </w:r>
      <w:r>
        <w:rPr>
          <w:b/>
          <w:color w:val="000000"/>
          <w:sz w:val="22"/>
          <w:szCs w:val="22"/>
        </w:rPr>
        <w:t>  Emerging</w:t>
      </w:r>
      <w:proofErr w:type="gramEnd"/>
      <w:r>
        <w:rPr>
          <w:b/>
          <w:color w:val="000000"/>
          <w:sz w:val="22"/>
          <w:szCs w:val="22"/>
        </w:rPr>
        <w:t xml:space="preserve"> Leaders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Commissioners</w:t>
      </w:r>
      <w:r>
        <w:rPr>
          <w:color w:val="000000"/>
          <w:sz w:val="22"/>
          <w:szCs w:val="22"/>
        </w:rPr>
        <w:t xml:space="preserve"> </w:t>
      </w:r>
      <w:r>
        <w:rPr>
          <w:b/>
          <w:color w:val="000000"/>
          <w:sz w:val="22"/>
          <w:szCs w:val="22"/>
        </w:rPr>
        <w:t>Belizaire/Weisel</w:t>
      </w:r>
    </w:p>
    <w:p w14:paraId="530025CE" w14:textId="77777777" w:rsidR="003A4F6D" w:rsidRDefault="00934145">
      <w:pPr>
        <w:numPr>
          <w:ilvl w:val="0"/>
          <w:numId w:val="16"/>
        </w:numPr>
        <w:pBdr>
          <w:top w:val="nil"/>
          <w:left w:val="nil"/>
          <w:bottom w:val="nil"/>
          <w:right w:val="nil"/>
          <w:between w:val="nil"/>
        </w:pBdr>
        <w:rPr>
          <w:b/>
          <w:sz w:val="22"/>
          <w:szCs w:val="22"/>
        </w:rPr>
      </w:pPr>
      <w:r>
        <w:rPr>
          <w:sz w:val="22"/>
          <w:szCs w:val="22"/>
        </w:rPr>
        <w:t>Per Commissioner Weisel, there were 46 entries for the Girl Power contest.  She will send spreadsheets and submissions to volunteers with a roughly one-week turnaround.  The County Executive will do a thank you, and winners will be announced at the S2020 event.</w:t>
      </w:r>
    </w:p>
    <w:p w14:paraId="47B724E1" w14:textId="77777777" w:rsidR="003A4F6D" w:rsidRDefault="00934145">
      <w:pPr>
        <w:pBdr>
          <w:top w:val="nil"/>
          <w:left w:val="nil"/>
          <w:bottom w:val="nil"/>
          <w:right w:val="nil"/>
          <w:between w:val="nil"/>
        </w:pBdr>
        <w:ind w:left="360" w:firstLine="360"/>
        <w:rPr>
          <w:b/>
          <w:color w:val="000000"/>
          <w:sz w:val="22"/>
          <w:szCs w:val="22"/>
        </w:rPr>
      </w:pPr>
      <w:r>
        <w:rPr>
          <w:color w:val="000000"/>
          <w:sz w:val="22"/>
          <w:szCs w:val="22"/>
        </w:rPr>
        <w:t>f.</w:t>
      </w:r>
      <w:proofErr w:type="gramStart"/>
      <w:r>
        <w:rPr>
          <w:color w:val="000000"/>
          <w:sz w:val="22"/>
          <w:szCs w:val="22"/>
        </w:rPr>
        <w:tab/>
        <w:t xml:space="preserve"> </w:t>
      </w:r>
      <w:r>
        <w:rPr>
          <w:b/>
          <w:color w:val="000000"/>
          <w:sz w:val="22"/>
          <w:szCs w:val="22"/>
        </w:rPr>
        <w:t xml:space="preserve"> Public</w:t>
      </w:r>
      <w:proofErr w:type="gramEnd"/>
      <w:r>
        <w:rPr>
          <w:b/>
          <w:color w:val="000000"/>
          <w:sz w:val="22"/>
          <w:szCs w:val="22"/>
        </w:rPr>
        <w:t xml:space="preserve"> Relations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issioner</w:t>
      </w:r>
      <w:r>
        <w:rPr>
          <w:sz w:val="22"/>
          <w:szCs w:val="22"/>
        </w:rPr>
        <w:t xml:space="preserve"> </w:t>
      </w:r>
      <w:r>
        <w:rPr>
          <w:b/>
          <w:color w:val="000000"/>
          <w:sz w:val="22"/>
          <w:szCs w:val="22"/>
        </w:rPr>
        <w:t>Argoti</w:t>
      </w:r>
    </w:p>
    <w:p w14:paraId="580EABCC" w14:textId="77777777" w:rsidR="003A4F6D" w:rsidRDefault="00934145">
      <w:pPr>
        <w:numPr>
          <w:ilvl w:val="0"/>
          <w:numId w:val="18"/>
        </w:numPr>
        <w:pBdr>
          <w:top w:val="nil"/>
          <w:left w:val="nil"/>
          <w:bottom w:val="nil"/>
          <w:right w:val="nil"/>
          <w:between w:val="nil"/>
        </w:pBdr>
        <w:rPr>
          <w:sz w:val="22"/>
          <w:szCs w:val="22"/>
        </w:rPr>
      </w:pPr>
      <w:r>
        <w:rPr>
          <w:sz w:val="22"/>
          <w:szCs w:val="22"/>
        </w:rPr>
        <w:t xml:space="preserve">Per Commissioner Argoti, CFW will move forward with the logo design contest, which will close on September 1st.  </w:t>
      </w:r>
    </w:p>
    <w:p w14:paraId="45E185B4" w14:textId="77777777" w:rsidR="003A4F6D" w:rsidRDefault="00934145">
      <w:pPr>
        <w:numPr>
          <w:ilvl w:val="0"/>
          <w:numId w:val="18"/>
        </w:numPr>
        <w:pBdr>
          <w:top w:val="nil"/>
          <w:left w:val="nil"/>
          <w:bottom w:val="nil"/>
          <w:right w:val="nil"/>
          <w:between w:val="nil"/>
        </w:pBdr>
        <w:rPr>
          <w:sz w:val="22"/>
          <w:szCs w:val="22"/>
        </w:rPr>
      </w:pPr>
      <w:r>
        <w:rPr>
          <w:sz w:val="22"/>
          <w:szCs w:val="22"/>
        </w:rPr>
        <w:t>She will also pull Status of Women report findings on women of color.</w:t>
      </w:r>
    </w:p>
    <w:p w14:paraId="77D32700" w14:textId="77777777" w:rsidR="003A4F6D" w:rsidRDefault="00934145">
      <w:pPr>
        <w:numPr>
          <w:ilvl w:val="0"/>
          <w:numId w:val="18"/>
        </w:numPr>
        <w:pBdr>
          <w:top w:val="nil"/>
          <w:left w:val="nil"/>
          <w:bottom w:val="nil"/>
          <w:right w:val="nil"/>
          <w:between w:val="nil"/>
        </w:pBdr>
        <w:rPr>
          <w:sz w:val="22"/>
          <w:szCs w:val="22"/>
        </w:rPr>
      </w:pPr>
      <w:r>
        <w:rPr>
          <w:sz w:val="22"/>
          <w:szCs w:val="22"/>
        </w:rPr>
        <w:t>Commissioner Argoti has tested google photos repository, which is working well.</w:t>
      </w:r>
    </w:p>
    <w:p w14:paraId="7A8C1851" w14:textId="77777777" w:rsidR="003A4F6D" w:rsidRDefault="00934145">
      <w:pPr>
        <w:pBdr>
          <w:top w:val="nil"/>
          <w:left w:val="nil"/>
          <w:bottom w:val="nil"/>
          <w:right w:val="nil"/>
          <w:between w:val="nil"/>
        </w:pBdr>
        <w:ind w:firstLine="720"/>
        <w:rPr>
          <w:color w:val="000000"/>
          <w:sz w:val="22"/>
          <w:szCs w:val="22"/>
        </w:rPr>
      </w:pPr>
      <w:r>
        <w:rPr>
          <w:color w:val="000000"/>
          <w:sz w:val="22"/>
          <w:szCs w:val="22"/>
        </w:rPr>
        <w:t xml:space="preserve">g.   </w:t>
      </w:r>
      <w:proofErr w:type="gramStart"/>
      <w:r>
        <w:rPr>
          <w:color w:val="000000"/>
          <w:sz w:val="22"/>
          <w:szCs w:val="22"/>
        </w:rPr>
        <w:tab/>
        <w:t xml:space="preserve">  WLB</w:t>
      </w:r>
      <w:proofErr w:type="gramEnd"/>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Commissioner Rojas/Ahmad</w:t>
      </w:r>
    </w:p>
    <w:p w14:paraId="6B8DDC3A" w14:textId="77777777" w:rsidR="003A4F6D" w:rsidRDefault="003A4F6D">
      <w:pPr>
        <w:pBdr>
          <w:top w:val="nil"/>
          <w:left w:val="nil"/>
          <w:bottom w:val="nil"/>
          <w:right w:val="nil"/>
          <w:between w:val="nil"/>
        </w:pBdr>
        <w:rPr>
          <w:color w:val="000000"/>
          <w:sz w:val="22"/>
          <w:szCs w:val="22"/>
        </w:rPr>
      </w:pPr>
    </w:p>
    <w:p w14:paraId="3C468033" w14:textId="77777777" w:rsidR="003A4F6D" w:rsidRDefault="00934145">
      <w:pPr>
        <w:pBdr>
          <w:top w:val="nil"/>
          <w:left w:val="nil"/>
          <w:bottom w:val="nil"/>
          <w:right w:val="nil"/>
          <w:between w:val="nil"/>
        </w:pBdr>
        <w:rPr>
          <w:rFonts w:ascii="Quattrocento Sans" w:eastAsia="Quattrocento Sans" w:hAnsi="Quattrocento Sans" w:cs="Quattrocento Sans"/>
          <w:color w:val="000000"/>
          <w:sz w:val="18"/>
          <w:szCs w:val="18"/>
        </w:rPr>
      </w:pPr>
      <w:r>
        <w:rPr>
          <w:b/>
          <w:color w:val="000000"/>
          <w:sz w:val="22"/>
          <w:szCs w:val="22"/>
        </w:rPr>
        <w:t>LIAISON REPORTS</w:t>
      </w:r>
      <w:r>
        <w:rPr>
          <w:color w:val="000000"/>
          <w:sz w:val="22"/>
          <w:szCs w:val="22"/>
        </w:rPr>
        <w:t xml:space="preserve"> </w:t>
      </w:r>
      <w:r>
        <w:rPr>
          <w:b/>
          <w:color w:val="000000"/>
          <w:sz w:val="22"/>
          <w:szCs w:val="22"/>
        </w:rPr>
        <w:t>(</w:t>
      </w:r>
      <w:r>
        <w:rPr>
          <w:b/>
          <w:sz w:val="22"/>
          <w:szCs w:val="22"/>
        </w:rPr>
        <w:t>LIAISONS</w:t>
      </w:r>
      <w:r>
        <w:rPr>
          <w:b/>
          <w:color w:val="000000"/>
          <w:sz w:val="22"/>
          <w:szCs w:val="22"/>
        </w:rPr>
        <w:t xml:space="preserve"> in BOLD to provide updates)</w:t>
      </w:r>
    </w:p>
    <w:p w14:paraId="77B10A5A" w14:textId="77777777" w:rsidR="003A4F6D" w:rsidRDefault="00934145">
      <w:pPr>
        <w:numPr>
          <w:ilvl w:val="0"/>
          <w:numId w:val="1"/>
        </w:numPr>
        <w:pBdr>
          <w:top w:val="nil"/>
          <w:left w:val="nil"/>
          <w:bottom w:val="nil"/>
          <w:right w:val="nil"/>
          <w:between w:val="nil"/>
        </w:pBdr>
        <w:jc w:val="both"/>
        <w:rPr>
          <w:b/>
          <w:color w:val="000000"/>
          <w:sz w:val="22"/>
          <w:szCs w:val="22"/>
        </w:rPr>
      </w:pPr>
      <w:r>
        <w:rPr>
          <w:color w:val="000000"/>
          <w:sz w:val="22"/>
          <w:szCs w:val="22"/>
        </w:rPr>
        <w:t>       </w:t>
      </w:r>
      <w:r>
        <w:rPr>
          <w:b/>
          <w:color w:val="000000"/>
          <w:sz w:val="22"/>
          <w:szCs w:val="22"/>
        </w:rPr>
        <w:t>MLAW                                                                                     </w:t>
      </w:r>
      <w:r>
        <w:rPr>
          <w:b/>
          <w:color w:val="000000"/>
          <w:sz w:val="22"/>
          <w:szCs w:val="22"/>
        </w:rPr>
        <w:tab/>
        <w:t xml:space="preserve">                            Commis</w:t>
      </w:r>
      <w:r>
        <w:rPr>
          <w:b/>
          <w:sz w:val="22"/>
          <w:szCs w:val="22"/>
        </w:rPr>
        <w:t xml:space="preserve">sioner </w:t>
      </w:r>
      <w:r>
        <w:rPr>
          <w:b/>
          <w:color w:val="000000"/>
          <w:sz w:val="22"/>
          <w:szCs w:val="22"/>
        </w:rPr>
        <w:t>Rubin</w:t>
      </w:r>
    </w:p>
    <w:p w14:paraId="5DE71920" w14:textId="77777777" w:rsidR="003A4F6D" w:rsidRDefault="00934145">
      <w:pPr>
        <w:numPr>
          <w:ilvl w:val="0"/>
          <w:numId w:val="17"/>
        </w:numPr>
        <w:pBdr>
          <w:top w:val="nil"/>
          <w:left w:val="nil"/>
          <w:bottom w:val="nil"/>
          <w:right w:val="nil"/>
          <w:between w:val="nil"/>
        </w:pBdr>
        <w:ind w:left="1980"/>
        <w:jc w:val="both"/>
        <w:rPr>
          <w:sz w:val="22"/>
          <w:szCs w:val="22"/>
        </w:rPr>
      </w:pPr>
      <w:r>
        <w:rPr>
          <w:sz w:val="22"/>
          <w:szCs w:val="22"/>
        </w:rPr>
        <w:t>MLAW leadership is seeking input on the preferred approach for the fall conference.</w:t>
      </w:r>
    </w:p>
    <w:p w14:paraId="05BBD957" w14:textId="77777777" w:rsidR="003A4F6D" w:rsidRDefault="00934145">
      <w:pPr>
        <w:numPr>
          <w:ilvl w:val="0"/>
          <w:numId w:val="1"/>
        </w:numPr>
        <w:pBdr>
          <w:top w:val="nil"/>
          <w:left w:val="nil"/>
          <w:bottom w:val="nil"/>
          <w:right w:val="nil"/>
          <w:between w:val="nil"/>
        </w:pBdr>
        <w:jc w:val="both"/>
        <w:rPr>
          <w:color w:val="000000"/>
          <w:sz w:val="22"/>
          <w:szCs w:val="22"/>
        </w:rPr>
      </w:pPr>
      <w:r>
        <w:rPr>
          <w:color w:val="000000"/>
          <w:sz w:val="22"/>
          <w:szCs w:val="22"/>
        </w:rPr>
        <w:t>       HTPC</w:t>
      </w:r>
      <w:r>
        <w:rPr>
          <w:b/>
          <w:color w:val="000000"/>
          <w:sz w:val="22"/>
          <w:szCs w:val="22"/>
        </w:rPr>
        <w:t>/</w:t>
      </w:r>
      <w:r>
        <w:rPr>
          <w:color w:val="000000"/>
          <w:sz w:val="22"/>
          <w:szCs w:val="22"/>
        </w:rPr>
        <w:t>DV:                                                                               </w:t>
      </w:r>
      <w:r>
        <w:rPr>
          <w:color w:val="000000"/>
          <w:sz w:val="22"/>
          <w:szCs w:val="22"/>
        </w:rPr>
        <w:tab/>
        <w:t xml:space="preserve">                    Commissioner Rojas</w:t>
      </w:r>
      <w:r>
        <w:rPr>
          <w:b/>
          <w:color w:val="000000"/>
          <w:sz w:val="22"/>
          <w:szCs w:val="22"/>
        </w:rPr>
        <w:t>/</w:t>
      </w:r>
      <w:r>
        <w:rPr>
          <w:color w:val="000000"/>
          <w:sz w:val="22"/>
          <w:szCs w:val="22"/>
        </w:rPr>
        <w:t>Drew</w:t>
      </w:r>
    </w:p>
    <w:p w14:paraId="128D83A0" w14:textId="77777777" w:rsidR="003A4F6D" w:rsidRDefault="00934145">
      <w:pPr>
        <w:numPr>
          <w:ilvl w:val="0"/>
          <w:numId w:val="12"/>
        </w:numPr>
        <w:pBdr>
          <w:top w:val="nil"/>
          <w:left w:val="nil"/>
          <w:bottom w:val="nil"/>
          <w:right w:val="nil"/>
          <w:between w:val="nil"/>
        </w:pBdr>
        <w:ind w:left="1980"/>
        <w:jc w:val="both"/>
        <w:rPr>
          <w:color w:val="000000"/>
          <w:sz w:val="22"/>
          <w:szCs w:val="22"/>
        </w:rPr>
      </w:pPr>
      <w:r>
        <w:rPr>
          <w:sz w:val="22"/>
          <w:szCs w:val="22"/>
        </w:rPr>
        <w:t>President Drew reported that over 86,000 cards have been distributed, with an uptick in DV calls since the campaign began</w:t>
      </w:r>
      <w:r>
        <w:rPr>
          <w:color w:val="000000"/>
          <w:sz w:val="22"/>
          <w:szCs w:val="22"/>
        </w:rPr>
        <w:t> </w:t>
      </w:r>
    </w:p>
    <w:p w14:paraId="59FF3A42" w14:textId="77777777" w:rsidR="003A4F6D" w:rsidRDefault="00934145">
      <w:pPr>
        <w:numPr>
          <w:ilvl w:val="0"/>
          <w:numId w:val="12"/>
        </w:numPr>
        <w:pBdr>
          <w:top w:val="nil"/>
          <w:left w:val="nil"/>
          <w:bottom w:val="nil"/>
          <w:right w:val="nil"/>
          <w:between w:val="nil"/>
        </w:pBdr>
        <w:ind w:left="1980"/>
        <w:jc w:val="both"/>
        <w:rPr>
          <w:sz w:val="22"/>
          <w:szCs w:val="22"/>
        </w:rPr>
      </w:pPr>
      <w:r>
        <w:rPr>
          <w:sz w:val="22"/>
          <w:szCs w:val="22"/>
        </w:rPr>
        <w:t xml:space="preserve">A discussion is planned for tomorrow on domestic violence and </w:t>
      </w:r>
      <w:proofErr w:type="spellStart"/>
      <w:r>
        <w:rPr>
          <w:sz w:val="22"/>
          <w:szCs w:val="22"/>
        </w:rPr>
        <w:t>Covid</w:t>
      </w:r>
      <w:proofErr w:type="spellEnd"/>
      <w:r>
        <w:rPr>
          <w:sz w:val="22"/>
          <w:szCs w:val="22"/>
        </w:rPr>
        <w:t xml:space="preserve"> with the public libraries and Family Justice Center at 12 noon</w:t>
      </w:r>
    </w:p>
    <w:p w14:paraId="2F6AEB77" w14:textId="77777777" w:rsidR="003A4F6D" w:rsidRDefault="00934145">
      <w:pPr>
        <w:numPr>
          <w:ilvl w:val="0"/>
          <w:numId w:val="1"/>
        </w:numPr>
        <w:pBdr>
          <w:top w:val="nil"/>
          <w:left w:val="nil"/>
          <w:bottom w:val="nil"/>
          <w:right w:val="nil"/>
          <w:between w:val="nil"/>
        </w:pBdr>
        <w:jc w:val="both"/>
        <w:rPr>
          <w:color w:val="000000"/>
          <w:sz w:val="22"/>
          <w:szCs w:val="22"/>
        </w:rPr>
      </w:pPr>
      <w:r>
        <w:rPr>
          <w:color w:val="000000"/>
          <w:sz w:val="22"/>
          <w:szCs w:val="22"/>
        </w:rPr>
        <w:t>       Maryland Commission for Women                                          </w:t>
      </w:r>
      <w:r>
        <w:rPr>
          <w:color w:val="000000"/>
          <w:sz w:val="22"/>
          <w:szCs w:val="22"/>
        </w:rPr>
        <w:tab/>
        <w:t xml:space="preserve">              Executive Director Finkelstein </w:t>
      </w:r>
    </w:p>
    <w:p w14:paraId="33D806E1" w14:textId="77777777" w:rsidR="003A4F6D" w:rsidRDefault="00934145">
      <w:pPr>
        <w:numPr>
          <w:ilvl w:val="0"/>
          <w:numId w:val="1"/>
        </w:numPr>
        <w:pBdr>
          <w:top w:val="nil"/>
          <w:left w:val="nil"/>
          <w:bottom w:val="nil"/>
          <w:right w:val="nil"/>
          <w:between w:val="nil"/>
        </w:pBdr>
        <w:jc w:val="both"/>
        <w:rPr>
          <w:color w:val="000000"/>
          <w:sz w:val="22"/>
          <w:szCs w:val="22"/>
        </w:rPr>
      </w:pPr>
      <w:r>
        <w:rPr>
          <w:color w:val="000000"/>
          <w:sz w:val="22"/>
          <w:szCs w:val="22"/>
        </w:rPr>
        <w:t>       Choose Respect (</w:t>
      </w:r>
      <w:proofErr w:type="spellStart"/>
      <w:proofErr w:type="gramStart"/>
      <w:r>
        <w:rPr>
          <w:color w:val="000000"/>
          <w:sz w:val="22"/>
          <w:szCs w:val="22"/>
        </w:rPr>
        <w:t>Respectfest</w:t>
      </w:r>
      <w:proofErr w:type="spellEnd"/>
      <w:r>
        <w:rPr>
          <w:color w:val="000000"/>
          <w:sz w:val="22"/>
          <w:szCs w:val="22"/>
        </w:rPr>
        <w:t>)   </w:t>
      </w:r>
      <w:proofErr w:type="gramEnd"/>
      <w:r>
        <w:rPr>
          <w:color w:val="000000"/>
          <w:sz w:val="22"/>
          <w:szCs w:val="22"/>
        </w:rPr>
        <w:t>                                          </w:t>
      </w:r>
      <w:r>
        <w:rPr>
          <w:color w:val="000000"/>
          <w:sz w:val="22"/>
          <w:szCs w:val="22"/>
        </w:rPr>
        <w:tab/>
        <w:t xml:space="preserve">       Commissioner Whitehead Quigley </w:t>
      </w:r>
    </w:p>
    <w:p w14:paraId="018CA6A1" w14:textId="77777777" w:rsidR="003A4F6D" w:rsidRDefault="003A4F6D">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0BE12D82" w14:textId="77777777" w:rsidR="003A4F6D" w:rsidRDefault="00934145">
      <w:pPr>
        <w:pBdr>
          <w:top w:val="nil"/>
          <w:left w:val="nil"/>
          <w:bottom w:val="nil"/>
          <w:right w:val="nil"/>
          <w:between w:val="nil"/>
        </w:pBdr>
        <w:jc w:val="both"/>
        <w:rPr>
          <w:rFonts w:ascii="Quattrocento Sans" w:eastAsia="Quattrocento Sans" w:hAnsi="Quattrocento Sans" w:cs="Quattrocento Sans"/>
          <w:color w:val="000000"/>
          <w:sz w:val="18"/>
          <w:szCs w:val="18"/>
        </w:rPr>
      </w:pPr>
      <w:r>
        <w:rPr>
          <w:b/>
          <w:color w:val="000000"/>
          <w:sz w:val="22"/>
          <w:szCs w:val="22"/>
        </w:rPr>
        <w:t>AD HOC COMMITTEE REPORTS (Only those with updates to report out)</w:t>
      </w:r>
    </w:p>
    <w:p w14:paraId="589B7E7C" w14:textId="77777777" w:rsidR="003A4F6D" w:rsidRDefault="00934145">
      <w:pPr>
        <w:numPr>
          <w:ilvl w:val="0"/>
          <w:numId w:val="4"/>
        </w:numPr>
        <w:pBdr>
          <w:top w:val="nil"/>
          <w:left w:val="nil"/>
          <w:bottom w:val="nil"/>
          <w:right w:val="nil"/>
          <w:between w:val="nil"/>
        </w:pBdr>
        <w:ind w:left="1080"/>
        <w:jc w:val="both"/>
        <w:rPr>
          <w:color w:val="000000"/>
          <w:sz w:val="22"/>
          <w:szCs w:val="22"/>
        </w:rPr>
      </w:pPr>
      <w:r>
        <w:rPr>
          <w:color w:val="000000"/>
          <w:sz w:val="22"/>
          <w:szCs w:val="22"/>
        </w:rPr>
        <w:lastRenderedPageBreak/>
        <w:t>       CFW Scholarship                                                                       </w:t>
      </w:r>
      <w:r>
        <w:rPr>
          <w:color w:val="000000"/>
          <w:sz w:val="22"/>
          <w:szCs w:val="22"/>
        </w:rPr>
        <w:tab/>
        <w:t xml:space="preserve">               </w:t>
      </w:r>
      <w:r>
        <w:rPr>
          <w:sz w:val="22"/>
          <w:szCs w:val="22"/>
        </w:rPr>
        <w:t xml:space="preserve">Commissioners </w:t>
      </w:r>
      <w:r>
        <w:rPr>
          <w:color w:val="000000"/>
          <w:sz w:val="22"/>
          <w:szCs w:val="22"/>
        </w:rPr>
        <w:t>Maclay/Argoti</w:t>
      </w:r>
    </w:p>
    <w:p w14:paraId="60505178" w14:textId="77777777" w:rsidR="003A4F6D" w:rsidRDefault="00934145">
      <w:pPr>
        <w:numPr>
          <w:ilvl w:val="0"/>
          <w:numId w:val="4"/>
        </w:numPr>
        <w:pBdr>
          <w:top w:val="nil"/>
          <w:left w:val="nil"/>
          <w:bottom w:val="nil"/>
          <w:right w:val="nil"/>
          <w:between w:val="nil"/>
        </w:pBdr>
        <w:ind w:left="810" w:hanging="90"/>
        <w:jc w:val="both"/>
        <w:rPr>
          <w:color w:val="000000"/>
          <w:sz w:val="22"/>
          <w:szCs w:val="22"/>
        </w:rPr>
      </w:pPr>
      <w:bookmarkStart w:id="1" w:name="_gjdgxs" w:colFirst="0" w:colLast="0"/>
      <w:bookmarkEnd w:id="1"/>
      <w:r>
        <w:rPr>
          <w:color w:val="000000"/>
          <w:sz w:val="22"/>
          <w:szCs w:val="22"/>
        </w:rPr>
        <w:t>Social Committee:                                                                    </w:t>
      </w:r>
      <w:r>
        <w:rPr>
          <w:color w:val="000000"/>
          <w:sz w:val="22"/>
          <w:szCs w:val="22"/>
        </w:rPr>
        <w:tab/>
        <w:t xml:space="preserve">                              Commissioner Rojas</w:t>
      </w:r>
    </w:p>
    <w:p w14:paraId="045258D7" w14:textId="77777777" w:rsidR="003A4F6D" w:rsidRDefault="00934145">
      <w:pPr>
        <w:numPr>
          <w:ilvl w:val="0"/>
          <w:numId w:val="4"/>
        </w:numPr>
        <w:pBdr>
          <w:top w:val="nil"/>
          <w:left w:val="nil"/>
          <w:bottom w:val="nil"/>
          <w:right w:val="nil"/>
          <w:between w:val="nil"/>
        </w:pBdr>
        <w:ind w:left="810" w:hanging="90"/>
        <w:jc w:val="both"/>
        <w:rPr>
          <w:color w:val="000000"/>
          <w:sz w:val="22"/>
          <w:szCs w:val="22"/>
        </w:rPr>
      </w:pPr>
      <w:r>
        <w:rPr>
          <w:b/>
          <w:color w:val="000000"/>
          <w:sz w:val="22"/>
          <w:szCs w:val="22"/>
        </w:rPr>
        <w:t>S2020 </w:t>
      </w:r>
      <w:r>
        <w:rPr>
          <w:b/>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 xml:space="preserve">issioners </w:t>
      </w:r>
      <w:r>
        <w:rPr>
          <w:b/>
          <w:color w:val="000000"/>
          <w:sz w:val="22"/>
          <w:szCs w:val="22"/>
        </w:rPr>
        <w:t>Bui/Maclay</w:t>
      </w:r>
    </w:p>
    <w:p w14:paraId="6626E753" w14:textId="77777777" w:rsidR="003A4F6D" w:rsidRDefault="00934145">
      <w:pPr>
        <w:numPr>
          <w:ilvl w:val="0"/>
          <w:numId w:val="14"/>
        </w:numPr>
        <w:pBdr>
          <w:top w:val="nil"/>
          <w:left w:val="nil"/>
          <w:bottom w:val="nil"/>
          <w:right w:val="nil"/>
          <w:between w:val="nil"/>
        </w:pBdr>
        <w:ind w:left="1800"/>
        <w:jc w:val="both"/>
        <w:rPr>
          <w:sz w:val="22"/>
          <w:szCs w:val="22"/>
        </w:rPr>
      </w:pPr>
      <w:r>
        <w:rPr>
          <w:sz w:val="22"/>
          <w:szCs w:val="22"/>
        </w:rPr>
        <w:t xml:space="preserve">Per Commissioner Bui, CFW has received two video submissions, musical submissions. Montgomery College and the producer will help put these together.  </w:t>
      </w:r>
    </w:p>
    <w:p w14:paraId="7D855655" w14:textId="77777777" w:rsidR="003A4F6D" w:rsidRDefault="00934145">
      <w:pPr>
        <w:numPr>
          <w:ilvl w:val="0"/>
          <w:numId w:val="14"/>
        </w:numPr>
        <w:pBdr>
          <w:top w:val="nil"/>
          <w:left w:val="nil"/>
          <w:bottom w:val="nil"/>
          <w:right w:val="nil"/>
          <w:between w:val="nil"/>
        </w:pBdr>
        <w:ind w:left="1800"/>
        <w:jc w:val="both"/>
        <w:rPr>
          <w:sz w:val="22"/>
          <w:szCs w:val="22"/>
        </w:rPr>
      </w:pPr>
      <w:r>
        <w:rPr>
          <w:sz w:val="22"/>
          <w:szCs w:val="22"/>
        </w:rPr>
        <w:t>Commissioner Maclay reported that Dr. Pollard will be the discussant, and they are still seeking sponsors.  Event partners all helping to develop social media content.</w:t>
      </w:r>
    </w:p>
    <w:p w14:paraId="7F4DEC64" w14:textId="77777777" w:rsidR="003A4F6D" w:rsidRDefault="00934145">
      <w:pPr>
        <w:numPr>
          <w:ilvl w:val="0"/>
          <w:numId w:val="14"/>
        </w:numPr>
        <w:pBdr>
          <w:top w:val="nil"/>
          <w:left w:val="nil"/>
          <w:bottom w:val="nil"/>
          <w:right w:val="nil"/>
          <w:between w:val="nil"/>
        </w:pBdr>
        <w:ind w:left="1800"/>
        <w:jc w:val="both"/>
        <w:rPr>
          <w:sz w:val="22"/>
          <w:szCs w:val="22"/>
        </w:rPr>
      </w:pPr>
      <w:r>
        <w:rPr>
          <w:sz w:val="22"/>
          <w:szCs w:val="22"/>
        </w:rPr>
        <w:t>President Drew noted that a joint proclamation will go out.</w:t>
      </w:r>
    </w:p>
    <w:p w14:paraId="6B72BFB9" w14:textId="77777777" w:rsidR="003A4F6D" w:rsidRDefault="00934145">
      <w:pPr>
        <w:numPr>
          <w:ilvl w:val="0"/>
          <w:numId w:val="14"/>
        </w:numPr>
        <w:pBdr>
          <w:top w:val="nil"/>
          <w:left w:val="nil"/>
          <w:bottom w:val="nil"/>
          <w:right w:val="nil"/>
          <w:between w:val="nil"/>
        </w:pBdr>
        <w:ind w:left="1800"/>
        <w:jc w:val="both"/>
        <w:rPr>
          <w:sz w:val="22"/>
          <w:szCs w:val="22"/>
        </w:rPr>
      </w:pPr>
      <w:r>
        <w:rPr>
          <w:sz w:val="22"/>
          <w:szCs w:val="22"/>
        </w:rPr>
        <w:t>Per Commissioner Drew, the S2020 committee is asking for the Commission to approve its budget for the event.</w:t>
      </w:r>
    </w:p>
    <w:p w14:paraId="2C31FEBD" w14:textId="77777777" w:rsidR="003A4F6D" w:rsidRDefault="00934145">
      <w:pPr>
        <w:numPr>
          <w:ilvl w:val="0"/>
          <w:numId w:val="14"/>
        </w:numPr>
        <w:pBdr>
          <w:top w:val="nil"/>
          <w:left w:val="nil"/>
          <w:bottom w:val="nil"/>
          <w:right w:val="nil"/>
          <w:between w:val="nil"/>
        </w:pBdr>
        <w:ind w:left="1800"/>
        <w:jc w:val="both"/>
        <w:rPr>
          <w:sz w:val="22"/>
          <w:szCs w:val="22"/>
        </w:rPr>
      </w:pPr>
      <w:r>
        <w:rPr>
          <w:sz w:val="22"/>
          <w:szCs w:val="22"/>
        </w:rPr>
        <w:t>Commissioner Bui explained that the Committee is asking for funding for video production ($1000), paid social media ($150), thank you gifts for speakers ($200), partners and interns ($140 total, $10/</w:t>
      </w:r>
      <w:proofErr w:type="spellStart"/>
      <w:r>
        <w:rPr>
          <w:sz w:val="22"/>
          <w:szCs w:val="22"/>
        </w:rPr>
        <w:t>ea</w:t>
      </w:r>
      <w:proofErr w:type="spellEnd"/>
      <w:r>
        <w:rPr>
          <w:sz w:val="22"/>
          <w:szCs w:val="22"/>
        </w:rPr>
        <w:t xml:space="preserve"> and $20 </w:t>
      </w:r>
      <w:proofErr w:type="spellStart"/>
      <w:r>
        <w:rPr>
          <w:sz w:val="22"/>
          <w:szCs w:val="22"/>
        </w:rPr>
        <w:t>ea</w:t>
      </w:r>
      <w:proofErr w:type="spellEnd"/>
      <w:r>
        <w:rPr>
          <w:sz w:val="22"/>
          <w:szCs w:val="22"/>
        </w:rPr>
        <w:t>, respectively), itemized in the screen-shared budget request.</w:t>
      </w:r>
    </w:p>
    <w:p w14:paraId="15066D1B" w14:textId="77777777" w:rsidR="003A4F6D" w:rsidRDefault="00934145">
      <w:pPr>
        <w:numPr>
          <w:ilvl w:val="0"/>
          <w:numId w:val="14"/>
        </w:numPr>
        <w:pBdr>
          <w:top w:val="nil"/>
          <w:left w:val="nil"/>
          <w:bottom w:val="nil"/>
          <w:right w:val="nil"/>
          <w:between w:val="nil"/>
        </w:pBdr>
        <w:ind w:left="1800"/>
        <w:jc w:val="both"/>
        <w:rPr>
          <w:sz w:val="22"/>
          <w:szCs w:val="22"/>
        </w:rPr>
      </w:pPr>
      <w:r>
        <w:rPr>
          <w:sz w:val="22"/>
          <w:szCs w:val="22"/>
        </w:rPr>
        <w:t>President Drew moved a motion to approve the budget; no one opposed, and the motion carried.</w:t>
      </w:r>
    </w:p>
    <w:p w14:paraId="3294737C" w14:textId="77777777" w:rsidR="003A4F6D" w:rsidRDefault="00934145">
      <w:pPr>
        <w:numPr>
          <w:ilvl w:val="0"/>
          <w:numId w:val="14"/>
        </w:numPr>
        <w:pBdr>
          <w:top w:val="nil"/>
          <w:left w:val="nil"/>
          <w:bottom w:val="nil"/>
          <w:right w:val="nil"/>
          <w:between w:val="nil"/>
        </w:pBdr>
        <w:ind w:left="1800"/>
        <w:jc w:val="both"/>
        <w:rPr>
          <w:sz w:val="22"/>
          <w:szCs w:val="22"/>
        </w:rPr>
      </w:pPr>
      <w:r>
        <w:rPr>
          <w:sz w:val="22"/>
          <w:szCs w:val="22"/>
        </w:rPr>
        <w:t xml:space="preserve">Separately, Executive Director Finkelstein recommended it come out of restricted funds, </w:t>
      </w:r>
      <w:proofErr w:type="gramStart"/>
      <w:r>
        <w:rPr>
          <w:sz w:val="22"/>
          <w:szCs w:val="22"/>
        </w:rPr>
        <w:t>and also</w:t>
      </w:r>
      <w:proofErr w:type="gramEnd"/>
      <w:r>
        <w:rPr>
          <w:sz w:val="22"/>
          <w:szCs w:val="22"/>
        </w:rPr>
        <w:t xml:space="preserve"> that we add a donation button on the site to contribute directly to the event.</w:t>
      </w:r>
    </w:p>
    <w:p w14:paraId="041F2B40" w14:textId="77777777" w:rsidR="003A4F6D" w:rsidRDefault="00934145">
      <w:pPr>
        <w:numPr>
          <w:ilvl w:val="0"/>
          <w:numId w:val="4"/>
        </w:numPr>
        <w:pBdr>
          <w:top w:val="nil"/>
          <w:left w:val="nil"/>
          <w:bottom w:val="nil"/>
          <w:right w:val="nil"/>
          <w:between w:val="nil"/>
        </w:pBdr>
        <w:ind w:left="810" w:hanging="90"/>
        <w:jc w:val="both"/>
        <w:rPr>
          <w:color w:val="000000"/>
          <w:sz w:val="22"/>
          <w:szCs w:val="22"/>
        </w:rPr>
      </w:pPr>
      <w:r>
        <w:rPr>
          <w:b/>
          <w:color w:val="000000"/>
          <w:sz w:val="22"/>
          <w:szCs w:val="22"/>
        </w:rPr>
        <w:t>By-Laws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sz w:val="22"/>
          <w:szCs w:val="22"/>
        </w:rPr>
        <w:t xml:space="preserve">   </w:t>
      </w:r>
      <w:r>
        <w:rPr>
          <w:b/>
          <w:sz w:val="22"/>
          <w:szCs w:val="22"/>
        </w:rPr>
        <w:t xml:space="preserve">Commissioner </w:t>
      </w:r>
      <w:r>
        <w:rPr>
          <w:b/>
          <w:color w:val="000000"/>
          <w:sz w:val="22"/>
          <w:szCs w:val="22"/>
        </w:rPr>
        <w:t>Drew</w:t>
      </w:r>
    </w:p>
    <w:p w14:paraId="3ACAE980"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President Drew thanked Commissioners Enendu, Maclay, Rojas, and Rubin and Whitehead Quigley for their help in updating the by-laws.  The amendments document was shared with all Commissioners; anonymous voting will take place electronically.  </w:t>
      </w:r>
    </w:p>
    <w:p w14:paraId="156CB6A2"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See Attachment #1 for proposed Amendments.</w:t>
      </w:r>
    </w:p>
    <w:p w14:paraId="06A7243F"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#1 designates a Commissioner to oversee leadership nominations; Commissioner Bui asked a question about the fact that the Secretary cannot oversee the slate if he/she is also on the slate. Commissioner Whitehead Quigley recommended removing “Secretary” altogether and just specify that someone on the Commission will be nominated. </w:t>
      </w:r>
      <w:r>
        <w:rPr>
          <w:b/>
          <w:sz w:val="22"/>
          <w:szCs w:val="22"/>
        </w:rPr>
        <w:t>Amendment #1 passed with 11 yes, 1 no.</w:t>
      </w:r>
    </w:p>
    <w:p w14:paraId="55262BA0"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#2: adding additional language to provide clarity around the role of President. </w:t>
      </w:r>
      <w:r>
        <w:rPr>
          <w:b/>
          <w:sz w:val="22"/>
          <w:szCs w:val="22"/>
        </w:rPr>
        <w:t>Amendment #2 passed with 11 yes, 1 no.</w:t>
      </w:r>
    </w:p>
    <w:p w14:paraId="34646F72"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#3: Amendment #3 clarifies that the Vice President can request a WLB co-chair. </w:t>
      </w:r>
      <w:r>
        <w:rPr>
          <w:b/>
          <w:sz w:val="22"/>
          <w:szCs w:val="22"/>
        </w:rPr>
        <w:t>Amendment #3 passed with 11 yes, 1 no.</w:t>
      </w:r>
    </w:p>
    <w:p w14:paraId="0C14257C"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#4: Amendment #4 codifies the Secretary’s duties. </w:t>
      </w:r>
      <w:r>
        <w:rPr>
          <w:b/>
          <w:sz w:val="22"/>
          <w:szCs w:val="22"/>
        </w:rPr>
        <w:t>Amendment #4 passed with 12 yes.</w:t>
      </w:r>
    </w:p>
    <w:p w14:paraId="7BEEBAF1"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#5: Amendment #5 specifies official duties of the President, including first right of refusal for speaking engagements.  Commissioner Weisel requested the language clarify which activities are subject to right of first refusal by the President. President Drew offered that she was hesitant to include specific examples because it becomes excessively restrictive, but the language was not intended to suggest that opportunities would not be widely shared with the full Commission or be extended to individuals outside of the Executive Committee; </w:t>
      </w:r>
      <w:r>
        <w:rPr>
          <w:b/>
          <w:sz w:val="22"/>
          <w:szCs w:val="22"/>
        </w:rPr>
        <w:t>Amendment #5 passed with 10 yes, 2 no.</w:t>
      </w:r>
    </w:p>
    <w:p w14:paraId="1086B8E6"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#6a: Amendment #6a proposes to remove human trafficking task force apparatus since it </w:t>
      </w:r>
      <w:proofErr w:type="gramStart"/>
      <w:r>
        <w:rPr>
          <w:sz w:val="22"/>
          <w:szCs w:val="22"/>
        </w:rPr>
        <w:t>has  become</w:t>
      </w:r>
      <w:proofErr w:type="gramEnd"/>
      <w:r>
        <w:rPr>
          <w:sz w:val="22"/>
          <w:szCs w:val="22"/>
        </w:rPr>
        <w:t xml:space="preserve"> a committee. </w:t>
      </w:r>
      <w:r>
        <w:rPr>
          <w:b/>
          <w:sz w:val="22"/>
          <w:szCs w:val="22"/>
        </w:rPr>
        <w:t>7 respondents (58%) voted to remove.</w:t>
      </w:r>
    </w:p>
    <w:p w14:paraId="1B700116"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#6b:  </w:t>
      </w:r>
      <w:r>
        <w:rPr>
          <w:b/>
          <w:sz w:val="22"/>
          <w:szCs w:val="22"/>
        </w:rPr>
        <w:t>6 respondents (50%) voted to retain.</w:t>
      </w:r>
    </w:p>
    <w:p w14:paraId="32E65EF1"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#7: articulates ability to create Advisory Committees, as necessary. </w:t>
      </w:r>
      <w:r>
        <w:rPr>
          <w:b/>
          <w:sz w:val="22"/>
          <w:szCs w:val="22"/>
        </w:rPr>
        <w:t>Amendment #7 passed with 12 yes.</w:t>
      </w:r>
    </w:p>
    <w:p w14:paraId="4AD514FF" w14:textId="77777777" w:rsidR="003A4F6D" w:rsidRDefault="00934145">
      <w:pPr>
        <w:numPr>
          <w:ilvl w:val="0"/>
          <w:numId w:val="19"/>
        </w:numPr>
        <w:pBdr>
          <w:top w:val="nil"/>
          <w:left w:val="nil"/>
          <w:bottom w:val="nil"/>
          <w:right w:val="nil"/>
          <w:between w:val="nil"/>
        </w:pBdr>
        <w:ind w:left="1800"/>
        <w:jc w:val="both"/>
        <w:rPr>
          <w:sz w:val="22"/>
          <w:szCs w:val="22"/>
        </w:rPr>
      </w:pPr>
      <w:proofErr w:type="gramStart"/>
      <w:r>
        <w:rPr>
          <w:sz w:val="22"/>
          <w:szCs w:val="22"/>
        </w:rPr>
        <w:t>With regard to</w:t>
      </w:r>
      <w:proofErr w:type="gramEnd"/>
      <w:r>
        <w:rPr>
          <w:sz w:val="22"/>
          <w:szCs w:val="22"/>
        </w:rPr>
        <w:t xml:space="preserve"> Amendment #7, Executive Finkelstein asked about the difference between an ad hoc and an advisory committee. President Drew explained advisory committees focus on a </w:t>
      </w:r>
      <w:proofErr w:type="gramStart"/>
      <w:r>
        <w:rPr>
          <w:sz w:val="22"/>
          <w:szCs w:val="22"/>
        </w:rPr>
        <w:t>particular issue</w:t>
      </w:r>
      <w:proofErr w:type="gramEnd"/>
    </w:p>
    <w:p w14:paraId="6B93657B"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#8: codifies role of Selection Committee. </w:t>
      </w:r>
      <w:r>
        <w:rPr>
          <w:b/>
          <w:sz w:val="22"/>
          <w:szCs w:val="22"/>
        </w:rPr>
        <w:t>Amendment #8 passed with 11 yes, 1 abstain.</w:t>
      </w:r>
    </w:p>
    <w:p w14:paraId="10A920A3"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#9: to address remote meetings; intended to codify continuity of operations. Commissioner Weisel asked if this provision </w:t>
      </w:r>
      <w:proofErr w:type="gramStart"/>
      <w:r>
        <w:rPr>
          <w:sz w:val="22"/>
          <w:szCs w:val="22"/>
        </w:rPr>
        <w:t>has to</w:t>
      </w:r>
      <w:proofErr w:type="gramEnd"/>
      <w:r>
        <w:rPr>
          <w:sz w:val="22"/>
          <w:szCs w:val="22"/>
        </w:rPr>
        <w:t xml:space="preserve"> be approved by the County? President Drew explained that it does not supersede county directives, can be invoked in case of inclement weather and other circumstances, e.g. family member suffers from </w:t>
      </w:r>
      <w:proofErr w:type="spellStart"/>
      <w:r>
        <w:rPr>
          <w:sz w:val="22"/>
          <w:szCs w:val="22"/>
        </w:rPr>
        <w:t>Covid</w:t>
      </w:r>
      <w:proofErr w:type="spellEnd"/>
      <w:r>
        <w:rPr>
          <w:sz w:val="22"/>
          <w:szCs w:val="22"/>
        </w:rPr>
        <w:t>, could create transmission risk to attend CFW meetings in person. Executive Director Finkelstein will seek county advice on this, and President Drew will temporarily table while seeking additional guidance.</w:t>
      </w:r>
    </w:p>
    <w:p w14:paraId="4355D7EB"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#10 covers absenteeism; </w:t>
      </w:r>
      <w:r>
        <w:rPr>
          <w:b/>
          <w:sz w:val="22"/>
          <w:szCs w:val="22"/>
        </w:rPr>
        <w:t>Amendment #10 passed with 12 yes.</w:t>
      </w:r>
    </w:p>
    <w:p w14:paraId="4F492FE2"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 xml:space="preserve">Amendment #11 clarifies how votes may be taken. </w:t>
      </w:r>
      <w:r>
        <w:rPr>
          <w:b/>
          <w:sz w:val="22"/>
          <w:szCs w:val="22"/>
        </w:rPr>
        <w:t>Amendment #11 passed with 12 yes.</w:t>
      </w:r>
    </w:p>
    <w:p w14:paraId="45BEBEF4" w14:textId="77777777" w:rsidR="003A4F6D" w:rsidRDefault="00934145">
      <w:pPr>
        <w:numPr>
          <w:ilvl w:val="0"/>
          <w:numId w:val="19"/>
        </w:numPr>
        <w:pBdr>
          <w:top w:val="nil"/>
          <w:left w:val="nil"/>
          <w:bottom w:val="nil"/>
          <w:right w:val="nil"/>
          <w:between w:val="nil"/>
        </w:pBdr>
        <w:ind w:left="1800"/>
        <w:jc w:val="both"/>
        <w:rPr>
          <w:sz w:val="22"/>
          <w:szCs w:val="22"/>
        </w:rPr>
      </w:pPr>
      <w:r>
        <w:rPr>
          <w:sz w:val="22"/>
          <w:szCs w:val="22"/>
        </w:rPr>
        <w:t>Amendment #12 is designed to make a global stylistic change to replace “staff liaison” with “Executive Director.” Executive Director Finkelstein recommended it read, “Executive Director or designee.”</w:t>
      </w:r>
    </w:p>
    <w:p w14:paraId="41B065EA" w14:textId="77777777" w:rsidR="003A4F6D" w:rsidRDefault="00934145">
      <w:pPr>
        <w:numPr>
          <w:ilvl w:val="0"/>
          <w:numId w:val="19"/>
        </w:numPr>
        <w:pBdr>
          <w:top w:val="nil"/>
          <w:left w:val="nil"/>
          <w:bottom w:val="nil"/>
          <w:right w:val="nil"/>
          <w:between w:val="nil"/>
        </w:pBdr>
        <w:ind w:left="1800"/>
        <w:jc w:val="both"/>
        <w:rPr>
          <w:sz w:val="22"/>
          <w:szCs w:val="22"/>
        </w:rPr>
      </w:pPr>
      <w:commentRangeStart w:id="2"/>
      <w:r>
        <w:rPr>
          <w:sz w:val="22"/>
          <w:szCs w:val="22"/>
        </w:rPr>
        <w:lastRenderedPageBreak/>
        <w:t>Commissioner Swanson asked if there were any issues with “emergency” not being explicitly defined</w:t>
      </w:r>
      <w:commentRangeEnd w:id="2"/>
      <w:r>
        <w:commentReference w:id="2"/>
      </w:r>
      <w:r>
        <w:rPr>
          <w:sz w:val="22"/>
          <w:szCs w:val="22"/>
        </w:rPr>
        <w:t>. Discussion ensued about designated Executive Director title; Commissioner Whitehead Quigley recommended we table this element as well for further clarification.</w:t>
      </w:r>
    </w:p>
    <w:p w14:paraId="2742A298" w14:textId="77777777" w:rsidR="003A4F6D" w:rsidRDefault="00934145">
      <w:pPr>
        <w:pBdr>
          <w:top w:val="nil"/>
          <w:left w:val="nil"/>
          <w:bottom w:val="nil"/>
          <w:right w:val="nil"/>
          <w:between w:val="nil"/>
        </w:pBdr>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sz w:val="18"/>
          <w:szCs w:val="18"/>
        </w:rPr>
        <w:t>:</w:t>
      </w:r>
    </w:p>
    <w:p w14:paraId="426459DD" w14:textId="77777777" w:rsidR="003A4F6D" w:rsidRDefault="00934145">
      <w:pPr>
        <w:pBdr>
          <w:top w:val="nil"/>
          <w:left w:val="nil"/>
          <w:bottom w:val="nil"/>
          <w:right w:val="nil"/>
          <w:between w:val="nil"/>
        </w:pBdr>
        <w:rPr>
          <w:color w:val="000000"/>
          <w:sz w:val="22"/>
          <w:szCs w:val="22"/>
        </w:rPr>
      </w:pPr>
      <w:r>
        <w:rPr>
          <w:b/>
          <w:color w:val="000000"/>
          <w:sz w:val="22"/>
          <w:szCs w:val="22"/>
        </w:rPr>
        <w:t>IX.</w:t>
      </w:r>
      <w:r>
        <w:rPr>
          <w:b/>
          <w:color w:val="000000"/>
          <w:sz w:val="22"/>
          <w:szCs w:val="22"/>
        </w:rPr>
        <w:tab/>
        <w:t>UNFINISHED BUSINESS AND/OR NEW BUSINESS</w:t>
      </w:r>
      <w:r>
        <w:rPr>
          <w:color w:val="000000"/>
          <w:sz w:val="22"/>
          <w:szCs w:val="22"/>
        </w:rPr>
        <w:t> </w:t>
      </w:r>
    </w:p>
    <w:p w14:paraId="1ED8596A" w14:textId="77777777" w:rsidR="003A4F6D" w:rsidRDefault="00934145">
      <w:pPr>
        <w:numPr>
          <w:ilvl w:val="0"/>
          <w:numId w:val="13"/>
        </w:numPr>
        <w:pBdr>
          <w:top w:val="nil"/>
          <w:left w:val="nil"/>
          <w:bottom w:val="nil"/>
          <w:right w:val="nil"/>
          <w:between w:val="nil"/>
        </w:pBdr>
        <w:ind w:left="1800"/>
        <w:rPr>
          <w:sz w:val="22"/>
          <w:szCs w:val="22"/>
        </w:rPr>
      </w:pPr>
      <w:r>
        <w:rPr>
          <w:sz w:val="22"/>
          <w:szCs w:val="22"/>
        </w:rPr>
        <w:t>Commissioner Prentice will not re-apply, per President Drew.</w:t>
      </w:r>
    </w:p>
    <w:p w14:paraId="6CEB0116" w14:textId="77777777" w:rsidR="003A4F6D" w:rsidRDefault="00934145">
      <w:pPr>
        <w:numPr>
          <w:ilvl w:val="0"/>
          <w:numId w:val="13"/>
        </w:numPr>
        <w:pBdr>
          <w:top w:val="nil"/>
          <w:left w:val="nil"/>
          <w:bottom w:val="nil"/>
          <w:right w:val="nil"/>
          <w:between w:val="nil"/>
        </w:pBdr>
        <w:ind w:left="1800"/>
        <w:rPr>
          <w:sz w:val="22"/>
          <w:szCs w:val="22"/>
        </w:rPr>
      </w:pPr>
      <w:r>
        <w:rPr>
          <w:sz w:val="22"/>
          <w:szCs w:val="22"/>
        </w:rPr>
        <w:t xml:space="preserve">Nomination of Commissioner Ahmad and theUp2Us Foundation for MD CFW </w:t>
      </w:r>
      <w:proofErr w:type="spellStart"/>
      <w:r>
        <w:rPr>
          <w:sz w:val="22"/>
          <w:szCs w:val="22"/>
        </w:rPr>
        <w:t>Sheroes</w:t>
      </w:r>
      <w:proofErr w:type="spellEnd"/>
      <w:r>
        <w:rPr>
          <w:sz w:val="22"/>
          <w:szCs w:val="22"/>
        </w:rPr>
        <w:t xml:space="preserve"> nomination. Commissioner Bui developed the 15-word description and distributed for electronic vote.  Tie for A and C language.  Commissioner Ahmad recommended and adjustment to the language to “226,000 pounds of food.”  President Drew recommended CFW adopt narrative option C, with the adjusted language to reflect current food distribution.  The nomination is due July 17th.</w:t>
      </w:r>
    </w:p>
    <w:p w14:paraId="0E959112" w14:textId="77777777" w:rsidR="003A4F6D" w:rsidRDefault="00934145">
      <w:pPr>
        <w:pBdr>
          <w:top w:val="nil"/>
          <w:left w:val="nil"/>
          <w:bottom w:val="nil"/>
          <w:right w:val="nil"/>
          <w:between w:val="nil"/>
        </w:pBdr>
        <w:rPr>
          <w:b/>
          <w:color w:val="000000"/>
          <w:sz w:val="22"/>
          <w:szCs w:val="22"/>
        </w:rPr>
      </w:pPr>
      <w:r>
        <w:rPr>
          <w:color w:val="000000"/>
          <w:sz w:val="22"/>
          <w:szCs w:val="22"/>
        </w:rPr>
        <w:tab/>
      </w:r>
    </w:p>
    <w:p w14:paraId="1AEB1E8E" w14:textId="77777777" w:rsidR="003A4F6D" w:rsidRDefault="003A4F6D">
      <w:pPr>
        <w:pBdr>
          <w:top w:val="nil"/>
          <w:left w:val="nil"/>
          <w:bottom w:val="nil"/>
          <w:right w:val="nil"/>
          <w:between w:val="nil"/>
        </w:pBdr>
        <w:rPr>
          <w:color w:val="000000"/>
          <w:sz w:val="22"/>
          <w:szCs w:val="22"/>
        </w:rPr>
      </w:pPr>
    </w:p>
    <w:p w14:paraId="48FFFE35" w14:textId="77777777" w:rsidR="003A4F6D" w:rsidRDefault="00934145">
      <w:pPr>
        <w:pBdr>
          <w:top w:val="nil"/>
          <w:left w:val="nil"/>
          <w:bottom w:val="nil"/>
          <w:right w:val="nil"/>
          <w:between w:val="nil"/>
        </w:pBdr>
        <w:rPr>
          <w:b/>
          <w:color w:val="000000"/>
          <w:sz w:val="22"/>
          <w:szCs w:val="22"/>
        </w:rPr>
      </w:pPr>
      <w:r>
        <w:rPr>
          <w:b/>
          <w:color w:val="000000"/>
          <w:sz w:val="22"/>
          <w:szCs w:val="22"/>
        </w:rPr>
        <w:t>8:50</w:t>
      </w:r>
      <w:r>
        <w:rPr>
          <w:b/>
          <w:color w:val="000000"/>
          <w:sz w:val="22"/>
          <w:szCs w:val="22"/>
        </w:rPr>
        <w:tab/>
        <w:t>X.</w:t>
      </w:r>
      <w:r>
        <w:rPr>
          <w:b/>
          <w:color w:val="000000"/>
          <w:sz w:val="22"/>
          <w:szCs w:val="22"/>
        </w:rPr>
        <w:tab/>
        <w:t>ADJOURN</w:t>
      </w:r>
    </w:p>
    <w:p w14:paraId="1FC8222E" w14:textId="77777777" w:rsidR="003A4F6D" w:rsidRDefault="00934145">
      <w:pPr>
        <w:pBdr>
          <w:top w:val="nil"/>
          <w:left w:val="nil"/>
          <w:bottom w:val="nil"/>
          <w:right w:val="nil"/>
          <w:between w:val="nil"/>
        </w:pBdr>
        <w:rPr>
          <w:color w:val="000000"/>
          <w:sz w:val="22"/>
          <w:szCs w:val="22"/>
        </w:rPr>
      </w:pPr>
      <w:r>
        <w:rPr>
          <w:color w:val="000000"/>
          <w:sz w:val="22"/>
          <w:szCs w:val="22"/>
        </w:rPr>
        <w:tab/>
      </w:r>
    </w:p>
    <w:p w14:paraId="5BD3F9E7" w14:textId="77777777" w:rsidR="003A4F6D" w:rsidRDefault="00934145">
      <w:pPr>
        <w:pBdr>
          <w:top w:val="nil"/>
          <w:left w:val="nil"/>
          <w:bottom w:val="nil"/>
          <w:right w:val="nil"/>
          <w:between w:val="nil"/>
        </w:pBdr>
        <w:jc w:val="both"/>
        <w:rPr>
          <w:color w:val="000000"/>
          <w:sz w:val="22"/>
          <w:szCs w:val="22"/>
        </w:rPr>
      </w:pPr>
      <w:r>
        <w:rPr>
          <w:color w:val="000000"/>
          <w:sz w:val="22"/>
          <w:szCs w:val="22"/>
        </w:rPr>
        <w:t>Upcoming Events:</w:t>
      </w:r>
    </w:p>
    <w:p w14:paraId="6E26FFC9" w14:textId="77777777" w:rsidR="003A4F6D" w:rsidRDefault="00934145">
      <w:pPr>
        <w:numPr>
          <w:ilvl w:val="0"/>
          <w:numId w:val="5"/>
        </w:numPr>
        <w:pBdr>
          <w:top w:val="nil"/>
          <w:left w:val="nil"/>
          <w:bottom w:val="nil"/>
          <w:right w:val="nil"/>
          <w:between w:val="nil"/>
        </w:pBdr>
        <w:jc w:val="both"/>
        <w:rPr>
          <w:color w:val="000000"/>
          <w:sz w:val="22"/>
          <w:szCs w:val="22"/>
        </w:rPr>
      </w:pPr>
      <w:r>
        <w:rPr>
          <w:color w:val="000000"/>
          <w:sz w:val="22"/>
          <w:szCs w:val="22"/>
        </w:rPr>
        <w:t>Suffrage 2020 Commemoration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August 19</w:t>
      </w:r>
    </w:p>
    <w:p w14:paraId="692FBF4C" w14:textId="77777777" w:rsidR="003A4F6D" w:rsidRDefault="00934145">
      <w:pPr>
        <w:numPr>
          <w:ilvl w:val="0"/>
          <w:numId w:val="5"/>
        </w:numPr>
        <w:pBdr>
          <w:top w:val="nil"/>
          <w:left w:val="nil"/>
          <w:bottom w:val="nil"/>
          <w:right w:val="nil"/>
          <w:between w:val="nil"/>
        </w:pBdr>
        <w:jc w:val="both"/>
        <w:rPr>
          <w:color w:val="000000"/>
          <w:sz w:val="22"/>
          <w:szCs w:val="22"/>
        </w:rPr>
      </w:pPr>
      <w:r>
        <w:rPr>
          <w:color w:val="000000"/>
          <w:sz w:val="22"/>
          <w:szCs w:val="22"/>
        </w:rPr>
        <w:t>Maryland Commission for Women Conference</w:t>
      </w:r>
      <w:r>
        <w:rPr>
          <w:color w:val="000000"/>
          <w:sz w:val="22"/>
          <w:szCs w:val="22"/>
        </w:rPr>
        <w:tab/>
      </w:r>
      <w:r>
        <w:rPr>
          <w:color w:val="000000"/>
          <w:sz w:val="22"/>
          <w:szCs w:val="22"/>
        </w:rPr>
        <w:tab/>
      </w:r>
      <w:r>
        <w:rPr>
          <w:color w:val="000000"/>
          <w:sz w:val="22"/>
          <w:szCs w:val="22"/>
        </w:rPr>
        <w:tab/>
      </w:r>
      <w:r>
        <w:rPr>
          <w:color w:val="000000"/>
          <w:sz w:val="22"/>
          <w:szCs w:val="22"/>
        </w:rPr>
        <w:tab/>
        <w:t>August 26</w:t>
      </w:r>
    </w:p>
    <w:sectPr w:rsidR="003A4F6D">
      <w:headerReference w:type="default" r:id="rId10"/>
      <w:footerReference w:type="even" r:id="rId11"/>
      <w:footerReference w:type="default" r:id="rId12"/>
      <w:pgSz w:w="12240" w:h="15840"/>
      <w:pgMar w:top="696" w:right="864" w:bottom="230" w:left="6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N D" w:date="2020-08-11T20:03:00Z" w:initials="">
    <w:p w14:paraId="6784FEE4" w14:textId="77777777" w:rsidR="003A4F6D" w:rsidRDefault="00934145">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Can you please further explain what this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84FE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84FEE4" w16cid:durableId="22DD5B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06798" w14:textId="77777777" w:rsidR="00934145" w:rsidRDefault="00934145">
      <w:r>
        <w:separator/>
      </w:r>
    </w:p>
  </w:endnote>
  <w:endnote w:type="continuationSeparator" w:id="0">
    <w:p w14:paraId="1A6D99EA" w14:textId="77777777" w:rsidR="00934145" w:rsidRDefault="0093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A4E0B" w14:textId="77777777" w:rsidR="003A4F6D" w:rsidRDefault="0093414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E20CDD2" w14:textId="77777777" w:rsidR="003A4F6D" w:rsidRDefault="003A4F6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2D98" w14:textId="77777777" w:rsidR="003A4F6D" w:rsidRDefault="003A4F6D">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08A55" w14:textId="77777777" w:rsidR="00934145" w:rsidRDefault="00934145">
      <w:r>
        <w:separator/>
      </w:r>
    </w:p>
  </w:footnote>
  <w:footnote w:type="continuationSeparator" w:id="0">
    <w:p w14:paraId="43B284FF" w14:textId="77777777" w:rsidR="00934145" w:rsidRDefault="0093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777E" w14:textId="77777777" w:rsidR="003A4F6D" w:rsidRDefault="003A4F6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3C28"/>
    <w:multiLevelType w:val="multilevel"/>
    <w:tmpl w:val="098C9E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4A47A0A"/>
    <w:multiLevelType w:val="multilevel"/>
    <w:tmpl w:val="553064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5244392"/>
    <w:multiLevelType w:val="multilevel"/>
    <w:tmpl w:val="095460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2844AD5"/>
    <w:multiLevelType w:val="multilevel"/>
    <w:tmpl w:val="47142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B52640"/>
    <w:multiLevelType w:val="multilevel"/>
    <w:tmpl w:val="559C96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60E7664"/>
    <w:multiLevelType w:val="multilevel"/>
    <w:tmpl w:val="713ED0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6517F92"/>
    <w:multiLevelType w:val="multilevel"/>
    <w:tmpl w:val="933856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78F21D0"/>
    <w:multiLevelType w:val="multilevel"/>
    <w:tmpl w:val="9C1ED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3519FC"/>
    <w:multiLevelType w:val="multilevel"/>
    <w:tmpl w:val="0F0C8F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D396AD2"/>
    <w:multiLevelType w:val="multilevel"/>
    <w:tmpl w:val="ADF2CE7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42DC3681"/>
    <w:multiLevelType w:val="multilevel"/>
    <w:tmpl w:val="3CE0C0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6920426"/>
    <w:multiLevelType w:val="multilevel"/>
    <w:tmpl w:val="AB601C88"/>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8721132"/>
    <w:multiLevelType w:val="multilevel"/>
    <w:tmpl w:val="AB52D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B25BBE"/>
    <w:multiLevelType w:val="multilevel"/>
    <w:tmpl w:val="AC9A1D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608F28C8"/>
    <w:multiLevelType w:val="multilevel"/>
    <w:tmpl w:val="603E7E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EAE6BB1"/>
    <w:multiLevelType w:val="multilevel"/>
    <w:tmpl w:val="7DB02F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704017B6"/>
    <w:multiLevelType w:val="multilevel"/>
    <w:tmpl w:val="A442EE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72921E74"/>
    <w:multiLevelType w:val="multilevel"/>
    <w:tmpl w:val="DA0CBD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B4208F"/>
    <w:multiLevelType w:val="multilevel"/>
    <w:tmpl w:val="68AC1B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4"/>
  </w:num>
  <w:num w:numId="3">
    <w:abstractNumId w:val="12"/>
  </w:num>
  <w:num w:numId="4">
    <w:abstractNumId w:val="17"/>
  </w:num>
  <w:num w:numId="5">
    <w:abstractNumId w:val="3"/>
  </w:num>
  <w:num w:numId="6">
    <w:abstractNumId w:val="18"/>
  </w:num>
  <w:num w:numId="7">
    <w:abstractNumId w:val="15"/>
  </w:num>
  <w:num w:numId="8">
    <w:abstractNumId w:val="11"/>
  </w:num>
  <w:num w:numId="9">
    <w:abstractNumId w:val="0"/>
  </w:num>
  <w:num w:numId="10">
    <w:abstractNumId w:val="1"/>
  </w:num>
  <w:num w:numId="11">
    <w:abstractNumId w:val="8"/>
  </w:num>
  <w:num w:numId="12">
    <w:abstractNumId w:val="6"/>
  </w:num>
  <w:num w:numId="13">
    <w:abstractNumId w:val="5"/>
  </w:num>
  <w:num w:numId="14">
    <w:abstractNumId w:val="14"/>
  </w:num>
  <w:num w:numId="15">
    <w:abstractNumId w:val="7"/>
  </w:num>
  <w:num w:numId="16">
    <w:abstractNumId w:val="9"/>
  </w:num>
  <w:num w:numId="17">
    <w:abstractNumId w:val="2"/>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F6D"/>
    <w:rsid w:val="00182727"/>
    <w:rsid w:val="003A4F6D"/>
    <w:rsid w:val="00934145"/>
    <w:rsid w:val="00E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E381"/>
  <w15:docId w15:val="{51C7F3E7-B2CA-4F53-BE50-2E54E619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ind w:left="360"/>
      <w:jc w:val="center"/>
      <w:outlineLvl w:val="1"/>
    </w:pPr>
    <w:rPr>
      <w:b/>
    </w:rPr>
  </w:style>
  <w:style w:type="paragraph" w:styleId="Heading3">
    <w:name w:val="heading 3"/>
    <w:basedOn w:val="Normal"/>
    <w:next w:val="Normal"/>
    <w:uiPriority w:val="9"/>
    <w:semiHidden/>
    <w:unhideWhenUsed/>
    <w:qFormat/>
    <w:pPr>
      <w:keepNext/>
      <w:ind w:left="374"/>
      <w:jc w:val="center"/>
      <w:outlineLvl w:val="2"/>
    </w:pPr>
    <w:rPr>
      <w:b/>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7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Finkelstein, Jodi</cp:lastModifiedBy>
  <cp:revision>2</cp:revision>
  <dcterms:created xsi:type="dcterms:W3CDTF">2020-08-11T22:20:00Z</dcterms:created>
  <dcterms:modified xsi:type="dcterms:W3CDTF">2020-08-11T22:20:00Z</dcterms:modified>
</cp:coreProperties>
</file>