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4617B" w14:textId="77777777" w:rsidR="00C97558" w:rsidRDefault="00120E79">
      <w:pPr>
        <w:pBdr>
          <w:top w:val="nil"/>
          <w:left w:val="nil"/>
          <w:bottom w:val="nil"/>
          <w:right w:val="nil"/>
          <w:between w:val="nil"/>
        </w:pBdr>
        <w:jc w:val="center"/>
        <w:rPr>
          <w:rFonts w:ascii="Quattrocento Sans" w:eastAsia="Quattrocento Sans" w:hAnsi="Quattrocento Sans" w:cs="Quattrocento Sans"/>
          <w:color w:val="000000"/>
          <w:sz w:val="36"/>
          <w:szCs w:val="36"/>
        </w:rPr>
      </w:pPr>
      <w:bookmarkStart w:id="0" w:name="_GoBack"/>
      <w:bookmarkEnd w:id="0"/>
      <w:r>
        <w:rPr>
          <w:b/>
          <w:color w:val="000000"/>
          <w:sz w:val="36"/>
          <w:szCs w:val="36"/>
        </w:rPr>
        <w:t xml:space="preserve">    Montgomery County Commission for Women</w:t>
      </w:r>
      <w:r>
        <w:rPr>
          <w:color w:val="000000"/>
          <w:sz w:val="36"/>
          <w:szCs w:val="36"/>
        </w:rPr>
        <w:t> </w:t>
      </w:r>
    </w:p>
    <w:p w14:paraId="493C9C00" w14:textId="77777777" w:rsidR="00C97558" w:rsidRDefault="00120E79">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Thursday, March 12, 2020</w:t>
      </w:r>
    </w:p>
    <w:p w14:paraId="353990A1" w14:textId="77777777" w:rsidR="00C97558" w:rsidRDefault="00120E79">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7:00 P.M.  </w:t>
      </w:r>
    </w:p>
    <w:p w14:paraId="7C6E4827" w14:textId="77777777" w:rsidR="00C97558" w:rsidRDefault="00120E79">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2DD2EDF0" w14:textId="77777777" w:rsidR="00C97558" w:rsidRDefault="00120E79">
      <w:pPr>
        <w:pBdr>
          <w:top w:val="nil"/>
          <w:left w:val="nil"/>
          <w:bottom w:val="nil"/>
          <w:right w:val="nil"/>
          <w:between w:val="nil"/>
        </w:pBdr>
        <w:jc w:val="center"/>
        <w:rPr>
          <w:color w:val="000000"/>
        </w:rPr>
      </w:pPr>
      <w:r>
        <w:rPr>
          <w:b/>
          <w:color w:val="000000"/>
        </w:rPr>
        <w:t>AGENDA </w:t>
      </w:r>
      <w:r>
        <w:rPr>
          <w:color w:val="000000"/>
        </w:rPr>
        <w:t> </w:t>
      </w:r>
    </w:p>
    <w:p w14:paraId="0FFEEE13" w14:textId="77777777" w:rsidR="00C97558" w:rsidRDefault="00C97558"/>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C97558" w14:paraId="11E79D57" w14:textId="77777777">
        <w:tc>
          <w:tcPr>
            <w:tcW w:w="3990" w:type="dxa"/>
            <w:shd w:val="clear" w:color="auto" w:fill="auto"/>
            <w:tcMar>
              <w:top w:w="100" w:type="dxa"/>
              <w:left w:w="100" w:type="dxa"/>
              <w:bottom w:w="100" w:type="dxa"/>
              <w:right w:w="100" w:type="dxa"/>
            </w:tcMar>
          </w:tcPr>
          <w:p w14:paraId="4200193B" w14:textId="77777777" w:rsidR="00C97558" w:rsidRDefault="00120E79">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14:paraId="18D4CD78" w14:textId="77777777" w:rsidR="00C97558" w:rsidRDefault="00120E79">
            <w:r>
              <w:rPr>
                <w:b/>
                <w:u w:val="single"/>
              </w:rPr>
              <w:t>Not Attending</w:t>
            </w:r>
          </w:p>
        </w:tc>
        <w:tc>
          <w:tcPr>
            <w:tcW w:w="3555" w:type="dxa"/>
            <w:shd w:val="clear" w:color="auto" w:fill="auto"/>
            <w:tcMar>
              <w:top w:w="100" w:type="dxa"/>
              <w:left w:w="100" w:type="dxa"/>
              <w:bottom w:w="100" w:type="dxa"/>
              <w:right w:w="100" w:type="dxa"/>
            </w:tcMar>
          </w:tcPr>
          <w:p w14:paraId="36DB30B0" w14:textId="77777777" w:rsidR="00C97558" w:rsidRDefault="00120E79">
            <w:r>
              <w:rPr>
                <w:b/>
                <w:u w:val="single"/>
              </w:rPr>
              <w:t>Guests</w:t>
            </w:r>
            <w:r>
              <w:tab/>
            </w:r>
          </w:p>
        </w:tc>
      </w:tr>
      <w:tr w:rsidR="00C97558" w14:paraId="318DBA03" w14:textId="77777777">
        <w:tc>
          <w:tcPr>
            <w:tcW w:w="3990" w:type="dxa"/>
            <w:shd w:val="clear" w:color="auto" w:fill="auto"/>
            <w:tcMar>
              <w:top w:w="100" w:type="dxa"/>
              <w:left w:w="100" w:type="dxa"/>
              <w:bottom w:w="100" w:type="dxa"/>
              <w:right w:w="100" w:type="dxa"/>
            </w:tcMar>
          </w:tcPr>
          <w:p w14:paraId="7D8BDE6E" w14:textId="77777777" w:rsidR="00C97558" w:rsidRDefault="00120E79">
            <w:r>
              <w:t>Nicole Drew - President</w:t>
            </w:r>
          </w:p>
          <w:p w14:paraId="79E11B44" w14:textId="77777777" w:rsidR="00C97558" w:rsidRDefault="00120E79">
            <w:r>
              <w:t>Donna Rojas - 1st Vice President</w:t>
            </w:r>
          </w:p>
          <w:p w14:paraId="4BE002E7" w14:textId="77777777" w:rsidR="00C97558" w:rsidRDefault="00120E79">
            <w:r>
              <w:t>Diana Rubin - 2nd Vice President</w:t>
            </w:r>
          </w:p>
          <w:p w14:paraId="6BDC33DA" w14:textId="77777777" w:rsidR="00C97558" w:rsidRDefault="00120E79">
            <w:r>
              <w:t>Tiffany Boiman - Recording Secretary</w:t>
            </w:r>
          </w:p>
          <w:p w14:paraId="79BE2D86" w14:textId="77777777" w:rsidR="00C97558" w:rsidRDefault="00120E79">
            <w:r>
              <w:t>Tazeen Ahmad</w:t>
            </w:r>
          </w:p>
          <w:p w14:paraId="0FE56D49" w14:textId="77777777" w:rsidR="00C97558" w:rsidRDefault="00120E79">
            <w:r>
              <w:t xml:space="preserve">Isabel Argoti </w:t>
            </w:r>
          </w:p>
          <w:p w14:paraId="6F9E49E1" w14:textId="77777777" w:rsidR="00C97558" w:rsidRDefault="00120E79">
            <w:r>
              <w:t xml:space="preserve">Mona-Lee Belizaire      </w:t>
            </w:r>
            <w:r>
              <w:tab/>
            </w:r>
            <w:r>
              <w:tab/>
            </w:r>
          </w:p>
          <w:p w14:paraId="26853E11" w14:textId="77777777" w:rsidR="00C97558" w:rsidRDefault="00120E79">
            <w:r>
              <w:t>Ijeoma Enendu</w:t>
            </w:r>
          </w:p>
          <w:p w14:paraId="60AAD96E" w14:textId="77777777" w:rsidR="00C97558" w:rsidRDefault="00120E79">
            <w:r>
              <w:t>Patti Maclay</w:t>
            </w:r>
          </w:p>
          <w:p w14:paraId="15644733" w14:textId="77777777" w:rsidR="00C97558" w:rsidRDefault="00120E79">
            <w:r>
              <w:t>Giulia McPherson</w:t>
            </w:r>
          </w:p>
          <w:p w14:paraId="430C3B21" w14:textId="77777777" w:rsidR="00C97558" w:rsidRDefault="00120E79">
            <w:r>
              <w:t>Adrienne Prentice</w:t>
            </w:r>
          </w:p>
          <w:p w14:paraId="47454564" w14:textId="77777777" w:rsidR="00C97558" w:rsidRDefault="00120E79">
            <w:r>
              <w:t>Angela Whitehead Quigley</w:t>
            </w:r>
          </w:p>
          <w:p w14:paraId="4783F674" w14:textId="77777777" w:rsidR="00C97558" w:rsidRDefault="00120E79">
            <w:r>
              <w:t>Tricia Swanson</w:t>
            </w:r>
          </w:p>
          <w:p w14:paraId="2C9293E9" w14:textId="77777777" w:rsidR="00C97558" w:rsidRDefault="00120E79">
            <w:r>
              <w:t>Meredith Weisel</w:t>
            </w:r>
          </w:p>
          <w:p w14:paraId="0E412E56" w14:textId="77777777" w:rsidR="00C97558" w:rsidRDefault="00120E79">
            <w:pPr>
              <w:widowControl w:val="0"/>
            </w:pPr>
            <w:r>
              <w:rPr>
                <w:b/>
                <w:u w:val="single"/>
              </w:rPr>
              <w:t>Staff</w:t>
            </w:r>
          </w:p>
          <w:p w14:paraId="759B40CD" w14:textId="77777777" w:rsidR="00C97558" w:rsidRDefault="00120E79">
            <w:pPr>
              <w:widowControl w:val="0"/>
            </w:pPr>
            <w:r>
              <w:t xml:space="preserve">Jodi Finkelstein </w:t>
            </w:r>
          </w:p>
          <w:p w14:paraId="6011F514" w14:textId="77777777" w:rsidR="00C97558" w:rsidRDefault="00120E79">
            <w:pPr>
              <w:widowControl w:val="0"/>
            </w:pPr>
            <w:r>
              <w:t>Lucy Font</w:t>
            </w:r>
          </w:p>
          <w:p w14:paraId="2BF3DCCE" w14:textId="77777777" w:rsidR="00C97558" w:rsidRDefault="00C97558"/>
          <w:p w14:paraId="456A8AD3" w14:textId="77777777" w:rsidR="00C97558" w:rsidRDefault="00C97558"/>
        </w:tc>
        <w:tc>
          <w:tcPr>
            <w:tcW w:w="3165" w:type="dxa"/>
            <w:shd w:val="clear" w:color="auto" w:fill="auto"/>
            <w:tcMar>
              <w:top w:w="100" w:type="dxa"/>
              <w:left w:w="100" w:type="dxa"/>
              <w:bottom w:w="100" w:type="dxa"/>
              <w:right w:w="100" w:type="dxa"/>
            </w:tcMar>
          </w:tcPr>
          <w:p w14:paraId="235C9F24" w14:textId="77777777" w:rsidR="00C97558" w:rsidRDefault="00120E79">
            <w:r>
              <w:t>Tonia Bui</w:t>
            </w:r>
            <w:r>
              <w:tab/>
            </w:r>
          </w:p>
          <w:p w14:paraId="3351DD6E" w14:textId="77777777" w:rsidR="00C97558" w:rsidRDefault="00120E79">
            <w:r>
              <w:t>Diana Rubin</w:t>
            </w:r>
          </w:p>
          <w:p w14:paraId="66A88506" w14:textId="77777777" w:rsidR="00C97558" w:rsidRDefault="00C97558"/>
          <w:p w14:paraId="6A041CA1" w14:textId="77777777" w:rsidR="00C97558" w:rsidRDefault="00C97558"/>
          <w:p w14:paraId="3ACB4A72" w14:textId="77777777" w:rsidR="00C97558" w:rsidRDefault="00C97558"/>
          <w:p w14:paraId="23F3B7DB" w14:textId="77777777" w:rsidR="00C97558" w:rsidRDefault="00C97558"/>
          <w:p w14:paraId="57E10820" w14:textId="77777777" w:rsidR="00C97558" w:rsidRDefault="00C97558"/>
          <w:p w14:paraId="6F019CF9" w14:textId="77777777" w:rsidR="00C97558" w:rsidRDefault="00C97558">
            <w:pPr>
              <w:widowControl w:val="0"/>
            </w:pPr>
          </w:p>
        </w:tc>
        <w:tc>
          <w:tcPr>
            <w:tcW w:w="3555" w:type="dxa"/>
            <w:shd w:val="clear" w:color="auto" w:fill="auto"/>
            <w:tcMar>
              <w:top w:w="100" w:type="dxa"/>
              <w:left w:w="100" w:type="dxa"/>
              <w:bottom w:w="100" w:type="dxa"/>
              <w:right w:w="100" w:type="dxa"/>
            </w:tcMar>
          </w:tcPr>
          <w:p w14:paraId="2BEFE522" w14:textId="77777777" w:rsidR="00C97558" w:rsidRDefault="00120E79">
            <w:pPr>
              <w:widowControl w:val="0"/>
            </w:pPr>
            <w:r>
              <w:t>Arlee Wallace from AAHP</w:t>
            </w:r>
          </w:p>
          <w:p w14:paraId="2D3619C0" w14:textId="77777777" w:rsidR="00C97558" w:rsidRDefault="00120E79">
            <w:pPr>
              <w:widowControl w:val="0"/>
            </w:pPr>
            <w:r>
              <w:t>Arlinda Clark, Phi Beta Phi</w:t>
            </w:r>
          </w:p>
          <w:p w14:paraId="0F86B0C5" w14:textId="77777777" w:rsidR="00C97558" w:rsidRDefault="00120E79">
            <w:pPr>
              <w:widowControl w:val="0"/>
            </w:pPr>
            <w:r>
              <w:t>Karen Hines</w:t>
            </w:r>
          </w:p>
          <w:p w14:paraId="3D383D20" w14:textId="77777777" w:rsidR="00C97558" w:rsidRDefault="00120E79">
            <w:pPr>
              <w:widowControl w:val="0"/>
            </w:pPr>
            <w:r>
              <w:t>Tawanna Hines</w:t>
            </w:r>
          </w:p>
        </w:tc>
      </w:tr>
    </w:tbl>
    <w:p w14:paraId="2525C036" w14:textId="77777777" w:rsidR="00C97558" w:rsidRDefault="00C97558">
      <w:pPr>
        <w:jc w:val="center"/>
      </w:pPr>
    </w:p>
    <w:p w14:paraId="344B9728" w14:textId="77777777" w:rsidR="00C97558" w:rsidRDefault="00120E79">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52F2B491" w14:textId="77777777" w:rsidR="00C97558" w:rsidRDefault="00120E79">
      <w:pPr>
        <w:pBdr>
          <w:top w:val="nil"/>
          <w:left w:val="nil"/>
          <w:bottom w:val="nil"/>
          <w:right w:val="nil"/>
          <w:between w:val="nil"/>
        </w:pBdr>
        <w:rPr>
          <w:color w:val="000000"/>
          <w:sz w:val="22"/>
          <w:szCs w:val="22"/>
        </w:rPr>
      </w:pPr>
      <w:r>
        <w:rPr>
          <w:b/>
          <w:color w:val="000000"/>
          <w:sz w:val="22"/>
          <w:szCs w:val="22"/>
        </w:rPr>
        <w:t>    I.       WELCOME AND INTRODUCTIONS</w:t>
      </w:r>
      <w:r>
        <w:rPr>
          <w:color w:val="000000"/>
          <w:sz w:val="22"/>
          <w:szCs w:val="22"/>
        </w:rPr>
        <w:t> </w:t>
      </w:r>
    </w:p>
    <w:p w14:paraId="4406131D" w14:textId="77777777" w:rsidR="00C97558" w:rsidRDefault="00120E79">
      <w:pPr>
        <w:numPr>
          <w:ilvl w:val="0"/>
          <w:numId w:val="12"/>
        </w:numPr>
        <w:pBdr>
          <w:top w:val="nil"/>
          <w:left w:val="nil"/>
          <w:bottom w:val="nil"/>
          <w:right w:val="nil"/>
          <w:between w:val="nil"/>
        </w:pBdr>
        <w:rPr>
          <w:sz w:val="22"/>
          <w:szCs w:val="22"/>
        </w:rPr>
      </w:pPr>
      <w:r>
        <w:rPr>
          <w:sz w:val="22"/>
          <w:szCs w:val="22"/>
        </w:rPr>
        <w:t>Meeting was called to order at 7:06 pm, using a phone and web-based format as a safety measure due to increasing infection rates in Maryland from the coronavirus pandemic.</w:t>
      </w:r>
    </w:p>
    <w:p w14:paraId="381823B7" w14:textId="77777777" w:rsidR="00C97558" w:rsidRDefault="00C97558">
      <w:pPr>
        <w:pBdr>
          <w:top w:val="nil"/>
          <w:left w:val="nil"/>
          <w:bottom w:val="nil"/>
          <w:right w:val="nil"/>
          <w:between w:val="nil"/>
        </w:pBdr>
        <w:rPr>
          <w:color w:val="000000"/>
          <w:sz w:val="22"/>
          <w:szCs w:val="22"/>
        </w:rPr>
      </w:pPr>
    </w:p>
    <w:p w14:paraId="111EF7B4" w14:textId="77777777" w:rsidR="00C97558" w:rsidRDefault="00120E79">
      <w:pPr>
        <w:pBdr>
          <w:top w:val="nil"/>
          <w:left w:val="nil"/>
          <w:bottom w:val="nil"/>
          <w:right w:val="nil"/>
          <w:between w:val="nil"/>
        </w:pBdr>
        <w:rPr>
          <w:color w:val="000000"/>
          <w:sz w:val="22"/>
          <w:szCs w:val="22"/>
        </w:rPr>
      </w:pPr>
      <w:r>
        <w:rPr>
          <w:b/>
          <w:sz w:val="22"/>
          <w:szCs w:val="22"/>
        </w:rPr>
        <w:t xml:space="preserve">  </w:t>
      </w:r>
      <w:r>
        <w:rPr>
          <w:b/>
          <w:color w:val="000000"/>
          <w:sz w:val="22"/>
          <w:szCs w:val="22"/>
        </w:rPr>
        <w:t>II.</w:t>
      </w:r>
      <w:r>
        <w:rPr>
          <w:b/>
          <w:color w:val="000000"/>
          <w:sz w:val="22"/>
          <w:szCs w:val="22"/>
        </w:rPr>
        <w:tab/>
        <w:t>GUEST SPEAKER</w:t>
      </w:r>
      <w:r>
        <w:rPr>
          <w:color w:val="000000"/>
          <w:sz w:val="22"/>
          <w:szCs w:val="22"/>
        </w:rPr>
        <w:tab/>
      </w:r>
    </w:p>
    <w:p w14:paraId="6C116E28" w14:textId="77777777" w:rsidR="00C97558" w:rsidRDefault="00120E79">
      <w:pPr>
        <w:numPr>
          <w:ilvl w:val="0"/>
          <w:numId w:val="20"/>
        </w:numPr>
        <w:pBdr>
          <w:top w:val="nil"/>
          <w:left w:val="nil"/>
          <w:bottom w:val="nil"/>
          <w:right w:val="nil"/>
          <w:between w:val="nil"/>
        </w:pBdr>
        <w:rPr>
          <w:color w:val="000000"/>
        </w:rPr>
      </w:pPr>
      <w:r>
        <w:t xml:space="preserve">Ms. </w:t>
      </w:r>
      <w:r>
        <w:rPr>
          <w:color w:val="000000"/>
        </w:rPr>
        <w:t>Arlee Wallace, Program Manager, African American Health Pr</w:t>
      </w:r>
      <w:r>
        <w:rPr>
          <w:color w:val="000000"/>
        </w:rPr>
        <w:t>ogram</w:t>
      </w:r>
      <w:r>
        <w:t xml:space="preserve">, </w:t>
      </w:r>
      <w:r>
        <w:rPr>
          <w:color w:val="000000"/>
        </w:rPr>
        <w:t xml:space="preserve">Department of Health and Human Services </w:t>
      </w:r>
      <w:r>
        <w:t>addressed the Commission</w:t>
      </w:r>
    </w:p>
    <w:p w14:paraId="73BBF674" w14:textId="77777777" w:rsidR="00C97558" w:rsidRDefault="00120E79">
      <w:pPr>
        <w:numPr>
          <w:ilvl w:val="0"/>
          <w:numId w:val="5"/>
        </w:numPr>
        <w:shd w:val="clear" w:color="auto" w:fill="FFFFFF"/>
      </w:pPr>
      <w:r>
        <w:t>The goal of the program is to serve individuals of African descent in Montgomery County through a combination of awareness raising and integration of concerns into existing programs</w:t>
      </w:r>
    </w:p>
    <w:p w14:paraId="0CEABF26" w14:textId="77777777" w:rsidR="00C97558" w:rsidRDefault="00120E79">
      <w:pPr>
        <w:numPr>
          <w:ilvl w:val="0"/>
          <w:numId w:val="5"/>
        </w:numPr>
        <w:shd w:val="clear" w:color="auto" w:fill="FFFFFF"/>
      </w:pPr>
      <w:r>
        <w:t>Ms</w:t>
      </w:r>
      <w:r>
        <w:t xml:space="preserve">. Wallace delivered a </w:t>
      </w:r>
      <w:proofErr w:type="spellStart"/>
      <w:r>
        <w:t>Powerpoint</w:t>
      </w:r>
      <w:proofErr w:type="spellEnd"/>
      <w:r>
        <w:t xml:space="preserve"> presentation providing an overview of the program’s priorities and strategies, Attachment 1.</w:t>
      </w:r>
    </w:p>
    <w:p w14:paraId="24B3C3C9" w14:textId="77777777" w:rsidR="00C97558" w:rsidRDefault="00120E79">
      <w:pPr>
        <w:numPr>
          <w:ilvl w:val="0"/>
          <w:numId w:val="5"/>
        </w:numPr>
        <w:shd w:val="clear" w:color="auto" w:fill="FFFFFF"/>
      </w:pPr>
      <w:r>
        <w:t>Commissioner Maclay asked how they interface with the Infant Mortality Review Board.</w:t>
      </w:r>
    </w:p>
    <w:p w14:paraId="1F6ACB97" w14:textId="77777777" w:rsidR="00C97558" w:rsidRDefault="00120E79">
      <w:pPr>
        <w:numPr>
          <w:ilvl w:val="0"/>
          <w:numId w:val="5"/>
        </w:numPr>
        <w:shd w:val="clear" w:color="auto" w:fill="FFFFFF"/>
      </w:pPr>
      <w:r>
        <w:t>Commissioner Drew asked about whether there a</w:t>
      </w:r>
      <w:r>
        <w:t>re bills the Commission should be aware of and potentially support or policy needs that could be codified in law.</w:t>
      </w:r>
    </w:p>
    <w:p w14:paraId="5F1123F7" w14:textId="77777777" w:rsidR="00C97558" w:rsidRDefault="00120E79">
      <w:pPr>
        <w:numPr>
          <w:ilvl w:val="0"/>
          <w:numId w:val="5"/>
        </w:numPr>
        <w:shd w:val="clear" w:color="auto" w:fill="FFFFFF"/>
      </w:pPr>
      <w:r>
        <w:t>Ms. Wallace noted that they host a Community Day the Commission might want to join.</w:t>
      </w:r>
    </w:p>
    <w:p w14:paraId="2F9D98D7" w14:textId="77777777" w:rsidR="00C97558" w:rsidRDefault="00C97558">
      <w:pPr>
        <w:pBdr>
          <w:top w:val="nil"/>
          <w:left w:val="nil"/>
          <w:bottom w:val="nil"/>
          <w:right w:val="nil"/>
          <w:between w:val="nil"/>
        </w:pBdr>
        <w:rPr>
          <w:rFonts w:ascii="Quattrocento Sans" w:eastAsia="Quattrocento Sans" w:hAnsi="Quattrocento Sans" w:cs="Quattrocento Sans"/>
          <w:color w:val="000000"/>
          <w:sz w:val="18"/>
          <w:szCs w:val="18"/>
        </w:rPr>
      </w:pPr>
    </w:p>
    <w:p w14:paraId="4BFD4F57" w14:textId="77777777" w:rsidR="00C97558" w:rsidRDefault="00120E79">
      <w:pPr>
        <w:pBdr>
          <w:top w:val="nil"/>
          <w:left w:val="nil"/>
          <w:bottom w:val="nil"/>
          <w:right w:val="nil"/>
          <w:between w:val="nil"/>
        </w:pBdr>
        <w:rPr>
          <w:b/>
          <w:color w:val="000000"/>
          <w:sz w:val="22"/>
          <w:szCs w:val="22"/>
        </w:rPr>
      </w:pPr>
      <w:r>
        <w:rPr>
          <w:b/>
          <w:color w:val="000000"/>
          <w:sz w:val="22"/>
          <w:szCs w:val="22"/>
        </w:rPr>
        <w:t>III.</w:t>
      </w:r>
      <w:r>
        <w:rPr>
          <w:rFonts w:ascii="Quattrocento Sans" w:eastAsia="Quattrocento Sans" w:hAnsi="Quattrocento Sans" w:cs="Quattrocento Sans"/>
          <w:b/>
          <w:color w:val="000000"/>
          <w:sz w:val="18"/>
          <w:szCs w:val="18"/>
        </w:rPr>
        <w:tab/>
      </w:r>
      <w:r>
        <w:rPr>
          <w:b/>
          <w:color w:val="000000"/>
          <w:sz w:val="22"/>
          <w:szCs w:val="22"/>
        </w:rPr>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Commissioner </w:t>
      </w:r>
      <w:r>
        <w:rPr>
          <w:b/>
          <w:color w:val="000000"/>
          <w:sz w:val="22"/>
          <w:szCs w:val="22"/>
        </w:rPr>
        <w:t>Drew</w:t>
      </w:r>
    </w:p>
    <w:p w14:paraId="4FD99146" w14:textId="77777777" w:rsidR="00C97558" w:rsidRDefault="00120E79">
      <w:pPr>
        <w:numPr>
          <w:ilvl w:val="0"/>
          <w:numId w:val="11"/>
        </w:numPr>
        <w:pBdr>
          <w:top w:val="nil"/>
          <w:left w:val="nil"/>
          <w:bottom w:val="nil"/>
          <w:right w:val="nil"/>
          <w:between w:val="nil"/>
        </w:pBdr>
        <w:rPr>
          <w:sz w:val="22"/>
          <w:szCs w:val="22"/>
        </w:rPr>
      </w:pPr>
      <w:r>
        <w:rPr>
          <w:sz w:val="22"/>
          <w:szCs w:val="22"/>
        </w:rPr>
        <w:t xml:space="preserve">Commissioners offered edits to the February minutes: Commissioner </w:t>
      </w:r>
      <w:proofErr w:type="spellStart"/>
      <w:r>
        <w:rPr>
          <w:sz w:val="22"/>
          <w:szCs w:val="22"/>
        </w:rPr>
        <w:t>Mcpherson</w:t>
      </w:r>
      <w:proofErr w:type="spellEnd"/>
      <w:r>
        <w:rPr>
          <w:sz w:val="22"/>
          <w:szCs w:val="22"/>
        </w:rPr>
        <w:t xml:space="preserve"> noted that under program planning, Executive Director Finkelstein was mistakenly identified as a Commissioner; under the PR co</w:t>
      </w:r>
      <w:r>
        <w:rPr>
          <w:sz w:val="22"/>
          <w:szCs w:val="22"/>
        </w:rPr>
        <w:t>mmittee report, in the second to last bullet, Ms. Stiles’ name is missing.</w:t>
      </w:r>
    </w:p>
    <w:p w14:paraId="68A70E02" w14:textId="77777777" w:rsidR="00C97558" w:rsidRDefault="00120E79">
      <w:pPr>
        <w:numPr>
          <w:ilvl w:val="0"/>
          <w:numId w:val="11"/>
        </w:numPr>
        <w:pBdr>
          <w:top w:val="nil"/>
          <w:left w:val="nil"/>
          <w:bottom w:val="nil"/>
          <w:right w:val="nil"/>
          <w:between w:val="nil"/>
        </w:pBdr>
        <w:rPr>
          <w:sz w:val="22"/>
          <w:szCs w:val="22"/>
        </w:rPr>
      </w:pPr>
      <w:r>
        <w:rPr>
          <w:sz w:val="22"/>
          <w:szCs w:val="22"/>
        </w:rPr>
        <w:lastRenderedPageBreak/>
        <w:t>Commissioner McPherson moved to approve minutes; Commissioner Swanson seconded; Commissioner Drew also moved a general consent motion to adopt the agenda.</w:t>
      </w:r>
    </w:p>
    <w:p w14:paraId="6BD14BEC" w14:textId="77777777" w:rsidR="00C97558" w:rsidRDefault="00120E79">
      <w:pPr>
        <w:numPr>
          <w:ilvl w:val="0"/>
          <w:numId w:val="9"/>
        </w:numPr>
        <w:pBdr>
          <w:top w:val="nil"/>
          <w:left w:val="nil"/>
          <w:bottom w:val="nil"/>
          <w:right w:val="nil"/>
          <w:between w:val="nil"/>
        </w:pBdr>
        <w:rPr>
          <w:sz w:val="22"/>
          <w:szCs w:val="22"/>
        </w:rPr>
      </w:pPr>
      <w:r>
        <w:rPr>
          <w:sz w:val="22"/>
          <w:szCs w:val="22"/>
        </w:rPr>
        <w:t>Commissioner</w:t>
      </w:r>
      <w:r>
        <w:rPr>
          <w:b/>
          <w:sz w:val="22"/>
          <w:szCs w:val="22"/>
        </w:rPr>
        <w:t xml:space="preserve"> </w:t>
      </w:r>
      <w:r>
        <w:rPr>
          <w:sz w:val="22"/>
          <w:szCs w:val="22"/>
        </w:rPr>
        <w:t>Drew discusse</w:t>
      </w:r>
      <w:r>
        <w:rPr>
          <w:sz w:val="22"/>
          <w:szCs w:val="22"/>
        </w:rPr>
        <w:t>d the Women’s History Month Proclamation, which included recognition for Ruby Rubens and proclamation presentations to the Commission and the League of Women Voters, as well as two members of the community.</w:t>
      </w:r>
    </w:p>
    <w:p w14:paraId="575A9DD6" w14:textId="77777777" w:rsidR="00C97558" w:rsidRDefault="00120E79">
      <w:pPr>
        <w:pBdr>
          <w:top w:val="nil"/>
          <w:left w:val="nil"/>
          <w:bottom w:val="nil"/>
          <w:right w:val="nil"/>
          <w:between w:val="nil"/>
        </w:pBdr>
        <w:rPr>
          <w:i/>
          <w:color w:val="000000"/>
          <w:sz w:val="22"/>
          <w:szCs w:val="22"/>
        </w:rPr>
      </w:pPr>
      <w:r>
        <w:rPr>
          <w:color w:val="000000"/>
          <w:sz w:val="22"/>
          <w:szCs w:val="22"/>
        </w:rPr>
        <w:tab/>
        <w:t>b.</w:t>
      </w:r>
      <w:r>
        <w:rPr>
          <w:color w:val="000000"/>
          <w:sz w:val="22"/>
          <w:szCs w:val="22"/>
        </w:rPr>
        <w:tab/>
      </w:r>
      <w:r>
        <w:rPr>
          <w:i/>
          <w:color w:val="000000"/>
          <w:sz w:val="22"/>
          <w:szCs w:val="22"/>
        </w:rPr>
        <w:t>Commissioners in the Community</w:t>
      </w:r>
    </w:p>
    <w:p w14:paraId="4A65F362" w14:textId="77777777" w:rsidR="00C97558" w:rsidRDefault="00120E79">
      <w:pPr>
        <w:numPr>
          <w:ilvl w:val="0"/>
          <w:numId w:val="15"/>
        </w:numPr>
        <w:pBdr>
          <w:top w:val="nil"/>
          <w:left w:val="nil"/>
          <w:bottom w:val="nil"/>
          <w:right w:val="nil"/>
          <w:between w:val="nil"/>
        </w:pBdr>
        <w:rPr>
          <w:color w:val="000000"/>
          <w:sz w:val="22"/>
          <w:szCs w:val="22"/>
        </w:rPr>
      </w:pPr>
      <w:r>
        <w:rPr>
          <w:sz w:val="22"/>
          <w:szCs w:val="22"/>
        </w:rPr>
        <w:t xml:space="preserve">Commissioners </w:t>
      </w:r>
      <w:r>
        <w:rPr>
          <w:sz w:val="22"/>
          <w:szCs w:val="22"/>
        </w:rPr>
        <w:t>Drew and Rojas participated in a CROWN Act discussion to raise awareness about the issue of discrimination for wearing one’s natural hair at work. The event was entitled “Let’s talk about hair.” trying to build momentum at the state level.</w:t>
      </w:r>
    </w:p>
    <w:p w14:paraId="4436CBDF" w14:textId="77777777" w:rsidR="00C97558" w:rsidRDefault="00120E79">
      <w:pPr>
        <w:numPr>
          <w:ilvl w:val="0"/>
          <w:numId w:val="15"/>
        </w:numPr>
        <w:pBdr>
          <w:top w:val="nil"/>
          <w:left w:val="nil"/>
          <w:bottom w:val="nil"/>
          <w:right w:val="nil"/>
          <w:between w:val="nil"/>
        </w:pBdr>
        <w:rPr>
          <w:sz w:val="22"/>
          <w:szCs w:val="22"/>
        </w:rPr>
      </w:pPr>
      <w:r>
        <w:rPr>
          <w:sz w:val="22"/>
          <w:szCs w:val="22"/>
        </w:rPr>
        <w:t>Per Commissioner</w:t>
      </w:r>
      <w:r>
        <w:rPr>
          <w:sz w:val="22"/>
          <w:szCs w:val="22"/>
        </w:rPr>
        <w:t xml:space="preserve"> Weisel, the CROWN Act has been signed into law in 5 different states now.</w:t>
      </w:r>
    </w:p>
    <w:p w14:paraId="0537F89E" w14:textId="77777777" w:rsidR="00C97558" w:rsidRDefault="00120E79">
      <w:pPr>
        <w:numPr>
          <w:ilvl w:val="0"/>
          <w:numId w:val="15"/>
        </w:numPr>
        <w:pBdr>
          <w:top w:val="nil"/>
          <w:left w:val="nil"/>
          <w:bottom w:val="nil"/>
          <w:right w:val="nil"/>
          <w:between w:val="nil"/>
        </w:pBdr>
        <w:rPr>
          <w:sz w:val="22"/>
          <w:szCs w:val="22"/>
        </w:rPr>
      </w:pPr>
      <w:r>
        <w:rPr>
          <w:sz w:val="22"/>
          <w:szCs w:val="22"/>
        </w:rPr>
        <w:t>Commissioner Rubin asked what education on the issue looks like, and Commissioner Rojas explained that it’s about understanding the ways people may wear their hair, increase sensitivity about changes to hair and decisions in favor of natural hair.</w:t>
      </w:r>
    </w:p>
    <w:p w14:paraId="4F496744" w14:textId="77777777" w:rsidR="00C97558" w:rsidRDefault="00120E79">
      <w:pPr>
        <w:pBdr>
          <w:top w:val="nil"/>
          <w:left w:val="nil"/>
          <w:bottom w:val="nil"/>
          <w:right w:val="nil"/>
          <w:between w:val="nil"/>
        </w:pBdr>
        <w:rPr>
          <w:b/>
          <w:color w:val="000000"/>
          <w:sz w:val="22"/>
          <w:szCs w:val="22"/>
        </w:rPr>
      </w:pPr>
      <w:r>
        <w:rPr>
          <w:b/>
          <w:sz w:val="22"/>
          <w:szCs w:val="22"/>
        </w:rPr>
        <w:t xml:space="preserve">     </w:t>
      </w:r>
      <w:r>
        <w:rPr>
          <w:b/>
          <w:color w:val="000000"/>
          <w:sz w:val="22"/>
          <w:szCs w:val="22"/>
        </w:rPr>
        <w:t>V.</w:t>
      </w:r>
      <w:r>
        <w:rPr>
          <w:b/>
          <w:color w:val="000000"/>
          <w:sz w:val="22"/>
          <w:szCs w:val="22"/>
        </w:rPr>
        <w:tab/>
        <w:t>EXECUTIVE DIRECTOR REPORT</w:t>
      </w:r>
      <w:r>
        <w:rPr>
          <w:b/>
          <w:color w:val="000000"/>
          <w:sz w:val="22"/>
          <w:szCs w:val="22"/>
        </w:rPr>
        <w:tab/>
      </w:r>
      <w:r>
        <w:rPr>
          <w:b/>
          <w:color w:val="000000"/>
          <w:sz w:val="22"/>
          <w:szCs w:val="22"/>
        </w:rPr>
        <w:tab/>
      </w:r>
      <w:r>
        <w:rPr>
          <w:b/>
          <w:color w:val="000000"/>
          <w:sz w:val="22"/>
          <w:szCs w:val="22"/>
        </w:rPr>
        <w:tab/>
      </w:r>
      <w:r>
        <w:rPr>
          <w:b/>
          <w:sz w:val="22"/>
          <w:szCs w:val="22"/>
        </w:rPr>
        <w:tab/>
        <w:t xml:space="preserve">Executive Director </w:t>
      </w:r>
      <w:r>
        <w:rPr>
          <w:b/>
          <w:color w:val="000000"/>
          <w:sz w:val="22"/>
          <w:szCs w:val="22"/>
        </w:rPr>
        <w:t>Finkelstein</w:t>
      </w:r>
    </w:p>
    <w:p w14:paraId="4E0B7970" w14:textId="77777777" w:rsidR="00C97558" w:rsidRDefault="00120E79">
      <w:pPr>
        <w:pBdr>
          <w:top w:val="nil"/>
          <w:left w:val="nil"/>
          <w:bottom w:val="nil"/>
          <w:right w:val="nil"/>
          <w:between w:val="nil"/>
        </w:pBdr>
        <w:rPr>
          <w:color w:val="000000"/>
          <w:sz w:val="22"/>
          <w:szCs w:val="22"/>
        </w:rPr>
      </w:pPr>
      <w:r>
        <w:rPr>
          <w:color w:val="000000"/>
          <w:sz w:val="22"/>
          <w:szCs w:val="22"/>
        </w:rPr>
        <w:tab/>
        <w:t>a.</w:t>
      </w:r>
      <w:r>
        <w:rPr>
          <w:color w:val="000000"/>
          <w:sz w:val="22"/>
          <w:szCs w:val="22"/>
        </w:rPr>
        <w:tab/>
        <w:t>Re-entry program: no rep</w:t>
      </w:r>
      <w:r>
        <w:rPr>
          <w:sz w:val="22"/>
          <w:szCs w:val="22"/>
        </w:rPr>
        <w:t>ort</w:t>
      </w:r>
    </w:p>
    <w:p w14:paraId="293EA072" w14:textId="77777777" w:rsidR="00C97558" w:rsidRDefault="00120E79">
      <w:pPr>
        <w:pBdr>
          <w:top w:val="nil"/>
          <w:left w:val="nil"/>
          <w:bottom w:val="nil"/>
          <w:right w:val="nil"/>
          <w:between w:val="nil"/>
        </w:pBdr>
        <w:rPr>
          <w:color w:val="000000"/>
          <w:sz w:val="22"/>
          <w:szCs w:val="22"/>
        </w:rPr>
      </w:pPr>
      <w:r>
        <w:rPr>
          <w:color w:val="000000"/>
          <w:sz w:val="22"/>
          <w:szCs w:val="22"/>
        </w:rPr>
        <w:tab/>
        <w:t>b.</w:t>
      </w:r>
      <w:r>
        <w:rPr>
          <w:color w:val="000000"/>
          <w:sz w:val="22"/>
          <w:szCs w:val="22"/>
        </w:rPr>
        <w:tab/>
        <w:t>Montgomery County COVID-19 Update:</w:t>
      </w:r>
    </w:p>
    <w:p w14:paraId="629DF853" w14:textId="77777777" w:rsidR="00C97558" w:rsidRDefault="00120E79">
      <w:pPr>
        <w:numPr>
          <w:ilvl w:val="0"/>
          <w:numId w:val="14"/>
        </w:numPr>
        <w:pBdr>
          <w:top w:val="nil"/>
          <w:left w:val="nil"/>
          <w:bottom w:val="nil"/>
          <w:right w:val="nil"/>
          <w:between w:val="nil"/>
        </w:pBdr>
        <w:rPr>
          <w:sz w:val="22"/>
          <w:szCs w:val="22"/>
        </w:rPr>
      </w:pPr>
      <w:r>
        <w:rPr>
          <w:sz w:val="22"/>
          <w:szCs w:val="22"/>
        </w:rPr>
        <w:t>Key points from Governor Hogan’s press conference included:</w:t>
      </w:r>
    </w:p>
    <w:p w14:paraId="614C69DB"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That the state will deploy the National Guard; </w:t>
      </w:r>
    </w:p>
    <w:p w14:paraId="4B85F15E"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That convenings </w:t>
      </w:r>
      <w:r>
        <w:rPr>
          <w:sz w:val="22"/>
          <w:szCs w:val="22"/>
        </w:rPr>
        <w:t>of more than 200 are prohibited;</w:t>
      </w:r>
    </w:p>
    <w:p w14:paraId="6C8971D2"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Mandated social distancing, </w:t>
      </w:r>
    </w:p>
    <w:p w14:paraId="6FE07AD9"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Announced closure of the Baltimore Port; </w:t>
      </w:r>
    </w:p>
    <w:p w14:paraId="11D5D6E3" w14:textId="77777777" w:rsidR="00C97558" w:rsidRDefault="00120E79">
      <w:pPr>
        <w:numPr>
          <w:ilvl w:val="1"/>
          <w:numId w:val="14"/>
        </w:numPr>
        <w:pBdr>
          <w:top w:val="nil"/>
          <w:left w:val="nil"/>
          <w:bottom w:val="nil"/>
          <w:right w:val="nil"/>
          <w:between w:val="nil"/>
        </w:pBdr>
        <w:rPr>
          <w:sz w:val="22"/>
          <w:szCs w:val="22"/>
        </w:rPr>
      </w:pPr>
      <w:r>
        <w:rPr>
          <w:sz w:val="22"/>
          <w:szCs w:val="22"/>
        </w:rPr>
        <w:t>Announced that licenses will be extended;</w:t>
      </w:r>
    </w:p>
    <w:p w14:paraId="53A18646"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Suspended prison visits; and </w:t>
      </w:r>
    </w:p>
    <w:p w14:paraId="76A91407"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Announced that all Maryland schools will be closed for cleaning.  </w:t>
      </w:r>
    </w:p>
    <w:p w14:paraId="4F724043" w14:textId="77777777" w:rsidR="00C97558" w:rsidRDefault="00120E79">
      <w:pPr>
        <w:numPr>
          <w:ilvl w:val="0"/>
          <w:numId w:val="14"/>
        </w:numPr>
        <w:pBdr>
          <w:top w:val="nil"/>
          <w:left w:val="nil"/>
          <w:bottom w:val="nil"/>
          <w:right w:val="nil"/>
          <w:between w:val="nil"/>
        </w:pBdr>
        <w:rPr>
          <w:sz w:val="22"/>
          <w:szCs w:val="22"/>
        </w:rPr>
      </w:pPr>
      <w:r>
        <w:rPr>
          <w:sz w:val="22"/>
          <w:szCs w:val="22"/>
        </w:rPr>
        <w:t>On the County level:</w:t>
      </w:r>
    </w:p>
    <w:p w14:paraId="6D181D95" w14:textId="77777777" w:rsidR="00C97558" w:rsidRDefault="00120E79">
      <w:pPr>
        <w:numPr>
          <w:ilvl w:val="1"/>
          <w:numId w:val="14"/>
        </w:numPr>
        <w:pBdr>
          <w:top w:val="nil"/>
          <w:left w:val="nil"/>
          <w:bottom w:val="nil"/>
          <w:right w:val="nil"/>
          <w:between w:val="nil"/>
        </w:pBdr>
        <w:rPr>
          <w:sz w:val="22"/>
          <w:szCs w:val="22"/>
        </w:rPr>
      </w:pPr>
      <w:r>
        <w:rPr>
          <w:sz w:val="22"/>
          <w:szCs w:val="22"/>
        </w:rPr>
        <w:t>All public employees who can will telework, including Executive Director Finkelstein.</w:t>
      </w:r>
    </w:p>
    <w:p w14:paraId="5133D5C3" w14:textId="77777777" w:rsidR="00C97558" w:rsidRDefault="00120E79">
      <w:pPr>
        <w:numPr>
          <w:ilvl w:val="1"/>
          <w:numId w:val="14"/>
        </w:numPr>
        <w:pBdr>
          <w:top w:val="nil"/>
          <w:left w:val="nil"/>
          <w:bottom w:val="nil"/>
          <w:right w:val="nil"/>
          <w:between w:val="nil"/>
        </w:pBdr>
        <w:rPr>
          <w:sz w:val="22"/>
          <w:szCs w:val="22"/>
        </w:rPr>
      </w:pPr>
      <w:r>
        <w:rPr>
          <w:sz w:val="22"/>
          <w:szCs w:val="22"/>
        </w:rPr>
        <w:t>Libraries and rec centers will close.</w:t>
      </w:r>
    </w:p>
    <w:p w14:paraId="4C9C84C3" w14:textId="77777777" w:rsidR="00C97558" w:rsidRDefault="00120E79">
      <w:pPr>
        <w:numPr>
          <w:ilvl w:val="1"/>
          <w:numId w:val="14"/>
        </w:numPr>
        <w:pBdr>
          <w:top w:val="nil"/>
          <w:left w:val="nil"/>
          <w:bottom w:val="nil"/>
          <w:right w:val="nil"/>
          <w:between w:val="nil"/>
        </w:pBdr>
        <w:rPr>
          <w:sz w:val="22"/>
          <w:szCs w:val="22"/>
        </w:rPr>
      </w:pPr>
      <w:r>
        <w:rPr>
          <w:sz w:val="22"/>
          <w:szCs w:val="22"/>
        </w:rPr>
        <w:t>The Health Officer said all documented Montg</w:t>
      </w:r>
      <w:r>
        <w:rPr>
          <w:sz w:val="22"/>
          <w:szCs w:val="22"/>
        </w:rPr>
        <w:t>omery County cases are improving.</w:t>
      </w:r>
    </w:p>
    <w:p w14:paraId="2B9E0E66"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The County has recommended residents </w:t>
      </w:r>
      <w:proofErr w:type="gramStart"/>
      <w:r>
        <w:rPr>
          <w:sz w:val="22"/>
          <w:szCs w:val="22"/>
        </w:rPr>
        <w:t>obtain  extra</w:t>
      </w:r>
      <w:proofErr w:type="gramEnd"/>
      <w:r>
        <w:rPr>
          <w:sz w:val="22"/>
          <w:szCs w:val="22"/>
        </w:rPr>
        <w:t xml:space="preserve"> provisions</w:t>
      </w:r>
    </w:p>
    <w:p w14:paraId="699B258F" w14:textId="77777777" w:rsidR="00C97558" w:rsidRDefault="00120E79">
      <w:pPr>
        <w:numPr>
          <w:ilvl w:val="1"/>
          <w:numId w:val="14"/>
        </w:numPr>
        <w:pBdr>
          <w:top w:val="nil"/>
          <w:left w:val="nil"/>
          <w:bottom w:val="nil"/>
          <w:right w:val="nil"/>
          <w:between w:val="nil"/>
        </w:pBdr>
        <w:rPr>
          <w:sz w:val="22"/>
          <w:szCs w:val="22"/>
        </w:rPr>
      </w:pPr>
      <w:r>
        <w:rPr>
          <w:sz w:val="22"/>
          <w:szCs w:val="22"/>
        </w:rPr>
        <w:t xml:space="preserve">Montgomery County schools are in the process of figuring out the spring break schedule for schools.  </w:t>
      </w:r>
    </w:p>
    <w:p w14:paraId="7FFCDC3A" w14:textId="77777777" w:rsidR="00C97558" w:rsidRDefault="00120E79">
      <w:pPr>
        <w:numPr>
          <w:ilvl w:val="1"/>
          <w:numId w:val="14"/>
        </w:numPr>
        <w:pBdr>
          <w:top w:val="nil"/>
          <w:left w:val="nil"/>
          <w:bottom w:val="nil"/>
          <w:right w:val="nil"/>
          <w:between w:val="nil"/>
        </w:pBdr>
        <w:rPr>
          <w:sz w:val="22"/>
          <w:szCs w:val="22"/>
        </w:rPr>
      </w:pPr>
      <w:r>
        <w:rPr>
          <w:sz w:val="22"/>
          <w:szCs w:val="22"/>
        </w:rPr>
        <w:t>There was also discussion of assistance for paid medical l</w:t>
      </w:r>
      <w:r>
        <w:rPr>
          <w:sz w:val="22"/>
          <w:szCs w:val="22"/>
        </w:rPr>
        <w:t>eave and that the area health care system is more over-utilized than is typical.</w:t>
      </w:r>
    </w:p>
    <w:p w14:paraId="229991E3" w14:textId="77777777" w:rsidR="00C97558" w:rsidRDefault="00C97558">
      <w:pPr>
        <w:pBdr>
          <w:top w:val="nil"/>
          <w:left w:val="nil"/>
          <w:bottom w:val="nil"/>
          <w:right w:val="nil"/>
          <w:between w:val="nil"/>
        </w:pBdr>
        <w:rPr>
          <w:b/>
          <w:color w:val="000000"/>
          <w:sz w:val="22"/>
          <w:szCs w:val="22"/>
        </w:rPr>
      </w:pPr>
    </w:p>
    <w:p w14:paraId="787E6BD5" w14:textId="77777777" w:rsidR="00C97558" w:rsidRDefault="00120E79">
      <w:pPr>
        <w:pBdr>
          <w:top w:val="nil"/>
          <w:left w:val="nil"/>
          <w:bottom w:val="nil"/>
          <w:right w:val="nil"/>
          <w:between w:val="nil"/>
        </w:pBdr>
        <w:rPr>
          <w:b/>
          <w:color w:val="000000"/>
          <w:sz w:val="22"/>
          <w:szCs w:val="22"/>
        </w:rPr>
      </w:pPr>
      <w:r>
        <w:rPr>
          <w:b/>
          <w:color w:val="000000"/>
          <w:sz w:val="22"/>
          <w:szCs w:val="22"/>
        </w:rPr>
        <w:t>VI.        COMMITTEE REPORTS</w:t>
      </w:r>
    </w:p>
    <w:p w14:paraId="24FBB754" w14:textId="77777777" w:rsidR="00C97558" w:rsidRDefault="00120E79">
      <w:pPr>
        <w:pBdr>
          <w:top w:val="nil"/>
          <w:left w:val="nil"/>
          <w:bottom w:val="nil"/>
          <w:right w:val="nil"/>
          <w:between w:val="nil"/>
        </w:pBdr>
        <w:rPr>
          <w:color w:val="000000"/>
          <w:sz w:val="22"/>
          <w:szCs w:val="22"/>
        </w:rPr>
      </w:pPr>
      <w:r>
        <w:rPr>
          <w:rFonts w:ascii="Quattrocento Sans" w:eastAsia="Quattrocento Sans" w:hAnsi="Quattrocento Sans" w:cs="Quattrocento Sans"/>
          <w:color w:val="000000"/>
          <w:sz w:val="18"/>
          <w:szCs w:val="18"/>
        </w:rPr>
        <w:tab/>
        <w:t>a.</w:t>
      </w:r>
      <w:proofErr w:type="gramStart"/>
      <w:r>
        <w:rPr>
          <w:rFonts w:ascii="Quattrocento Sans" w:eastAsia="Quattrocento Sans" w:hAnsi="Quattrocento Sans" w:cs="Quattrocento Sans"/>
          <w:color w:val="000000"/>
          <w:sz w:val="18"/>
          <w:szCs w:val="18"/>
        </w:rPr>
        <w:tab/>
      </w:r>
      <w:r>
        <w:rPr>
          <w:color w:val="000000"/>
          <w:sz w:val="22"/>
          <w:szCs w:val="22"/>
        </w:rPr>
        <w:t>  Policy</w:t>
      </w:r>
      <w:proofErr w:type="gramEnd"/>
      <w:r>
        <w:rPr>
          <w:color w:val="000000"/>
          <w:sz w:val="22"/>
          <w:szCs w:val="22"/>
        </w:rPr>
        <w:t xml:space="preserve"> and Legislation: </w:t>
      </w:r>
      <w:r>
        <w:rPr>
          <w:sz w:val="22"/>
          <w:szCs w:val="22"/>
        </w:rPr>
        <w:t>no report</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sz w:val="22"/>
          <w:szCs w:val="22"/>
        </w:rPr>
        <w:t>Commissioners</w:t>
      </w:r>
      <w:r>
        <w:rPr>
          <w:sz w:val="22"/>
          <w:szCs w:val="22"/>
        </w:rPr>
        <w:t xml:space="preserve"> </w:t>
      </w:r>
      <w:r>
        <w:rPr>
          <w:b/>
          <w:color w:val="000000"/>
          <w:sz w:val="22"/>
          <w:szCs w:val="22"/>
        </w:rPr>
        <w:t>Rubin/Boiman</w:t>
      </w:r>
      <w:r>
        <w:rPr>
          <w:color w:val="000000"/>
          <w:sz w:val="22"/>
          <w:szCs w:val="22"/>
        </w:rPr>
        <w:t> </w:t>
      </w:r>
    </w:p>
    <w:p w14:paraId="67B4C92F" w14:textId="77777777" w:rsidR="00C97558" w:rsidRDefault="00120E79">
      <w:pPr>
        <w:pBdr>
          <w:top w:val="nil"/>
          <w:left w:val="nil"/>
          <w:bottom w:val="nil"/>
          <w:right w:val="nil"/>
          <w:between w:val="nil"/>
        </w:pBdr>
        <w:ind w:left="360" w:firstLine="360"/>
        <w:rPr>
          <w:color w:val="000000"/>
          <w:sz w:val="22"/>
          <w:szCs w:val="22"/>
        </w:rPr>
      </w:pPr>
      <w:r>
        <w:rPr>
          <w:color w:val="000000"/>
          <w:sz w:val="22"/>
          <w:szCs w:val="22"/>
        </w:rPr>
        <w:t>b.</w:t>
      </w:r>
      <w:proofErr w:type="gramStart"/>
      <w:r>
        <w:rPr>
          <w:color w:val="000000"/>
          <w:sz w:val="22"/>
          <w:szCs w:val="22"/>
        </w:rPr>
        <w:tab/>
        <w:t xml:space="preserve">  Program</w:t>
      </w:r>
      <w:proofErr w:type="gramEnd"/>
      <w:r>
        <w:rPr>
          <w:color w:val="000000"/>
          <w:sz w:val="22"/>
          <w:szCs w:val="22"/>
        </w:rPr>
        <w:t xml:space="preserve"> Planning</w:t>
      </w:r>
      <w:r>
        <w:rPr>
          <w:sz w:val="22"/>
          <w:szCs w:val="22"/>
        </w:rPr>
        <w:t>: no report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b/>
          <w:color w:val="000000"/>
          <w:sz w:val="22"/>
          <w:szCs w:val="22"/>
        </w:rPr>
        <w:t xml:space="preserve">Commissioner </w:t>
      </w:r>
      <w:r>
        <w:rPr>
          <w:b/>
          <w:color w:val="000000"/>
          <w:sz w:val="22"/>
          <w:szCs w:val="22"/>
        </w:rPr>
        <w:t>Enendu</w:t>
      </w:r>
    </w:p>
    <w:p w14:paraId="1D970EB5" w14:textId="77777777" w:rsidR="00C97558" w:rsidRDefault="00120E79">
      <w:pPr>
        <w:pBdr>
          <w:top w:val="nil"/>
          <w:left w:val="nil"/>
          <w:bottom w:val="nil"/>
          <w:right w:val="nil"/>
          <w:between w:val="nil"/>
        </w:pBdr>
        <w:ind w:left="360" w:firstLine="360"/>
        <w:rPr>
          <w:b/>
          <w:color w:val="000000"/>
          <w:sz w:val="22"/>
          <w:szCs w:val="22"/>
        </w:rPr>
      </w:pPr>
      <w:r>
        <w:rPr>
          <w:color w:val="000000"/>
          <w:sz w:val="22"/>
          <w:szCs w:val="22"/>
        </w:rPr>
        <w:t>c.</w:t>
      </w:r>
      <w:proofErr w:type="gramStart"/>
      <w:r>
        <w:rPr>
          <w:color w:val="000000"/>
          <w:sz w:val="22"/>
          <w:szCs w:val="22"/>
        </w:rPr>
        <w:tab/>
        <w:t xml:space="preserve">  Budget</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 xml:space="preserve">Commissioner </w:t>
      </w:r>
      <w:r>
        <w:rPr>
          <w:b/>
          <w:color w:val="000000"/>
          <w:sz w:val="22"/>
          <w:szCs w:val="22"/>
        </w:rPr>
        <w:t>McPherson </w:t>
      </w:r>
    </w:p>
    <w:p w14:paraId="471BE82E" w14:textId="77777777" w:rsidR="00C97558" w:rsidRDefault="00120E79">
      <w:pPr>
        <w:numPr>
          <w:ilvl w:val="0"/>
          <w:numId w:val="18"/>
        </w:numPr>
        <w:pBdr>
          <w:top w:val="nil"/>
          <w:left w:val="nil"/>
          <w:bottom w:val="nil"/>
          <w:right w:val="nil"/>
          <w:between w:val="nil"/>
        </w:pBdr>
        <w:rPr>
          <w:sz w:val="22"/>
          <w:szCs w:val="22"/>
        </w:rPr>
      </w:pPr>
      <w:r>
        <w:rPr>
          <w:sz w:val="22"/>
          <w:szCs w:val="22"/>
        </w:rPr>
        <w:t>Commissioner McPherson has updated budget documents and can share next month. Commissioner Drew recommended the budget documents be shared with the Bud</w:t>
      </w:r>
      <w:r>
        <w:rPr>
          <w:sz w:val="22"/>
          <w:szCs w:val="22"/>
        </w:rPr>
        <w:t>get Committee, so that the WLB reports can be closed out.</w:t>
      </w:r>
    </w:p>
    <w:p w14:paraId="14A70FEB" w14:textId="77777777" w:rsidR="00C97558" w:rsidRDefault="00120E79">
      <w:pPr>
        <w:pBdr>
          <w:top w:val="nil"/>
          <w:left w:val="nil"/>
          <w:bottom w:val="nil"/>
          <w:right w:val="nil"/>
          <w:between w:val="nil"/>
        </w:pBdr>
        <w:ind w:left="360"/>
        <w:rPr>
          <w:b/>
          <w:color w:val="000000"/>
          <w:sz w:val="22"/>
          <w:szCs w:val="22"/>
        </w:rPr>
      </w:pPr>
      <w:r>
        <w:rPr>
          <w:color w:val="000000"/>
          <w:sz w:val="22"/>
          <w:szCs w:val="22"/>
        </w:rPr>
        <w:t>      d.</w:t>
      </w:r>
      <w:proofErr w:type="gramStart"/>
      <w:r>
        <w:rPr>
          <w:color w:val="000000"/>
          <w:sz w:val="22"/>
          <w:szCs w:val="22"/>
        </w:rPr>
        <w:tab/>
        <w:t xml:space="preserve">  Research</w:t>
      </w:r>
      <w:proofErr w:type="gramEnd"/>
      <w:r>
        <w:rPr>
          <w:color w:val="000000"/>
          <w:sz w:val="22"/>
          <w:szCs w:val="22"/>
        </w:rPr>
        <w:t>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w:t>
      </w:r>
      <w:r>
        <w:rPr>
          <w:b/>
          <w:sz w:val="22"/>
          <w:szCs w:val="22"/>
        </w:rPr>
        <w:t>er</w:t>
      </w:r>
      <w:r>
        <w:rPr>
          <w:sz w:val="22"/>
          <w:szCs w:val="22"/>
        </w:rPr>
        <w:t xml:space="preserve"> </w:t>
      </w:r>
      <w:r>
        <w:rPr>
          <w:b/>
          <w:color w:val="000000"/>
          <w:sz w:val="22"/>
          <w:szCs w:val="22"/>
        </w:rPr>
        <w:t>Prentice</w:t>
      </w:r>
    </w:p>
    <w:p w14:paraId="681A70BA" w14:textId="77777777" w:rsidR="00C97558" w:rsidRDefault="00120E79">
      <w:pPr>
        <w:numPr>
          <w:ilvl w:val="0"/>
          <w:numId w:val="10"/>
        </w:numPr>
        <w:pBdr>
          <w:top w:val="nil"/>
          <w:left w:val="nil"/>
          <w:bottom w:val="nil"/>
          <w:right w:val="nil"/>
          <w:between w:val="nil"/>
        </w:pBdr>
        <w:rPr>
          <w:sz w:val="22"/>
          <w:szCs w:val="22"/>
        </w:rPr>
      </w:pPr>
      <w:r>
        <w:rPr>
          <w:sz w:val="22"/>
          <w:szCs w:val="22"/>
        </w:rPr>
        <w:t>Commissioner Drew reminded committee members to be timely with committee reports to aid the Executive Committee in planning.  She also asked Commissioner Prentice if she could report out on committee developments.</w:t>
      </w:r>
    </w:p>
    <w:p w14:paraId="59637EEA" w14:textId="77777777" w:rsidR="00C97558" w:rsidRDefault="00120E79">
      <w:pPr>
        <w:numPr>
          <w:ilvl w:val="0"/>
          <w:numId w:val="10"/>
        </w:numPr>
        <w:pBdr>
          <w:top w:val="nil"/>
          <w:left w:val="nil"/>
          <w:bottom w:val="nil"/>
          <w:right w:val="nil"/>
          <w:between w:val="nil"/>
        </w:pBdr>
        <w:rPr>
          <w:sz w:val="22"/>
          <w:szCs w:val="22"/>
        </w:rPr>
      </w:pPr>
      <w:r>
        <w:rPr>
          <w:sz w:val="22"/>
          <w:szCs w:val="22"/>
        </w:rPr>
        <w:t>Per Commissioner Prentice, the committee m</w:t>
      </w:r>
      <w:r>
        <w:rPr>
          <w:sz w:val="22"/>
          <w:szCs w:val="22"/>
        </w:rPr>
        <w:t xml:space="preserve">eeting is next </w:t>
      </w:r>
      <w:proofErr w:type="gramStart"/>
      <w:r>
        <w:rPr>
          <w:sz w:val="22"/>
          <w:szCs w:val="22"/>
        </w:rPr>
        <w:t>week</w:t>
      </w:r>
      <w:proofErr w:type="gramEnd"/>
      <w:r>
        <w:rPr>
          <w:sz w:val="22"/>
          <w:szCs w:val="22"/>
        </w:rPr>
        <w:t xml:space="preserve"> and she would be able to provide a full report out after that.</w:t>
      </w:r>
    </w:p>
    <w:p w14:paraId="5908ADB3" w14:textId="77777777" w:rsidR="00C97558" w:rsidRDefault="00120E79">
      <w:pPr>
        <w:pBdr>
          <w:top w:val="nil"/>
          <w:left w:val="nil"/>
          <w:bottom w:val="nil"/>
          <w:right w:val="nil"/>
          <w:between w:val="nil"/>
        </w:pBdr>
        <w:ind w:left="360"/>
        <w:rPr>
          <w:b/>
          <w:color w:val="000000"/>
          <w:sz w:val="22"/>
          <w:szCs w:val="22"/>
        </w:rPr>
      </w:pPr>
      <w:r>
        <w:rPr>
          <w:color w:val="000000"/>
          <w:sz w:val="22"/>
          <w:szCs w:val="22"/>
        </w:rPr>
        <w:tab/>
        <w:t>e.</w:t>
      </w:r>
      <w:proofErr w:type="gramStart"/>
      <w:r>
        <w:rPr>
          <w:color w:val="000000"/>
          <w:sz w:val="22"/>
          <w:szCs w:val="22"/>
        </w:rPr>
        <w:tab/>
        <w:t>  Emerging</w:t>
      </w:r>
      <w:proofErr w:type="gramEnd"/>
      <w:r>
        <w:rPr>
          <w:color w:val="000000"/>
          <w:sz w:val="22"/>
          <w:szCs w:val="22"/>
        </w:rPr>
        <w:t xml:space="preserve">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issioners</w:t>
      </w:r>
      <w:r>
        <w:rPr>
          <w:sz w:val="22"/>
          <w:szCs w:val="22"/>
        </w:rPr>
        <w:t xml:space="preserve"> </w:t>
      </w:r>
      <w:r>
        <w:rPr>
          <w:b/>
          <w:color w:val="000000"/>
          <w:sz w:val="22"/>
          <w:szCs w:val="22"/>
        </w:rPr>
        <w:t>Belizaire/Weisel</w:t>
      </w:r>
    </w:p>
    <w:p w14:paraId="3CFC8BF0" w14:textId="77777777" w:rsidR="00C97558" w:rsidRDefault="00120E79">
      <w:pPr>
        <w:numPr>
          <w:ilvl w:val="0"/>
          <w:numId w:val="19"/>
        </w:numPr>
        <w:pBdr>
          <w:top w:val="nil"/>
          <w:left w:val="nil"/>
          <w:bottom w:val="nil"/>
          <w:right w:val="nil"/>
          <w:between w:val="nil"/>
        </w:pBdr>
        <w:rPr>
          <w:sz w:val="22"/>
          <w:szCs w:val="22"/>
        </w:rPr>
      </w:pPr>
      <w:r>
        <w:rPr>
          <w:sz w:val="22"/>
          <w:szCs w:val="22"/>
        </w:rPr>
        <w:t xml:space="preserve">Commissioner Belizaire stated that they have no report this time and that Respect Fest has been canceled. </w:t>
      </w:r>
    </w:p>
    <w:p w14:paraId="3F913CD8" w14:textId="77777777" w:rsidR="00C97558" w:rsidRDefault="00120E79">
      <w:pPr>
        <w:numPr>
          <w:ilvl w:val="0"/>
          <w:numId w:val="19"/>
        </w:numPr>
        <w:pBdr>
          <w:top w:val="nil"/>
          <w:left w:val="nil"/>
          <w:bottom w:val="nil"/>
          <w:right w:val="nil"/>
          <w:between w:val="nil"/>
        </w:pBdr>
        <w:rPr>
          <w:sz w:val="22"/>
          <w:szCs w:val="22"/>
        </w:rPr>
      </w:pPr>
      <w:r>
        <w:rPr>
          <w:sz w:val="22"/>
          <w:szCs w:val="22"/>
        </w:rPr>
        <w:t xml:space="preserve">Per Commissioner Drew, there have been four Girl Power submissions so far.  </w:t>
      </w:r>
    </w:p>
    <w:p w14:paraId="41D80F53" w14:textId="77777777" w:rsidR="00C97558" w:rsidRDefault="00120E79">
      <w:pPr>
        <w:numPr>
          <w:ilvl w:val="0"/>
          <w:numId w:val="19"/>
        </w:numPr>
        <w:pBdr>
          <w:top w:val="nil"/>
          <w:left w:val="nil"/>
          <w:bottom w:val="nil"/>
          <w:right w:val="nil"/>
          <w:between w:val="nil"/>
        </w:pBdr>
        <w:rPr>
          <w:sz w:val="22"/>
          <w:szCs w:val="22"/>
        </w:rPr>
      </w:pPr>
      <w:r>
        <w:rPr>
          <w:sz w:val="22"/>
          <w:szCs w:val="22"/>
        </w:rPr>
        <w:t>Commissioner Weisel will keep Commissioners posted about next steps on t</w:t>
      </w:r>
      <w:r>
        <w:rPr>
          <w:sz w:val="22"/>
          <w:szCs w:val="22"/>
        </w:rPr>
        <w:t>he Girl Power contest</w:t>
      </w:r>
    </w:p>
    <w:p w14:paraId="18D0A95D" w14:textId="77777777" w:rsidR="00C97558" w:rsidRDefault="00120E79">
      <w:pPr>
        <w:pBdr>
          <w:top w:val="nil"/>
          <w:left w:val="nil"/>
          <w:bottom w:val="nil"/>
          <w:right w:val="nil"/>
          <w:between w:val="nil"/>
        </w:pBdr>
        <w:ind w:left="360" w:firstLine="360"/>
        <w:rPr>
          <w:b/>
          <w:color w:val="000000"/>
          <w:sz w:val="22"/>
          <w:szCs w:val="22"/>
        </w:rPr>
      </w:pPr>
      <w:r>
        <w:rPr>
          <w:color w:val="000000"/>
          <w:sz w:val="22"/>
          <w:szCs w:val="22"/>
        </w:rPr>
        <w:t>f.</w:t>
      </w:r>
      <w:proofErr w:type="gramStart"/>
      <w:r>
        <w:rPr>
          <w:color w:val="000000"/>
          <w:sz w:val="22"/>
          <w:szCs w:val="22"/>
        </w:rPr>
        <w:tab/>
        <w:t xml:space="preserve">  Public</w:t>
      </w:r>
      <w:proofErr w:type="gramEnd"/>
      <w:r>
        <w:rPr>
          <w:color w:val="000000"/>
          <w:sz w:val="22"/>
          <w:szCs w:val="22"/>
        </w:rPr>
        <w:t xml:space="preserve">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 </w:t>
      </w:r>
      <w:r>
        <w:rPr>
          <w:b/>
          <w:color w:val="000000"/>
          <w:sz w:val="22"/>
          <w:szCs w:val="22"/>
        </w:rPr>
        <w:t>Argoti</w:t>
      </w:r>
    </w:p>
    <w:p w14:paraId="17FE0FD5" w14:textId="77777777" w:rsidR="00C97558" w:rsidRDefault="00120E79">
      <w:pPr>
        <w:numPr>
          <w:ilvl w:val="0"/>
          <w:numId w:val="16"/>
        </w:numPr>
        <w:pBdr>
          <w:top w:val="nil"/>
          <w:left w:val="nil"/>
          <w:bottom w:val="nil"/>
          <w:right w:val="nil"/>
          <w:between w:val="nil"/>
        </w:pBdr>
        <w:rPr>
          <w:sz w:val="22"/>
          <w:szCs w:val="22"/>
        </w:rPr>
      </w:pPr>
      <w:r>
        <w:rPr>
          <w:sz w:val="22"/>
          <w:szCs w:val="22"/>
        </w:rPr>
        <w:lastRenderedPageBreak/>
        <w:t>Commissioner Argoti met with Judy Stiles, CFW liaison to the Public Information Office, about how to work together and brainstormed some videos about how to raise CFW’s profile.  They also talked about the website and ways she can assist with content and a</w:t>
      </w:r>
      <w:r>
        <w:rPr>
          <w:sz w:val="22"/>
          <w:szCs w:val="22"/>
        </w:rPr>
        <w:t>re thinking about developing a visual brand logo.</w:t>
      </w:r>
    </w:p>
    <w:p w14:paraId="08B216F4" w14:textId="77777777" w:rsidR="00C97558" w:rsidRDefault="00120E79">
      <w:pPr>
        <w:numPr>
          <w:ilvl w:val="0"/>
          <w:numId w:val="16"/>
        </w:numPr>
        <w:pBdr>
          <w:top w:val="nil"/>
          <w:left w:val="nil"/>
          <w:bottom w:val="nil"/>
          <w:right w:val="nil"/>
          <w:between w:val="nil"/>
        </w:pBdr>
        <w:rPr>
          <w:sz w:val="22"/>
          <w:szCs w:val="22"/>
        </w:rPr>
      </w:pPr>
      <w:r>
        <w:rPr>
          <w:sz w:val="22"/>
          <w:szCs w:val="22"/>
        </w:rPr>
        <w:t xml:space="preserve">Commissioner Drew reminded commissioners to submit statements about what Women’s History Month means to them. </w:t>
      </w:r>
    </w:p>
    <w:p w14:paraId="33274770" w14:textId="77777777" w:rsidR="00C97558" w:rsidRDefault="00120E79">
      <w:pPr>
        <w:pBdr>
          <w:top w:val="nil"/>
          <w:left w:val="nil"/>
          <w:bottom w:val="nil"/>
          <w:right w:val="nil"/>
          <w:between w:val="nil"/>
        </w:pBdr>
        <w:ind w:firstLine="720"/>
        <w:rPr>
          <w:b/>
          <w:color w:val="000000"/>
          <w:sz w:val="22"/>
          <w:szCs w:val="22"/>
        </w:rPr>
      </w:pPr>
      <w:r>
        <w:rPr>
          <w:color w:val="000000"/>
          <w:sz w:val="22"/>
          <w:szCs w:val="22"/>
        </w:rPr>
        <w:t xml:space="preserve">g.   </w:t>
      </w:r>
      <w:proofErr w:type="gramStart"/>
      <w:r>
        <w:rPr>
          <w:color w:val="000000"/>
          <w:sz w:val="22"/>
          <w:szCs w:val="22"/>
        </w:rPr>
        <w:tab/>
        <w:t xml:space="preserve">  WLB</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w:t>
      </w:r>
      <w:r>
        <w:rPr>
          <w:b/>
          <w:sz w:val="22"/>
          <w:szCs w:val="22"/>
        </w:rPr>
        <w:t>issioners</w:t>
      </w:r>
      <w:r>
        <w:rPr>
          <w:sz w:val="22"/>
          <w:szCs w:val="22"/>
        </w:rPr>
        <w:t xml:space="preserve"> </w:t>
      </w:r>
      <w:r>
        <w:rPr>
          <w:b/>
          <w:color w:val="000000"/>
          <w:sz w:val="22"/>
          <w:szCs w:val="22"/>
        </w:rPr>
        <w:t>Rojas/Ahmad</w:t>
      </w:r>
    </w:p>
    <w:p w14:paraId="04EC6164" w14:textId="77777777" w:rsidR="00C97558" w:rsidRDefault="00120E79">
      <w:pPr>
        <w:numPr>
          <w:ilvl w:val="0"/>
          <w:numId w:val="7"/>
        </w:numPr>
        <w:pBdr>
          <w:top w:val="nil"/>
          <w:left w:val="nil"/>
          <w:bottom w:val="nil"/>
          <w:right w:val="nil"/>
          <w:between w:val="nil"/>
        </w:pBdr>
        <w:rPr>
          <w:sz w:val="22"/>
          <w:szCs w:val="22"/>
        </w:rPr>
      </w:pPr>
      <w:r>
        <w:rPr>
          <w:sz w:val="22"/>
          <w:szCs w:val="22"/>
        </w:rPr>
        <w:t>No report</w:t>
      </w:r>
    </w:p>
    <w:p w14:paraId="7B60FAAA" w14:textId="77777777" w:rsidR="00C97558" w:rsidRDefault="00C97558">
      <w:pPr>
        <w:pBdr>
          <w:top w:val="nil"/>
          <w:left w:val="nil"/>
          <w:bottom w:val="nil"/>
          <w:right w:val="nil"/>
          <w:between w:val="nil"/>
        </w:pBdr>
        <w:rPr>
          <w:color w:val="000000"/>
          <w:sz w:val="22"/>
          <w:szCs w:val="22"/>
        </w:rPr>
      </w:pPr>
    </w:p>
    <w:p w14:paraId="527D3495" w14:textId="77777777" w:rsidR="00C97558" w:rsidRDefault="00120E79">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sz w:val="22"/>
          <w:szCs w:val="22"/>
        </w:rPr>
        <w:t>VII.       LIAISON REPORTS</w:t>
      </w:r>
      <w:r>
        <w:rPr>
          <w:color w:val="000000"/>
          <w:sz w:val="22"/>
          <w:szCs w:val="22"/>
        </w:rPr>
        <w:t> </w:t>
      </w:r>
    </w:p>
    <w:p w14:paraId="28571677" w14:textId="77777777" w:rsidR="00C97558" w:rsidRDefault="00120E79">
      <w:pPr>
        <w:numPr>
          <w:ilvl w:val="0"/>
          <w:numId w:val="1"/>
        </w:numPr>
        <w:pBdr>
          <w:top w:val="nil"/>
          <w:left w:val="nil"/>
          <w:bottom w:val="nil"/>
          <w:right w:val="nil"/>
          <w:between w:val="nil"/>
        </w:pBdr>
        <w:jc w:val="both"/>
        <w:rPr>
          <w:color w:val="000000"/>
          <w:sz w:val="22"/>
          <w:szCs w:val="22"/>
        </w:rPr>
      </w:pPr>
      <w:r>
        <w:rPr>
          <w:color w:val="000000"/>
          <w:sz w:val="22"/>
          <w:szCs w:val="22"/>
        </w:rPr>
        <w:t>       MLAW                                                                                     </w:t>
      </w:r>
      <w:r>
        <w:rPr>
          <w:color w:val="000000"/>
          <w:sz w:val="22"/>
          <w:szCs w:val="22"/>
        </w:rPr>
        <w:tab/>
      </w:r>
      <w:r>
        <w:rPr>
          <w:color w:val="000000"/>
          <w:sz w:val="22"/>
          <w:szCs w:val="22"/>
        </w:rPr>
        <w:tab/>
        <w:t xml:space="preserve">     </w:t>
      </w:r>
      <w:r>
        <w:rPr>
          <w:b/>
          <w:color w:val="000000"/>
          <w:sz w:val="22"/>
          <w:szCs w:val="22"/>
        </w:rPr>
        <w:t>C</w:t>
      </w:r>
      <w:r>
        <w:rPr>
          <w:b/>
          <w:sz w:val="22"/>
          <w:szCs w:val="22"/>
        </w:rPr>
        <w:t xml:space="preserve">ommissioner </w:t>
      </w:r>
      <w:r>
        <w:rPr>
          <w:b/>
          <w:color w:val="000000"/>
          <w:sz w:val="22"/>
          <w:szCs w:val="22"/>
        </w:rPr>
        <w:t>McPherson</w:t>
      </w:r>
      <w:r>
        <w:rPr>
          <w:color w:val="000000"/>
          <w:sz w:val="22"/>
          <w:szCs w:val="22"/>
        </w:rPr>
        <w:t> </w:t>
      </w:r>
    </w:p>
    <w:p w14:paraId="3005A102" w14:textId="77777777" w:rsidR="00C97558" w:rsidRDefault="00120E79">
      <w:pPr>
        <w:numPr>
          <w:ilvl w:val="0"/>
          <w:numId w:val="22"/>
        </w:numPr>
        <w:pBdr>
          <w:top w:val="nil"/>
          <w:left w:val="nil"/>
          <w:bottom w:val="nil"/>
          <w:right w:val="nil"/>
          <w:between w:val="nil"/>
        </w:pBdr>
        <w:jc w:val="both"/>
        <w:rPr>
          <w:sz w:val="22"/>
          <w:szCs w:val="22"/>
        </w:rPr>
      </w:pPr>
      <w:r>
        <w:rPr>
          <w:sz w:val="22"/>
          <w:szCs w:val="22"/>
        </w:rPr>
        <w:t>Commissioner McPherson said MLAW is tracking the bills on their agenda and scheduled their fall conference for Saturday, November 14th at Silver Spring Civic Center</w:t>
      </w:r>
    </w:p>
    <w:p w14:paraId="62FE9208" w14:textId="77777777" w:rsidR="00C97558" w:rsidRDefault="00120E79">
      <w:pPr>
        <w:numPr>
          <w:ilvl w:val="0"/>
          <w:numId w:val="1"/>
        </w:numPr>
        <w:pBdr>
          <w:top w:val="nil"/>
          <w:left w:val="nil"/>
          <w:bottom w:val="nil"/>
          <w:right w:val="nil"/>
          <w:between w:val="nil"/>
        </w:pBdr>
        <w:jc w:val="both"/>
        <w:rPr>
          <w:color w:val="000000"/>
          <w:sz w:val="22"/>
          <w:szCs w:val="22"/>
        </w:rPr>
      </w:pPr>
      <w:r>
        <w:rPr>
          <w:color w:val="000000"/>
          <w:sz w:val="22"/>
          <w:szCs w:val="22"/>
        </w:rPr>
        <w:t>       HTPC/DV:                                                                            </w:t>
      </w:r>
      <w:r>
        <w:rPr>
          <w:color w:val="000000"/>
          <w:sz w:val="22"/>
          <w:szCs w:val="22"/>
        </w:rPr>
        <w:t>   </w:t>
      </w:r>
      <w:r>
        <w:rPr>
          <w:color w:val="000000"/>
          <w:sz w:val="22"/>
          <w:szCs w:val="22"/>
        </w:rPr>
        <w:tab/>
      </w:r>
      <w:r>
        <w:rPr>
          <w:color w:val="000000"/>
          <w:sz w:val="22"/>
          <w:szCs w:val="22"/>
        </w:rPr>
        <w:tab/>
        <w:t xml:space="preserve">    </w:t>
      </w:r>
      <w:r>
        <w:rPr>
          <w:b/>
          <w:color w:val="000000"/>
          <w:sz w:val="22"/>
          <w:szCs w:val="22"/>
        </w:rPr>
        <w:t xml:space="preserve">Commissioner </w:t>
      </w:r>
      <w:r>
        <w:rPr>
          <w:b/>
          <w:color w:val="000000"/>
          <w:sz w:val="22"/>
          <w:szCs w:val="22"/>
        </w:rPr>
        <w:t>Rojas/Drew</w:t>
      </w:r>
      <w:r>
        <w:rPr>
          <w:color w:val="000000"/>
          <w:sz w:val="22"/>
          <w:szCs w:val="22"/>
        </w:rPr>
        <w:t> </w:t>
      </w:r>
    </w:p>
    <w:p w14:paraId="5B35219C" w14:textId="77777777" w:rsidR="00C97558" w:rsidRDefault="00120E79">
      <w:pPr>
        <w:numPr>
          <w:ilvl w:val="0"/>
          <w:numId w:val="23"/>
        </w:numPr>
        <w:pBdr>
          <w:top w:val="nil"/>
          <w:left w:val="nil"/>
          <w:bottom w:val="nil"/>
          <w:right w:val="nil"/>
          <w:between w:val="nil"/>
        </w:pBdr>
        <w:jc w:val="both"/>
        <w:rPr>
          <w:sz w:val="22"/>
          <w:szCs w:val="22"/>
        </w:rPr>
      </w:pPr>
      <w:r>
        <w:rPr>
          <w:sz w:val="22"/>
          <w:szCs w:val="22"/>
        </w:rPr>
        <w:t xml:space="preserve">The meeting is scheduled for next Wednesday, March 18th. Commissioners discussed a recent work session on the Bodyworks bill, to include discussion about how those who have been convicted of a felony are not able to apply </w:t>
      </w:r>
      <w:r>
        <w:rPr>
          <w:sz w:val="22"/>
          <w:szCs w:val="22"/>
        </w:rPr>
        <w:t>for a license and whether this can be amended.  Penalties related to practicing massage without a license were asked about and investigation time and how trafficking victims are being assisted.</w:t>
      </w:r>
    </w:p>
    <w:p w14:paraId="20573C4F" w14:textId="77777777" w:rsidR="00C97558" w:rsidRDefault="00120E79">
      <w:pPr>
        <w:numPr>
          <w:ilvl w:val="0"/>
          <w:numId w:val="23"/>
        </w:numPr>
        <w:pBdr>
          <w:top w:val="nil"/>
          <w:left w:val="nil"/>
          <w:bottom w:val="nil"/>
          <w:right w:val="nil"/>
          <w:between w:val="nil"/>
        </w:pBdr>
        <w:jc w:val="both"/>
        <w:rPr>
          <w:sz w:val="22"/>
          <w:szCs w:val="22"/>
        </w:rPr>
      </w:pPr>
      <w:r>
        <w:rPr>
          <w:sz w:val="22"/>
          <w:szCs w:val="22"/>
        </w:rPr>
        <w:t>Commissioner Drew will report out on DV at the next meeting.</w:t>
      </w:r>
    </w:p>
    <w:p w14:paraId="4DB165FC" w14:textId="77777777" w:rsidR="00C97558" w:rsidRDefault="00120E79">
      <w:pPr>
        <w:numPr>
          <w:ilvl w:val="0"/>
          <w:numId w:val="1"/>
        </w:numPr>
        <w:pBdr>
          <w:top w:val="nil"/>
          <w:left w:val="nil"/>
          <w:bottom w:val="nil"/>
          <w:right w:val="nil"/>
          <w:between w:val="nil"/>
        </w:pBdr>
        <w:jc w:val="both"/>
        <w:rPr>
          <w:color w:val="000000"/>
          <w:sz w:val="22"/>
          <w:szCs w:val="22"/>
        </w:rPr>
      </w:pPr>
      <w:r>
        <w:rPr>
          <w:color w:val="000000"/>
          <w:sz w:val="22"/>
          <w:szCs w:val="22"/>
        </w:rPr>
        <w:t>       Maryland Commission for Women                                          </w:t>
      </w:r>
      <w:r>
        <w:rPr>
          <w:color w:val="000000"/>
          <w:sz w:val="22"/>
          <w:szCs w:val="22"/>
        </w:rPr>
        <w:tab/>
      </w:r>
      <w:r>
        <w:rPr>
          <w:sz w:val="22"/>
          <w:szCs w:val="22"/>
        </w:rPr>
        <w:t xml:space="preserve">           </w:t>
      </w:r>
      <w:r>
        <w:rPr>
          <w:b/>
          <w:color w:val="000000"/>
          <w:sz w:val="22"/>
          <w:szCs w:val="22"/>
        </w:rPr>
        <w:t>Executi</w:t>
      </w:r>
      <w:r>
        <w:rPr>
          <w:b/>
          <w:sz w:val="22"/>
          <w:szCs w:val="22"/>
        </w:rPr>
        <w:t xml:space="preserve">ve Director </w:t>
      </w:r>
      <w:r>
        <w:rPr>
          <w:b/>
          <w:color w:val="000000"/>
          <w:sz w:val="22"/>
          <w:szCs w:val="22"/>
        </w:rPr>
        <w:t>Finkelstein</w:t>
      </w:r>
      <w:r>
        <w:rPr>
          <w:color w:val="000000"/>
          <w:sz w:val="22"/>
          <w:szCs w:val="22"/>
        </w:rPr>
        <w:t> </w:t>
      </w:r>
    </w:p>
    <w:p w14:paraId="29A252BC" w14:textId="77777777" w:rsidR="00C97558" w:rsidRDefault="00120E79">
      <w:pPr>
        <w:numPr>
          <w:ilvl w:val="0"/>
          <w:numId w:val="13"/>
        </w:numPr>
        <w:pBdr>
          <w:top w:val="nil"/>
          <w:left w:val="nil"/>
          <w:bottom w:val="nil"/>
          <w:right w:val="nil"/>
          <w:between w:val="nil"/>
        </w:pBdr>
        <w:jc w:val="both"/>
        <w:rPr>
          <w:sz w:val="22"/>
          <w:szCs w:val="22"/>
        </w:rPr>
      </w:pPr>
      <w:r>
        <w:rPr>
          <w:sz w:val="22"/>
          <w:szCs w:val="22"/>
        </w:rPr>
        <w:t>The Maryland Hall of Fame and Women of Tomorrow event has been cancelled.</w:t>
      </w:r>
    </w:p>
    <w:p w14:paraId="534CB623" w14:textId="77777777" w:rsidR="00C97558" w:rsidRDefault="00120E79">
      <w:pPr>
        <w:numPr>
          <w:ilvl w:val="0"/>
          <w:numId w:val="1"/>
        </w:numPr>
        <w:pBdr>
          <w:top w:val="nil"/>
          <w:left w:val="nil"/>
          <w:bottom w:val="nil"/>
          <w:right w:val="nil"/>
          <w:between w:val="nil"/>
        </w:pBdr>
        <w:rPr>
          <w:color w:val="000000"/>
          <w:sz w:val="22"/>
          <w:szCs w:val="22"/>
        </w:rPr>
      </w:pPr>
      <w:r>
        <w:rPr>
          <w:color w:val="000000"/>
          <w:sz w:val="22"/>
          <w:szCs w:val="22"/>
        </w:rPr>
        <w:t>       Choose Respect (</w:t>
      </w:r>
      <w:proofErr w:type="spellStart"/>
      <w:r>
        <w:rPr>
          <w:color w:val="000000"/>
          <w:sz w:val="22"/>
          <w:szCs w:val="22"/>
        </w:rPr>
        <w:t>Respectfest</w:t>
      </w:r>
      <w:proofErr w:type="spellEnd"/>
      <w:r>
        <w:rPr>
          <w:color w:val="000000"/>
          <w:sz w:val="22"/>
          <w:szCs w:val="22"/>
        </w:rPr>
        <w:t>)</w:t>
      </w:r>
      <w:r>
        <w:rPr>
          <w:sz w:val="22"/>
          <w:szCs w:val="22"/>
        </w:rPr>
        <w:t>: See Emerging Leaders report above</w:t>
      </w:r>
      <w:r>
        <w:rPr>
          <w:color w:val="000000"/>
          <w:sz w:val="22"/>
          <w:szCs w:val="22"/>
        </w:rPr>
        <w:t> </w:t>
      </w:r>
      <w:r>
        <w:rPr>
          <w:b/>
          <w:color w:val="000000"/>
          <w:sz w:val="22"/>
          <w:szCs w:val="22"/>
        </w:rPr>
        <w:t>Commissioner</w:t>
      </w:r>
      <w:r>
        <w:rPr>
          <w:color w:val="000000"/>
          <w:sz w:val="22"/>
          <w:szCs w:val="22"/>
        </w:rPr>
        <w:t xml:space="preserve"> </w:t>
      </w:r>
      <w:r>
        <w:rPr>
          <w:b/>
          <w:color w:val="000000"/>
          <w:sz w:val="22"/>
          <w:szCs w:val="22"/>
        </w:rPr>
        <w:t>Whitehead</w:t>
      </w:r>
      <w:r>
        <w:rPr>
          <w:b/>
          <w:sz w:val="22"/>
          <w:szCs w:val="22"/>
        </w:rPr>
        <w:t>-</w:t>
      </w:r>
      <w:r>
        <w:rPr>
          <w:b/>
          <w:color w:val="000000"/>
          <w:sz w:val="22"/>
          <w:szCs w:val="22"/>
        </w:rPr>
        <w:t>Quigley</w:t>
      </w:r>
      <w:r>
        <w:rPr>
          <w:color w:val="000000"/>
          <w:sz w:val="22"/>
          <w:szCs w:val="22"/>
        </w:rPr>
        <w:t> </w:t>
      </w:r>
    </w:p>
    <w:p w14:paraId="40F42D43" w14:textId="77777777" w:rsidR="00C97558" w:rsidRDefault="00C97558">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7279474B" w14:textId="77777777" w:rsidR="00C97558" w:rsidRDefault="00120E79">
      <w:pPr>
        <w:pBdr>
          <w:top w:val="nil"/>
          <w:left w:val="nil"/>
          <w:bottom w:val="nil"/>
          <w:right w:val="nil"/>
          <w:between w:val="nil"/>
        </w:pBdr>
        <w:jc w:val="both"/>
        <w:rPr>
          <w:sz w:val="22"/>
          <w:szCs w:val="22"/>
        </w:rPr>
      </w:pPr>
      <w:r>
        <w:rPr>
          <w:b/>
          <w:color w:val="000000"/>
          <w:sz w:val="22"/>
          <w:szCs w:val="22"/>
        </w:rPr>
        <w:t>VIII.    AD HOC COMMITTEE REPORTS</w:t>
      </w:r>
      <w:r>
        <w:rPr>
          <w:color w:val="000000"/>
          <w:sz w:val="22"/>
          <w:szCs w:val="22"/>
        </w:rPr>
        <w:t> </w:t>
      </w:r>
    </w:p>
    <w:p w14:paraId="31B0EDED" w14:textId="77777777" w:rsidR="00C97558" w:rsidRDefault="00120E79">
      <w:pPr>
        <w:numPr>
          <w:ilvl w:val="0"/>
          <w:numId w:val="2"/>
        </w:numPr>
        <w:pBdr>
          <w:top w:val="nil"/>
          <w:left w:val="nil"/>
          <w:bottom w:val="nil"/>
          <w:right w:val="nil"/>
          <w:between w:val="nil"/>
        </w:pBdr>
        <w:ind w:left="1080"/>
        <w:jc w:val="both"/>
        <w:rPr>
          <w:color w:val="000000"/>
          <w:sz w:val="22"/>
          <w:szCs w:val="22"/>
        </w:rPr>
      </w:pPr>
      <w:r>
        <w:rPr>
          <w:color w:val="000000"/>
          <w:sz w:val="22"/>
          <w:szCs w:val="22"/>
        </w:rPr>
        <w:t>       CFW Scholarship                                                                       </w:t>
      </w:r>
      <w:r>
        <w:rPr>
          <w:color w:val="000000"/>
          <w:sz w:val="22"/>
          <w:szCs w:val="22"/>
        </w:rPr>
        <w:tab/>
        <w:t xml:space="preserve">            </w:t>
      </w:r>
      <w:r>
        <w:rPr>
          <w:b/>
          <w:color w:val="000000"/>
          <w:sz w:val="22"/>
          <w:szCs w:val="22"/>
        </w:rPr>
        <w:t>Comm</w:t>
      </w:r>
      <w:r>
        <w:rPr>
          <w:b/>
          <w:sz w:val="22"/>
          <w:szCs w:val="22"/>
        </w:rPr>
        <w:t>i</w:t>
      </w:r>
      <w:r>
        <w:rPr>
          <w:b/>
          <w:color w:val="000000"/>
          <w:sz w:val="22"/>
          <w:szCs w:val="22"/>
        </w:rPr>
        <w:t>ssio</w:t>
      </w:r>
      <w:r>
        <w:rPr>
          <w:b/>
          <w:sz w:val="22"/>
          <w:szCs w:val="22"/>
        </w:rPr>
        <w:t>ners</w:t>
      </w:r>
      <w:r>
        <w:rPr>
          <w:sz w:val="22"/>
          <w:szCs w:val="22"/>
        </w:rPr>
        <w:t xml:space="preserve"> </w:t>
      </w:r>
      <w:r>
        <w:rPr>
          <w:b/>
          <w:color w:val="000000"/>
          <w:sz w:val="22"/>
          <w:szCs w:val="22"/>
        </w:rPr>
        <w:t>Maclay/Argoti</w:t>
      </w:r>
    </w:p>
    <w:p w14:paraId="6BA4634E" w14:textId="77777777" w:rsidR="00C97558" w:rsidRDefault="00120E79">
      <w:pPr>
        <w:numPr>
          <w:ilvl w:val="0"/>
          <w:numId w:val="8"/>
        </w:numPr>
        <w:pBdr>
          <w:top w:val="nil"/>
          <w:left w:val="nil"/>
          <w:bottom w:val="nil"/>
          <w:right w:val="nil"/>
          <w:between w:val="nil"/>
        </w:pBdr>
        <w:jc w:val="both"/>
        <w:rPr>
          <w:sz w:val="22"/>
          <w:szCs w:val="22"/>
        </w:rPr>
      </w:pPr>
      <w:r>
        <w:rPr>
          <w:sz w:val="22"/>
          <w:szCs w:val="22"/>
        </w:rPr>
        <w:t xml:space="preserve">The luncheon was scheduled to take place on April 3rd for </w:t>
      </w:r>
      <w:proofErr w:type="gramStart"/>
      <w:r>
        <w:rPr>
          <w:sz w:val="22"/>
          <w:szCs w:val="22"/>
        </w:rPr>
        <w:t>awardees, but</w:t>
      </w:r>
      <w:proofErr w:type="gramEnd"/>
      <w:r>
        <w:rPr>
          <w:sz w:val="22"/>
          <w:szCs w:val="22"/>
        </w:rPr>
        <w:t xml:space="preserve"> may be cancelled.  Scholars plan to join for one of the Commission’s meetings.</w:t>
      </w:r>
    </w:p>
    <w:p w14:paraId="1C8288BF" w14:textId="77777777" w:rsidR="00C97558" w:rsidRDefault="00120E79">
      <w:pPr>
        <w:numPr>
          <w:ilvl w:val="0"/>
          <w:numId w:val="2"/>
        </w:numPr>
        <w:pBdr>
          <w:top w:val="nil"/>
          <w:left w:val="nil"/>
          <w:bottom w:val="nil"/>
          <w:right w:val="nil"/>
          <w:between w:val="nil"/>
        </w:pBdr>
        <w:ind w:left="810" w:hanging="90"/>
        <w:jc w:val="both"/>
        <w:rPr>
          <w:color w:val="000000"/>
          <w:sz w:val="22"/>
          <w:szCs w:val="22"/>
        </w:rPr>
      </w:pPr>
      <w:r>
        <w:rPr>
          <w:color w:val="000000"/>
          <w:sz w:val="22"/>
          <w:szCs w:val="22"/>
        </w:rPr>
        <w:t>Social Committee:                                                                    </w:t>
      </w:r>
      <w:r>
        <w:rPr>
          <w:color w:val="000000"/>
          <w:sz w:val="22"/>
          <w:szCs w:val="22"/>
        </w:rPr>
        <w:tab/>
        <w:t xml:space="preserve">                            </w:t>
      </w:r>
      <w:r>
        <w:rPr>
          <w:b/>
          <w:color w:val="000000"/>
          <w:sz w:val="22"/>
          <w:szCs w:val="22"/>
        </w:rPr>
        <w:t>Commissioner</w:t>
      </w:r>
      <w:r>
        <w:rPr>
          <w:color w:val="000000"/>
          <w:sz w:val="22"/>
          <w:szCs w:val="22"/>
        </w:rPr>
        <w:t xml:space="preserve"> </w:t>
      </w:r>
      <w:r>
        <w:rPr>
          <w:b/>
          <w:color w:val="000000"/>
          <w:sz w:val="22"/>
          <w:szCs w:val="22"/>
        </w:rPr>
        <w:t>Rojas</w:t>
      </w:r>
    </w:p>
    <w:p w14:paraId="56C4BFF5" w14:textId="77777777" w:rsidR="00C97558" w:rsidRDefault="00120E79">
      <w:pPr>
        <w:numPr>
          <w:ilvl w:val="1"/>
          <w:numId w:val="21"/>
        </w:numPr>
        <w:pBdr>
          <w:top w:val="nil"/>
          <w:left w:val="nil"/>
          <w:bottom w:val="nil"/>
          <w:right w:val="nil"/>
          <w:between w:val="nil"/>
        </w:pBdr>
        <w:jc w:val="both"/>
        <w:rPr>
          <w:sz w:val="22"/>
          <w:szCs w:val="22"/>
        </w:rPr>
      </w:pPr>
      <w:r>
        <w:rPr>
          <w:sz w:val="22"/>
          <w:szCs w:val="22"/>
        </w:rPr>
        <w:t>The goal is to arrange a Top Golf outing when the coronavirus risk has diminished.</w:t>
      </w:r>
    </w:p>
    <w:p w14:paraId="5504F929" w14:textId="77777777" w:rsidR="00C97558" w:rsidRDefault="00120E79">
      <w:pPr>
        <w:numPr>
          <w:ilvl w:val="0"/>
          <w:numId w:val="2"/>
        </w:numPr>
        <w:pBdr>
          <w:top w:val="nil"/>
          <w:left w:val="nil"/>
          <w:bottom w:val="nil"/>
          <w:right w:val="nil"/>
          <w:between w:val="nil"/>
        </w:pBdr>
        <w:ind w:left="810" w:hanging="90"/>
        <w:jc w:val="both"/>
        <w:rPr>
          <w:color w:val="000000"/>
          <w:sz w:val="22"/>
          <w:szCs w:val="22"/>
        </w:rPr>
      </w:pPr>
      <w:r>
        <w:rPr>
          <w:color w:val="000000"/>
          <w:sz w:val="22"/>
          <w:szCs w:val="22"/>
        </w:rPr>
        <w:t>S2020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sz w:val="22"/>
          <w:szCs w:val="22"/>
        </w:rPr>
        <w:t>Commissio</w:t>
      </w:r>
      <w:r>
        <w:rPr>
          <w:b/>
          <w:sz w:val="22"/>
          <w:szCs w:val="22"/>
        </w:rPr>
        <w:t xml:space="preserve">ners </w:t>
      </w:r>
      <w:r>
        <w:rPr>
          <w:b/>
          <w:color w:val="000000"/>
          <w:sz w:val="22"/>
          <w:szCs w:val="22"/>
        </w:rPr>
        <w:t>Bui/Maclay</w:t>
      </w:r>
    </w:p>
    <w:p w14:paraId="3AD78DF6" w14:textId="77777777" w:rsidR="00C97558" w:rsidRDefault="00120E79">
      <w:pPr>
        <w:numPr>
          <w:ilvl w:val="0"/>
          <w:numId w:val="3"/>
        </w:numPr>
        <w:pBdr>
          <w:top w:val="nil"/>
          <w:left w:val="nil"/>
          <w:bottom w:val="nil"/>
          <w:right w:val="nil"/>
          <w:between w:val="nil"/>
        </w:pBdr>
        <w:jc w:val="both"/>
        <w:rPr>
          <w:sz w:val="22"/>
          <w:szCs w:val="22"/>
        </w:rPr>
      </w:pPr>
      <w:r>
        <w:rPr>
          <w:sz w:val="22"/>
          <w:szCs w:val="22"/>
        </w:rPr>
        <w:t>Per Commissioner Maclay, the Committee held its first in-person meeting on Tuesday, including discussion about joint parallel sessions for adults and children.</w:t>
      </w:r>
    </w:p>
    <w:p w14:paraId="7A6DD7B4" w14:textId="77777777" w:rsidR="00C97558" w:rsidRDefault="00120E79">
      <w:pPr>
        <w:numPr>
          <w:ilvl w:val="0"/>
          <w:numId w:val="3"/>
        </w:numPr>
        <w:pBdr>
          <w:top w:val="nil"/>
          <w:left w:val="nil"/>
          <w:bottom w:val="nil"/>
          <w:right w:val="nil"/>
          <w:between w:val="nil"/>
        </w:pBdr>
        <w:jc w:val="both"/>
        <w:rPr>
          <w:sz w:val="22"/>
          <w:szCs w:val="22"/>
        </w:rPr>
      </w:pPr>
      <w:r>
        <w:rPr>
          <w:sz w:val="22"/>
          <w:szCs w:val="22"/>
        </w:rPr>
        <w:t>The Committee is almost finished with sponsorship packets which will roll out at</w:t>
      </w:r>
      <w:r>
        <w:rPr>
          <w:sz w:val="22"/>
          <w:szCs w:val="22"/>
        </w:rPr>
        <w:t xml:space="preserve"> the end of the month and are getting the budget together.</w:t>
      </w:r>
    </w:p>
    <w:p w14:paraId="62F8FD37" w14:textId="77777777" w:rsidR="00C97558" w:rsidRDefault="00120E79">
      <w:pPr>
        <w:numPr>
          <w:ilvl w:val="0"/>
          <w:numId w:val="3"/>
        </w:numPr>
        <w:pBdr>
          <w:top w:val="nil"/>
          <w:left w:val="nil"/>
          <w:bottom w:val="nil"/>
          <w:right w:val="nil"/>
          <w:between w:val="nil"/>
        </w:pBdr>
        <w:jc w:val="both"/>
        <w:rPr>
          <w:sz w:val="22"/>
          <w:szCs w:val="22"/>
        </w:rPr>
      </w:pPr>
      <w:r>
        <w:rPr>
          <w:sz w:val="22"/>
          <w:szCs w:val="22"/>
        </w:rPr>
        <w:t>There will be a public service announcement preceding the event.</w:t>
      </w:r>
    </w:p>
    <w:p w14:paraId="05170552" w14:textId="77777777" w:rsidR="00C97558" w:rsidRDefault="00120E79">
      <w:pPr>
        <w:numPr>
          <w:ilvl w:val="0"/>
          <w:numId w:val="3"/>
        </w:numPr>
        <w:pBdr>
          <w:top w:val="nil"/>
          <w:left w:val="nil"/>
          <w:bottom w:val="nil"/>
          <w:right w:val="nil"/>
          <w:between w:val="nil"/>
        </w:pBdr>
        <w:jc w:val="both"/>
        <w:rPr>
          <w:sz w:val="22"/>
          <w:szCs w:val="22"/>
        </w:rPr>
      </w:pPr>
      <w:r>
        <w:rPr>
          <w:sz w:val="22"/>
          <w:szCs w:val="22"/>
        </w:rPr>
        <w:t xml:space="preserve">Commissioner Belizaire asked about roles for other commissioners, and Commissioner Maclay responded that Commission volunteers will </w:t>
      </w:r>
      <w:proofErr w:type="gramStart"/>
      <w:r>
        <w:rPr>
          <w:sz w:val="22"/>
          <w:szCs w:val="22"/>
        </w:rPr>
        <w:t>definitely be</w:t>
      </w:r>
      <w:proofErr w:type="gramEnd"/>
      <w:r>
        <w:rPr>
          <w:sz w:val="22"/>
          <w:szCs w:val="22"/>
        </w:rPr>
        <w:t xml:space="preserve"> needed.</w:t>
      </w:r>
    </w:p>
    <w:p w14:paraId="5F33C233" w14:textId="77777777" w:rsidR="00C97558" w:rsidRDefault="00C97558">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5FAE0D32" w14:textId="77777777" w:rsidR="00C97558" w:rsidRDefault="00120E79">
      <w:pPr>
        <w:pBdr>
          <w:top w:val="nil"/>
          <w:left w:val="nil"/>
          <w:bottom w:val="nil"/>
          <w:right w:val="nil"/>
          <w:between w:val="nil"/>
        </w:pBdr>
        <w:rPr>
          <w:color w:val="000000"/>
          <w:sz w:val="22"/>
          <w:szCs w:val="22"/>
        </w:rPr>
      </w:pPr>
      <w:r>
        <w:rPr>
          <w:b/>
          <w:color w:val="000000"/>
          <w:sz w:val="22"/>
          <w:szCs w:val="22"/>
        </w:rPr>
        <w:t>IX.</w:t>
      </w:r>
      <w:r>
        <w:rPr>
          <w:b/>
          <w:color w:val="000000"/>
          <w:sz w:val="22"/>
          <w:szCs w:val="22"/>
        </w:rPr>
        <w:tab/>
        <w:t>UNFINISHED BUSINESS AND/OR NEW BUSINESS</w:t>
      </w:r>
      <w:r>
        <w:rPr>
          <w:color w:val="000000"/>
          <w:sz w:val="22"/>
          <w:szCs w:val="22"/>
        </w:rPr>
        <w:t> </w:t>
      </w:r>
    </w:p>
    <w:p w14:paraId="333D1BDE" w14:textId="77777777" w:rsidR="00C97558" w:rsidRDefault="00120E79">
      <w:pPr>
        <w:pBdr>
          <w:top w:val="nil"/>
          <w:left w:val="nil"/>
          <w:bottom w:val="nil"/>
          <w:right w:val="nil"/>
          <w:between w:val="nil"/>
        </w:pBdr>
        <w:rPr>
          <w:b/>
          <w:color w:val="000000"/>
          <w:sz w:val="22"/>
          <w:szCs w:val="22"/>
        </w:rPr>
      </w:pPr>
      <w:bookmarkStart w:id="1" w:name="_gjdgxs" w:colFirst="0" w:colLast="0"/>
      <w:bookmarkEnd w:id="1"/>
      <w:r>
        <w:rPr>
          <w:color w:val="000000"/>
          <w:sz w:val="22"/>
          <w:szCs w:val="22"/>
        </w:rPr>
        <w:tab/>
        <w:t>a.</w:t>
      </w:r>
      <w:r>
        <w:rPr>
          <w:color w:val="000000"/>
          <w:sz w:val="22"/>
          <w:szCs w:val="22"/>
        </w:rPr>
        <w:tab/>
        <w:t>April Meeting (Spring Break/Attendance)</w:t>
      </w:r>
      <w:r>
        <w:rPr>
          <w:color w:val="000000"/>
          <w:sz w:val="22"/>
          <w:szCs w:val="22"/>
        </w:rPr>
        <w:tab/>
      </w:r>
      <w:r>
        <w:rPr>
          <w:color w:val="000000"/>
          <w:sz w:val="22"/>
          <w:szCs w:val="22"/>
        </w:rPr>
        <w:tab/>
      </w:r>
      <w:r>
        <w:rPr>
          <w:color w:val="000000"/>
          <w:sz w:val="22"/>
          <w:szCs w:val="22"/>
        </w:rPr>
        <w:tab/>
        <w:t xml:space="preserve">                             </w:t>
      </w:r>
      <w:r>
        <w:rPr>
          <w:b/>
          <w:sz w:val="22"/>
          <w:szCs w:val="22"/>
        </w:rPr>
        <w:t>Commissioner</w:t>
      </w:r>
      <w:r>
        <w:rPr>
          <w:sz w:val="22"/>
          <w:szCs w:val="22"/>
        </w:rPr>
        <w:t xml:space="preserve"> </w:t>
      </w:r>
      <w:r>
        <w:rPr>
          <w:b/>
          <w:color w:val="000000"/>
          <w:sz w:val="22"/>
          <w:szCs w:val="22"/>
        </w:rPr>
        <w:t>Drew</w:t>
      </w:r>
    </w:p>
    <w:p w14:paraId="4A62F248" w14:textId="77777777" w:rsidR="00C97558" w:rsidRDefault="00120E79">
      <w:pPr>
        <w:numPr>
          <w:ilvl w:val="0"/>
          <w:numId w:val="17"/>
        </w:numPr>
        <w:pBdr>
          <w:top w:val="nil"/>
          <w:left w:val="nil"/>
          <w:bottom w:val="nil"/>
          <w:right w:val="nil"/>
          <w:between w:val="nil"/>
        </w:pBdr>
        <w:rPr>
          <w:sz w:val="22"/>
          <w:szCs w:val="22"/>
        </w:rPr>
      </w:pPr>
      <w:bookmarkStart w:id="2" w:name="_bn1o0ydmqgs1" w:colFirst="0" w:colLast="0"/>
      <w:bookmarkEnd w:id="2"/>
      <w:r>
        <w:rPr>
          <w:sz w:val="22"/>
          <w:szCs w:val="22"/>
        </w:rPr>
        <w:t>The next meeting conflicts with Passover, so there may be a need to change that meeting and may need to continue with online format. It was agreed that a Doodle poll would be distributed to see if there’s a preference for changing the date or keeping it.</w:t>
      </w:r>
    </w:p>
    <w:p w14:paraId="50F59DCE" w14:textId="77777777" w:rsidR="00C97558" w:rsidRDefault="00120E79">
      <w:pPr>
        <w:numPr>
          <w:ilvl w:val="0"/>
          <w:numId w:val="17"/>
        </w:numPr>
        <w:pBdr>
          <w:top w:val="nil"/>
          <w:left w:val="nil"/>
          <w:bottom w:val="nil"/>
          <w:right w:val="nil"/>
          <w:between w:val="nil"/>
        </w:pBdr>
        <w:rPr>
          <w:sz w:val="22"/>
          <w:szCs w:val="22"/>
        </w:rPr>
      </w:pPr>
      <w:bookmarkStart w:id="3" w:name="_88518zvmsl0w" w:colFirst="0" w:colLast="0"/>
      <w:bookmarkEnd w:id="3"/>
      <w:r>
        <w:rPr>
          <w:sz w:val="22"/>
          <w:szCs w:val="22"/>
        </w:rPr>
        <w:t>C</w:t>
      </w:r>
      <w:r>
        <w:rPr>
          <w:sz w:val="22"/>
          <w:szCs w:val="22"/>
        </w:rPr>
        <w:t>ommissioner Weisel explained that absence from that meeting can receive a religious exemption.</w:t>
      </w:r>
    </w:p>
    <w:p w14:paraId="79B3C605" w14:textId="77777777" w:rsidR="00C97558" w:rsidRDefault="00120E79">
      <w:pPr>
        <w:pBdr>
          <w:top w:val="nil"/>
          <w:left w:val="nil"/>
          <w:bottom w:val="nil"/>
          <w:right w:val="nil"/>
          <w:between w:val="nil"/>
        </w:pBdr>
        <w:rPr>
          <w:b/>
          <w:color w:val="000000"/>
          <w:sz w:val="22"/>
          <w:szCs w:val="22"/>
        </w:rPr>
      </w:pPr>
      <w:r>
        <w:rPr>
          <w:b/>
          <w:color w:val="000000"/>
          <w:sz w:val="22"/>
          <w:szCs w:val="22"/>
        </w:rPr>
        <w:tab/>
      </w:r>
      <w:r>
        <w:rPr>
          <w:color w:val="000000"/>
          <w:sz w:val="22"/>
          <w:szCs w:val="22"/>
        </w:rPr>
        <w:t>b.</w:t>
      </w:r>
      <w:r>
        <w:rPr>
          <w:color w:val="000000"/>
          <w:sz w:val="22"/>
          <w:szCs w:val="22"/>
        </w:rPr>
        <w:tab/>
        <w:t>Strategic Planning: Timing and Process</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w:t>
      </w:r>
      <w:r>
        <w:rPr>
          <w:color w:val="000000"/>
          <w:sz w:val="22"/>
          <w:szCs w:val="22"/>
        </w:rPr>
        <w:t xml:space="preserve"> </w:t>
      </w:r>
      <w:r>
        <w:rPr>
          <w:b/>
          <w:color w:val="000000"/>
          <w:sz w:val="22"/>
          <w:szCs w:val="22"/>
        </w:rPr>
        <w:t>Drew</w:t>
      </w:r>
    </w:p>
    <w:p w14:paraId="00C09406" w14:textId="77777777" w:rsidR="00C97558" w:rsidRDefault="00120E79">
      <w:pPr>
        <w:numPr>
          <w:ilvl w:val="0"/>
          <w:numId w:val="24"/>
        </w:numPr>
        <w:pBdr>
          <w:top w:val="nil"/>
          <w:left w:val="nil"/>
          <w:bottom w:val="nil"/>
          <w:right w:val="nil"/>
          <w:between w:val="nil"/>
        </w:pBdr>
        <w:rPr>
          <w:sz w:val="22"/>
          <w:szCs w:val="22"/>
        </w:rPr>
      </w:pPr>
      <w:r>
        <w:rPr>
          <w:sz w:val="22"/>
          <w:szCs w:val="22"/>
        </w:rPr>
        <w:t>Commissioner Drew wants to do strategic planning earlier than fall; wants to start before the start of the fiscal year.</w:t>
      </w:r>
    </w:p>
    <w:p w14:paraId="76FB545C" w14:textId="77777777" w:rsidR="00C97558" w:rsidRDefault="00120E79">
      <w:pPr>
        <w:numPr>
          <w:ilvl w:val="0"/>
          <w:numId w:val="24"/>
        </w:numPr>
        <w:pBdr>
          <w:top w:val="nil"/>
          <w:left w:val="nil"/>
          <w:bottom w:val="nil"/>
          <w:right w:val="nil"/>
          <w:between w:val="nil"/>
        </w:pBdr>
        <w:rPr>
          <w:sz w:val="22"/>
          <w:szCs w:val="22"/>
        </w:rPr>
      </w:pPr>
      <w:r>
        <w:rPr>
          <w:sz w:val="22"/>
          <w:szCs w:val="22"/>
        </w:rPr>
        <w:t>There was discussion of doing a dedicated 4-hour Saturday planning meeting. Commissioner Maclay supported; Commissioner Rojas says families might be tough for people with families and standing weekend commitments.</w:t>
      </w:r>
    </w:p>
    <w:p w14:paraId="22E057BE" w14:textId="77777777" w:rsidR="00C97558" w:rsidRDefault="00120E79">
      <w:pPr>
        <w:pBdr>
          <w:top w:val="nil"/>
          <w:left w:val="nil"/>
          <w:bottom w:val="nil"/>
          <w:right w:val="nil"/>
          <w:between w:val="nil"/>
        </w:pBdr>
        <w:rPr>
          <w:b/>
          <w:color w:val="000000"/>
          <w:sz w:val="22"/>
          <w:szCs w:val="22"/>
        </w:rPr>
      </w:pPr>
      <w:r>
        <w:rPr>
          <w:b/>
          <w:color w:val="000000"/>
          <w:sz w:val="22"/>
          <w:szCs w:val="22"/>
        </w:rPr>
        <w:tab/>
      </w:r>
      <w:r>
        <w:rPr>
          <w:color w:val="000000"/>
          <w:sz w:val="22"/>
          <w:szCs w:val="22"/>
        </w:rPr>
        <w:t>c.</w:t>
      </w:r>
      <w:r>
        <w:rPr>
          <w:color w:val="000000"/>
          <w:sz w:val="22"/>
          <w:szCs w:val="22"/>
        </w:rPr>
        <w:tab/>
        <w:t>CJCC</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 xml:space="preserve">            </w:t>
      </w:r>
      <w:r>
        <w:rPr>
          <w:b/>
          <w:color w:val="000000"/>
          <w:sz w:val="22"/>
          <w:szCs w:val="22"/>
        </w:rPr>
        <w:t>Commissioner</w:t>
      </w:r>
      <w:r>
        <w:rPr>
          <w:color w:val="000000"/>
          <w:sz w:val="22"/>
          <w:szCs w:val="22"/>
        </w:rPr>
        <w:t xml:space="preserve"> </w:t>
      </w:r>
      <w:r>
        <w:rPr>
          <w:b/>
          <w:color w:val="000000"/>
          <w:sz w:val="22"/>
          <w:szCs w:val="22"/>
        </w:rPr>
        <w:t>Ahmad</w:t>
      </w:r>
    </w:p>
    <w:p w14:paraId="1392DEE1" w14:textId="77777777" w:rsidR="00C97558" w:rsidRDefault="00120E79">
      <w:pPr>
        <w:numPr>
          <w:ilvl w:val="0"/>
          <w:numId w:val="25"/>
        </w:numPr>
        <w:pBdr>
          <w:top w:val="nil"/>
          <w:left w:val="nil"/>
          <w:bottom w:val="nil"/>
          <w:right w:val="nil"/>
          <w:between w:val="nil"/>
        </w:pBdr>
        <w:rPr>
          <w:color w:val="000000"/>
          <w:sz w:val="22"/>
          <w:szCs w:val="22"/>
        </w:rPr>
      </w:pPr>
      <w:r>
        <w:rPr>
          <w:sz w:val="22"/>
          <w:szCs w:val="22"/>
        </w:rPr>
        <w:t>No report.</w:t>
      </w:r>
    </w:p>
    <w:p w14:paraId="047D22D3" w14:textId="77777777" w:rsidR="00C97558" w:rsidRDefault="00120E79">
      <w:pPr>
        <w:pBdr>
          <w:top w:val="nil"/>
          <w:left w:val="nil"/>
          <w:bottom w:val="nil"/>
          <w:right w:val="nil"/>
          <w:between w:val="nil"/>
        </w:pBdr>
        <w:rPr>
          <w:b/>
          <w:color w:val="000000"/>
          <w:sz w:val="22"/>
          <w:szCs w:val="22"/>
        </w:rPr>
      </w:pPr>
      <w:r>
        <w:rPr>
          <w:b/>
          <w:color w:val="000000"/>
          <w:sz w:val="22"/>
          <w:szCs w:val="22"/>
        </w:rPr>
        <w:t>X.</w:t>
      </w:r>
      <w:r>
        <w:rPr>
          <w:b/>
          <w:color w:val="000000"/>
          <w:sz w:val="22"/>
          <w:szCs w:val="22"/>
        </w:rPr>
        <w:tab/>
        <w:t>ADJOURN</w:t>
      </w:r>
    </w:p>
    <w:p w14:paraId="4FADBE43" w14:textId="77777777" w:rsidR="00C97558" w:rsidRDefault="00120E79">
      <w:pPr>
        <w:numPr>
          <w:ilvl w:val="0"/>
          <w:numId w:val="6"/>
        </w:numPr>
        <w:pBdr>
          <w:top w:val="nil"/>
          <w:left w:val="nil"/>
          <w:bottom w:val="nil"/>
          <w:right w:val="nil"/>
          <w:between w:val="nil"/>
        </w:pBdr>
        <w:rPr>
          <w:sz w:val="22"/>
          <w:szCs w:val="22"/>
        </w:rPr>
      </w:pPr>
      <w:r>
        <w:rPr>
          <w:sz w:val="22"/>
          <w:szCs w:val="22"/>
        </w:rPr>
        <w:lastRenderedPageBreak/>
        <w:t>Commissioner Belizaire celebrated a birthday this week.</w:t>
      </w:r>
    </w:p>
    <w:p w14:paraId="5768E05D" w14:textId="77777777" w:rsidR="00C97558" w:rsidRDefault="00120E79">
      <w:pPr>
        <w:numPr>
          <w:ilvl w:val="0"/>
          <w:numId w:val="6"/>
        </w:numPr>
        <w:pBdr>
          <w:top w:val="nil"/>
          <w:left w:val="nil"/>
          <w:bottom w:val="nil"/>
          <w:right w:val="nil"/>
          <w:between w:val="nil"/>
        </w:pBdr>
        <w:rPr>
          <w:sz w:val="22"/>
          <w:szCs w:val="22"/>
        </w:rPr>
      </w:pPr>
      <w:r>
        <w:rPr>
          <w:sz w:val="22"/>
          <w:szCs w:val="22"/>
        </w:rPr>
        <w:t>Commissioner Maclay commended the county’s key public health official</w:t>
      </w:r>
    </w:p>
    <w:p w14:paraId="6D742952" w14:textId="77777777" w:rsidR="00C97558" w:rsidRDefault="00120E79">
      <w:pPr>
        <w:numPr>
          <w:ilvl w:val="0"/>
          <w:numId w:val="6"/>
        </w:numPr>
        <w:pBdr>
          <w:top w:val="nil"/>
          <w:left w:val="nil"/>
          <w:bottom w:val="nil"/>
          <w:right w:val="nil"/>
          <w:between w:val="nil"/>
        </w:pBdr>
        <w:rPr>
          <w:sz w:val="22"/>
          <w:szCs w:val="22"/>
        </w:rPr>
      </w:pPr>
      <w:r>
        <w:rPr>
          <w:sz w:val="22"/>
          <w:szCs w:val="22"/>
        </w:rPr>
        <w:t>Commissioner Drew thanked Tawanna and Linda Hines for joining</w:t>
      </w:r>
    </w:p>
    <w:p w14:paraId="1C623151" w14:textId="77777777" w:rsidR="00C97558" w:rsidRDefault="00120E79">
      <w:pPr>
        <w:numPr>
          <w:ilvl w:val="0"/>
          <w:numId w:val="6"/>
        </w:numPr>
        <w:pBdr>
          <w:top w:val="nil"/>
          <w:left w:val="nil"/>
          <w:bottom w:val="nil"/>
          <w:right w:val="nil"/>
          <w:between w:val="nil"/>
        </w:pBdr>
        <w:rPr>
          <w:sz w:val="22"/>
          <w:szCs w:val="22"/>
        </w:rPr>
      </w:pPr>
      <w:r>
        <w:rPr>
          <w:sz w:val="22"/>
          <w:szCs w:val="22"/>
        </w:rPr>
        <w:t xml:space="preserve">Commissioner Weisel made a motion to adjourn; Commissioner Maclay seconded. </w:t>
      </w:r>
    </w:p>
    <w:p w14:paraId="7E0AB415" w14:textId="77777777" w:rsidR="00C97558" w:rsidRDefault="00120E79">
      <w:pPr>
        <w:numPr>
          <w:ilvl w:val="0"/>
          <w:numId w:val="6"/>
        </w:numPr>
        <w:pBdr>
          <w:top w:val="nil"/>
          <w:left w:val="nil"/>
          <w:bottom w:val="nil"/>
          <w:right w:val="nil"/>
          <w:between w:val="nil"/>
        </w:pBdr>
        <w:rPr>
          <w:sz w:val="22"/>
          <w:szCs w:val="22"/>
        </w:rPr>
      </w:pPr>
      <w:r>
        <w:rPr>
          <w:sz w:val="22"/>
          <w:szCs w:val="22"/>
        </w:rPr>
        <w:t>The meeting was adjourned at 8:52 pm</w:t>
      </w:r>
    </w:p>
    <w:p w14:paraId="7BAB8AA7" w14:textId="77777777" w:rsidR="00C97558" w:rsidRDefault="00120E79">
      <w:pPr>
        <w:pBdr>
          <w:top w:val="nil"/>
          <w:left w:val="nil"/>
          <w:bottom w:val="nil"/>
          <w:right w:val="nil"/>
          <w:between w:val="nil"/>
        </w:pBdr>
        <w:rPr>
          <w:color w:val="000000"/>
          <w:sz w:val="22"/>
          <w:szCs w:val="22"/>
        </w:rPr>
      </w:pPr>
      <w:r>
        <w:rPr>
          <w:color w:val="000000"/>
          <w:sz w:val="22"/>
          <w:szCs w:val="22"/>
        </w:rPr>
        <w:tab/>
      </w:r>
    </w:p>
    <w:p w14:paraId="7EF320C6" w14:textId="77777777" w:rsidR="00C97558" w:rsidRDefault="00120E79">
      <w:pPr>
        <w:pBdr>
          <w:top w:val="nil"/>
          <w:left w:val="nil"/>
          <w:bottom w:val="nil"/>
          <w:right w:val="nil"/>
          <w:between w:val="nil"/>
        </w:pBdr>
        <w:jc w:val="both"/>
        <w:rPr>
          <w:color w:val="000000"/>
          <w:sz w:val="22"/>
          <w:szCs w:val="22"/>
        </w:rPr>
      </w:pPr>
      <w:r>
        <w:rPr>
          <w:color w:val="000000"/>
          <w:sz w:val="22"/>
          <w:szCs w:val="22"/>
        </w:rPr>
        <w:t>Upcoming Events:</w:t>
      </w:r>
    </w:p>
    <w:p w14:paraId="503D52BA" w14:textId="77777777" w:rsidR="00C97558" w:rsidRDefault="00120E79">
      <w:pPr>
        <w:numPr>
          <w:ilvl w:val="0"/>
          <w:numId w:val="4"/>
        </w:numPr>
        <w:pBdr>
          <w:top w:val="nil"/>
          <w:left w:val="nil"/>
          <w:bottom w:val="nil"/>
          <w:right w:val="nil"/>
          <w:between w:val="nil"/>
        </w:pBdr>
        <w:jc w:val="both"/>
        <w:rPr>
          <w:color w:val="000000"/>
          <w:sz w:val="22"/>
          <w:szCs w:val="22"/>
        </w:rPr>
      </w:pPr>
      <w:r>
        <w:rPr>
          <w:color w:val="000000"/>
          <w:sz w:val="22"/>
          <w:szCs w:val="22"/>
        </w:rPr>
        <w:t>Girl Power Contest</w:t>
      </w:r>
      <w:r>
        <w:rPr>
          <w:color w:val="000000"/>
          <w:sz w:val="22"/>
          <w:szCs w:val="22"/>
        </w:rPr>
        <w:tab/>
      </w:r>
      <w:r>
        <w:rPr>
          <w:color w:val="000000"/>
          <w:sz w:val="22"/>
          <w:szCs w:val="22"/>
        </w:rPr>
        <w:tab/>
      </w:r>
      <w:r>
        <w:rPr>
          <w:color w:val="000000"/>
          <w:sz w:val="22"/>
          <w:szCs w:val="22"/>
        </w:rPr>
        <w:tab/>
        <w:t>Month of March (e</w:t>
      </w:r>
      <w:r>
        <w:rPr>
          <w:sz w:val="22"/>
          <w:szCs w:val="22"/>
        </w:rPr>
        <w:t>x</w:t>
      </w:r>
      <w:r>
        <w:rPr>
          <w:color w:val="000000"/>
          <w:sz w:val="22"/>
          <w:szCs w:val="22"/>
        </w:rPr>
        <w:t>tended to June)</w:t>
      </w:r>
    </w:p>
    <w:p w14:paraId="5B9B7AB7" w14:textId="77777777" w:rsidR="00C97558" w:rsidRDefault="00120E79">
      <w:pPr>
        <w:numPr>
          <w:ilvl w:val="0"/>
          <w:numId w:val="4"/>
        </w:numPr>
        <w:pBdr>
          <w:top w:val="nil"/>
          <w:left w:val="nil"/>
          <w:bottom w:val="nil"/>
          <w:right w:val="nil"/>
          <w:between w:val="nil"/>
        </w:pBdr>
        <w:jc w:val="both"/>
        <w:rPr>
          <w:color w:val="000000"/>
          <w:sz w:val="22"/>
          <w:szCs w:val="22"/>
        </w:rPr>
      </w:pPr>
      <w:r>
        <w:rPr>
          <w:color w:val="000000"/>
          <w:sz w:val="22"/>
          <w:szCs w:val="22"/>
        </w:rPr>
        <w:t>MD Women’s Hall of Fame:</w:t>
      </w:r>
      <w:r>
        <w:rPr>
          <w:color w:val="000000"/>
          <w:sz w:val="22"/>
          <w:szCs w:val="22"/>
        </w:rPr>
        <w:tab/>
      </w:r>
      <w:r>
        <w:rPr>
          <w:color w:val="000000"/>
          <w:sz w:val="22"/>
          <w:szCs w:val="22"/>
        </w:rPr>
        <w:tab/>
        <w:t>March 19, 2020, Annapolis/CANCE</w:t>
      </w:r>
      <w:r>
        <w:rPr>
          <w:sz w:val="22"/>
          <w:szCs w:val="22"/>
        </w:rPr>
        <w:t>LLED</w:t>
      </w:r>
    </w:p>
    <w:p w14:paraId="76BFB3D1" w14:textId="77777777" w:rsidR="00C97558" w:rsidRDefault="00120E79">
      <w:pPr>
        <w:numPr>
          <w:ilvl w:val="0"/>
          <w:numId w:val="4"/>
        </w:numPr>
        <w:pBdr>
          <w:top w:val="nil"/>
          <w:left w:val="nil"/>
          <w:bottom w:val="nil"/>
          <w:right w:val="nil"/>
          <w:between w:val="nil"/>
        </w:pBdr>
        <w:rPr>
          <w:color w:val="000000"/>
          <w:sz w:val="22"/>
          <w:szCs w:val="22"/>
        </w:rPr>
      </w:pPr>
      <w:proofErr w:type="spellStart"/>
      <w:r>
        <w:rPr>
          <w:color w:val="000000"/>
          <w:sz w:val="22"/>
          <w:szCs w:val="22"/>
        </w:rPr>
        <w:t>RespectFest</w:t>
      </w:r>
      <w:proofErr w:type="spellEnd"/>
      <w:r>
        <w:rPr>
          <w:color w:val="000000"/>
          <w:sz w:val="22"/>
          <w:szCs w:val="22"/>
        </w:rPr>
        <w:t>:</w:t>
      </w:r>
      <w:r>
        <w:rPr>
          <w:color w:val="000000"/>
          <w:sz w:val="22"/>
          <w:szCs w:val="22"/>
        </w:rPr>
        <w:tab/>
      </w:r>
      <w:r>
        <w:rPr>
          <w:color w:val="000000"/>
          <w:sz w:val="22"/>
          <w:szCs w:val="22"/>
        </w:rPr>
        <w:tab/>
      </w:r>
      <w:r>
        <w:rPr>
          <w:color w:val="000000"/>
          <w:sz w:val="22"/>
          <w:szCs w:val="22"/>
        </w:rPr>
        <w:tab/>
        <w:t xml:space="preserve">             March 29, 2020, Wheaton Community Recreation</w:t>
      </w:r>
      <w:r>
        <w:rPr>
          <w:sz w:val="22"/>
          <w:szCs w:val="22"/>
        </w:rPr>
        <w:t xml:space="preserve"> </w:t>
      </w:r>
    </w:p>
    <w:p w14:paraId="33624400" w14:textId="77777777" w:rsidR="00C97558" w:rsidRDefault="00120E79">
      <w:pPr>
        <w:pBdr>
          <w:top w:val="nil"/>
          <w:left w:val="nil"/>
          <w:bottom w:val="nil"/>
          <w:right w:val="nil"/>
          <w:between w:val="nil"/>
        </w:pBdr>
        <w:ind w:left="3600" w:firstLine="720"/>
        <w:rPr>
          <w:color w:val="000000"/>
          <w:sz w:val="22"/>
          <w:szCs w:val="22"/>
        </w:rPr>
      </w:pPr>
      <w:r>
        <w:rPr>
          <w:color w:val="000000"/>
          <w:sz w:val="22"/>
          <w:szCs w:val="22"/>
        </w:rPr>
        <w:t>Center</w:t>
      </w:r>
      <w:r>
        <w:rPr>
          <w:sz w:val="22"/>
          <w:szCs w:val="22"/>
        </w:rPr>
        <w:t>/CANCELLED</w:t>
      </w:r>
    </w:p>
    <w:sectPr w:rsidR="00C97558">
      <w:headerReference w:type="default" r:id="rId7"/>
      <w:footerReference w:type="even" r:id="rId8"/>
      <w:footerReference w:type="default" r:id="rId9"/>
      <w:pgSz w:w="12240" w:h="15840"/>
      <w:pgMar w:top="696" w:right="864" w:bottom="230" w:left="6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B840" w14:textId="77777777" w:rsidR="00000000" w:rsidRDefault="00120E79">
      <w:r>
        <w:separator/>
      </w:r>
    </w:p>
  </w:endnote>
  <w:endnote w:type="continuationSeparator" w:id="0">
    <w:p w14:paraId="0165AA0D" w14:textId="77777777" w:rsidR="00000000" w:rsidRDefault="0012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06E2" w14:textId="77777777" w:rsidR="00C97558" w:rsidRDefault="00120E7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04AE4EF" w14:textId="77777777" w:rsidR="00C97558" w:rsidRDefault="00C9755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FEA3" w14:textId="77777777" w:rsidR="00C97558" w:rsidRDefault="00C9755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7D34" w14:textId="77777777" w:rsidR="00000000" w:rsidRDefault="00120E79">
      <w:r>
        <w:separator/>
      </w:r>
    </w:p>
  </w:footnote>
  <w:footnote w:type="continuationSeparator" w:id="0">
    <w:p w14:paraId="7B23D1F4" w14:textId="77777777" w:rsidR="00000000" w:rsidRDefault="0012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33CD" w14:textId="77777777" w:rsidR="00C97558" w:rsidRDefault="00C9755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E90"/>
    <w:multiLevelType w:val="multilevel"/>
    <w:tmpl w:val="6C0ECD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21F61E3"/>
    <w:multiLevelType w:val="multilevel"/>
    <w:tmpl w:val="2FA8AA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FE131BB"/>
    <w:multiLevelType w:val="multilevel"/>
    <w:tmpl w:val="237A58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CBD0106"/>
    <w:multiLevelType w:val="multilevel"/>
    <w:tmpl w:val="CC7068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F883E34"/>
    <w:multiLevelType w:val="multilevel"/>
    <w:tmpl w:val="1C22A5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331A2371"/>
    <w:multiLevelType w:val="multilevel"/>
    <w:tmpl w:val="9F341F4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33E819F9"/>
    <w:multiLevelType w:val="multilevel"/>
    <w:tmpl w:val="230495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6966"/>
    <w:multiLevelType w:val="multilevel"/>
    <w:tmpl w:val="51E64C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4B82FBF"/>
    <w:multiLevelType w:val="multilevel"/>
    <w:tmpl w:val="E90E61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66341F6"/>
    <w:multiLevelType w:val="multilevel"/>
    <w:tmpl w:val="575605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81C4EA1"/>
    <w:multiLevelType w:val="multilevel"/>
    <w:tmpl w:val="853AA3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B770F8F"/>
    <w:multiLevelType w:val="multilevel"/>
    <w:tmpl w:val="3A38E9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C5B2EFB"/>
    <w:multiLevelType w:val="multilevel"/>
    <w:tmpl w:val="0DCEDD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B9F50FB"/>
    <w:multiLevelType w:val="multilevel"/>
    <w:tmpl w:val="FF7AA61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4C2F76A3"/>
    <w:multiLevelType w:val="multilevel"/>
    <w:tmpl w:val="256AC7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57D55039"/>
    <w:multiLevelType w:val="multilevel"/>
    <w:tmpl w:val="C8307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89807FD"/>
    <w:multiLevelType w:val="multilevel"/>
    <w:tmpl w:val="3DEC01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5C8804CA"/>
    <w:multiLevelType w:val="multilevel"/>
    <w:tmpl w:val="D80CDC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CEB5B96"/>
    <w:multiLevelType w:val="multilevel"/>
    <w:tmpl w:val="875692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7404D62"/>
    <w:multiLevelType w:val="multilevel"/>
    <w:tmpl w:val="FFDE740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9E663BE"/>
    <w:multiLevelType w:val="multilevel"/>
    <w:tmpl w:val="69C2A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5072A1"/>
    <w:multiLevelType w:val="multilevel"/>
    <w:tmpl w:val="AC8CE1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7120194D"/>
    <w:multiLevelType w:val="multilevel"/>
    <w:tmpl w:val="8E503B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715D4927"/>
    <w:multiLevelType w:val="multilevel"/>
    <w:tmpl w:val="204677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2FC1092"/>
    <w:multiLevelType w:val="multilevel"/>
    <w:tmpl w:val="A5BEEA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8"/>
  </w:num>
  <w:num w:numId="2">
    <w:abstractNumId w:val="6"/>
  </w:num>
  <w:num w:numId="3">
    <w:abstractNumId w:val="2"/>
  </w:num>
  <w:num w:numId="4">
    <w:abstractNumId w:val="20"/>
  </w:num>
  <w:num w:numId="5">
    <w:abstractNumId w:val="7"/>
  </w:num>
  <w:num w:numId="6">
    <w:abstractNumId w:val="21"/>
  </w:num>
  <w:num w:numId="7">
    <w:abstractNumId w:val="0"/>
  </w:num>
  <w:num w:numId="8">
    <w:abstractNumId w:val="14"/>
  </w:num>
  <w:num w:numId="9">
    <w:abstractNumId w:val="11"/>
  </w:num>
  <w:num w:numId="10">
    <w:abstractNumId w:val="19"/>
  </w:num>
  <w:num w:numId="11">
    <w:abstractNumId w:val="17"/>
  </w:num>
  <w:num w:numId="12">
    <w:abstractNumId w:val="15"/>
  </w:num>
  <w:num w:numId="13">
    <w:abstractNumId w:val="5"/>
  </w:num>
  <w:num w:numId="14">
    <w:abstractNumId w:val="3"/>
  </w:num>
  <w:num w:numId="15">
    <w:abstractNumId w:val="12"/>
  </w:num>
  <w:num w:numId="16">
    <w:abstractNumId w:val="13"/>
  </w:num>
  <w:num w:numId="17">
    <w:abstractNumId w:val="8"/>
  </w:num>
  <w:num w:numId="18">
    <w:abstractNumId w:val="24"/>
  </w:num>
  <w:num w:numId="19">
    <w:abstractNumId w:val="22"/>
  </w:num>
  <w:num w:numId="20">
    <w:abstractNumId w:val="1"/>
  </w:num>
  <w:num w:numId="21">
    <w:abstractNumId w:val="23"/>
  </w:num>
  <w:num w:numId="22">
    <w:abstractNumId w:val="9"/>
  </w:num>
  <w:num w:numId="23">
    <w:abstractNumId w:val="4"/>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58"/>
    <w:rsid w:val="00120E79"/>
    <w:rsid w:val="00C9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093D"/>
  <w15:docId w15:val="{C880A51F-14AC-4E39-8AA1-7146A760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2</cp:revision>
  <dcterms:created xsi:type="dcterms:W3CDTF">2020-05-11T18:08:00Z</dcterms:created>
  <dcterms:modified xsi:type="dcterms:W3CDTF">2020-05-11T18:08:00Z</dcterms:modified>
</cp:coreProperties>
</file>