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29BF" w14:textId="48426231" w:rsidR="003E7853" w:rsidRPr="004F208E" w:rsidRDefault="004F208E">
      <w:pPr>
        <w:rPr>
          <w:rFonts w:ascii="Arial" w:hAnsi="Arial" w:cs="Arial"/>
        </w:rPr>
      </w:pPr>
      <w:r w:rsidRPr="004F208E">
        <w:rPr>
          <w:rFonts w:ascii="Arial" w:hAnsi="Arial" w:cs="Arial"/>
        </w:rPr>
        <w:t>Montgomery County Commission for Women</w:t>
      </w:r>
    </w:p>
    <w:p w14:paraId="35BDD24F" w14:textId="0FDAF879" w:rsidR="004F208E" w:rsidRPr="004F208E" w:rsidRDefault="004F208E">
      <w:pPr>
        <w:rPr>
          <w:rFonts w:ascii="Arial" w:hAnsi="Arial" w:cs="Arial"/>
        </w:rPr>
      </w:pPr>
      <w:r w:rsidRPr="004F208E">
        <w:rPr>
          <w:rFonts w:ascii="Arial" w:hAnsi="Arial" w:cs="Arial"/>
        </w:rPr>
        <w:t>April 20, 2021 Closed Meeting</w:t>
      </w:r>
    </w:p>
    <w:p w14:paraId="5E7AFE5D" w14:textId="2F7D2FC5" w:rsidR="004F208E" w:rsidRPr="004F208E" w:rsidRDefault="004F208E">
      <w:pPr>
        <w:rPr>
          <w:rFonts w:ascii="Arial" w:hAnsi="Arial" w:cs="Arial"/>
        </w:rPr>
      </w:pPr>
    </w:p>
    <w:p w14:paraId="709E6750" w14:textId="7AEF14F0" w:rsidR="004F208E" w:rsidRPr="004F208E" w:rsidRDefault="004F208E">
      <w:pPr>
        <w:rPr>
          <w:rFonts w:ascii="Arial" w:hAnsi="Arial" w:cs="Arial"/>
          <w:b/>
          <w:bCs/>
        </w:rPr>
      </w:pPr>
      <w:r w:rsidRPr="004F208E">
        <w:rPr>
          <w:rFonts w:ascii="Arial" w:hAnsi="Arial" w:cs="Arial"/>
          <w:b/>
          <w:bCs/>
        </w:rPr>
        <w:t>Present:</w:t>
      </w:r>
    </w:p>
    <w:p w14:paraId="2D1C318F" w14:textId="50FC3C62" w:rsidR="004F208E" w:rsidRPr="004F208E" w:rsidRDefault="004F208E">
      <w:pPr>
        <w:rPr>
          <w:rFonts w:ascii="Arial" w:hAnsi="Arial" w:cs="Arial"/>
        </w:rPr>
      </w:pPr>
      <w:r w:rsidRPr="004F208E">
        <w:rPr>
          <w:rFonts w:ascii="Arial" w:hAnsi="Arial" w:cs="Arial"/>
        </w:rPr>
        <w:t>President Donna Rojas</w:t>
      </w:r>
    </w:p>
    <w:p w14:paraId="77A56180" w14:textId="6C3F36CB" w:rsidR="004F208E" w:rsidRPr="004F208E" w:rsidRDefault="004F208E">
      <w:pPr>
        <w:rPr>
          <w:rFonts w:ascii="Arial" w:hAnsi="Arial" w:cs="Arial"/>
        </w:rPr>
      </w:pPr>
      <w:r w:rsidRPr="004F208E">
        <w:rPr>
          <w:rFonts w:ascii="Arial" w:hAnsi="Arial" w:cs="Arial"/>
        </w:rPr>
        <w:t>Immediate Past President Nicole Y. Drew, Esq.</w:t>
      </w:r>
    </w:p>
    <w:p w14:paraId="5025F544" w14:textId="2D323441" w:rsidR="004F208E" w:rsidRPr="004F208E" w:rsidRDefault="004F208E">
      <w:pPr>
        <w:rPr>
          <w:rFonts w:ascii="Arial" w:hAnsi="Arial" w:cs="Arial"/>
        </w:rPr>
      </w:pPr>
      <w:r w:rsidRPr="004F208E">
        <w:rPr>
          <w:rFonts w:ascii="Arial" w:hAnsi="Arial" w:cs="Arial"/>
        </w:rPr>
        <w:t>Commissioner Arlinda J. Clark</w:t>
      </w:r>
    </w:p>
    <w:p w14:paraId="2B82BDE7" w14:textId="6CD9E09A" w:rsidR="004F208E" w:rsidRPr="004F208E" w:rsidRDefault="004F208E">
      <w:pPr>
        <w:rPr>
          <w:rFonts w:ascii="Arial" w:hAnsi="Arial" w:cs="Arial"/>
        </w:rPr>
      </w:pPr>
      <w:r w:rsidRPr="004F208E">
        <w:rPr>
          <w:rFonts w:ascii="Arial" w:hAnsi="Arial" w:cs="Arial"/>
        </w:rPr>
        <w:t>Commissioner Meredith Weisel</w:t>
      </w:r>
    </w:p>
    <w:p w14:paraId="4BBC7094" w14:textId="4660540F" w:rsidR="004F208E" w:rsidRPr="004F208E" w:rsidRDefault="004F208E">
      <w:pPr>
        <w:rPr>
          <w:rFonts w:ascii="Arial" w:hAnsi="Arial" w:cs="Arial"/>
        </w:rPr>
      </w:pPr>
      <w:r w:rsidRPr="004F208E">
        <w:rPr>
          <w:rFonts w:ascii="Arial" w:hAnsi="Arial" w:cs="Arial"/>
        </w:rPr>
        <w:t>Commissioner Angela Whitehead-Quigley</w:t>
      </w:r>
    </w:p>
    <w:p w14:paraId="7885944B" w14:textId="0DA83080" w:rsidR="004F208E" w:rsidRPr="004F208E" w:rsidRDefault="004F208E">
      <w:pPr>
        <w:rPr>
          <w:rFonts w:ascii="Arial" w:hAnsi="Arial" w:cs="Arial"/>
        </w:rPr>
      </w:pPr>
      <w:r w:rsidRPr="004F208E">
        <w:rPr>
          <w:rFonts w:ascii="Arial" w:hAnsi="Arial" w:cs="Arial"/>
        </w:rPr>
        <w:t>Commissioner Ijeoma Enendu</w:t>
      </w:r>
    </w:p>
    <w:p w14:paraId="08594F0F" w14:textId="0988EB46" w:rsidR="004F208E" w:rsidRDefault="004F208E">
      <w:pPr>
        <w:rPr>
          <w:rFonts w:ascii="Arial" w:hAnsi="Arial" w:cs="Arial"/>
        </w:rPr>
      </w:pPr>
      <w:r w:rsidRPr="004F208E">
        <w:rPr>
          <w:rFonts w:ascii="Arial" w:hAnsi="Arial" w:cs="Arial"/>
        </w:rPr>
        <w:t>Commissioner Isabel Argoti</w:t>
      </w:r>
    </w:p>
    <w:p w14:paraId="64B687E3" w14:textId="4987F6CA" w:rsidR="004F208E" w:rsidRDefault="004F208E">
      <w:pPr>
        <w:rPr>
          <w:rFonts w:ascii="Arial" w:hAnsi="Arial" w:cs="Arial"/>
        </w:rPr>
      </w:pPr>
    </w:p>
    <w:p w14:paraId="00138FBC" w14:textId="5FFC2109" w:rsidR="004F208E" w:rsidRPr="00F0062A" w:rsidRDefault="004F208E">
      <w:pPr>
        <w:rPr>
          <w:rFonts w:ascii="Arial" w:hAnsi="Arial" w:cs="Arial"/>
          <w:b/>
          <w:bCs/>
        </w:rPr>
      </w:pPr>
      <w:r w:rsidRPr="00F0062A">
        <w:rPr>
          <w:rFonts w:ascii="Arial" w:hAnsi="Arial" w:cs="Arial"/>
          <w:b/>
          <w:bCs/>
        </w:rPr>
        <w:t>Staff:</w:t>
      </w:r>
    </w:p>
    <w:p w14:paraId="668C4131" w14:textId="2971F9A4" w:rsidR="004F208E" w:rsidRDefault="004F208E">
      <w:pPr>
        <w:rPr>
          <w:rFonts w:ascii="Arial" w:hAnsi="Arial" w:cs="Arial"/>
        </w:rPr>
      </w:pPr>
      <w:r>
        <w:rPr>
          <w:rFonts w:ascii="Arial" w:hAnsi="Arial" w:cs="Arial"/>
        </w:rPr>
        <w:t>Executive Director Jodi Finkelstein</w:t>
      </w:r>
    </w:p>
    <w:p w14:paraId="1482DF93" w14:textId="7BC7B974" w:rsidR="004F208E" w:rsidRDefault="004F208E">
      <w:pPr>
        <w:rPr>
          <w:rFonts w:ascii="Arial" w:hAnsi="Arial" w:cs="Arial"/>
        </w:rPr>
      </w:pPr>
    </w:p>
    <w:p w14:paraId="38229A0B" w14:textId="16FC381E" w:rsidR="004F208E" w:rsidRDefault="004F20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Commission for Women convened a closed meeting </w:t>
      </w:r>
      <w:r w:rsidR="00F0062A">
        <w:rPr>
          <w:rFonts w:ascii="Arial" w:hAnsi="Arial" w:cs="Arial"/>
        </w:rPr>
        <w:t xml:space="preserve">under Section 3-305 (2) Closed Session. </w:t>
      </w:r>
    </w:p>
    <w:p w14:paraId="6501971C" w14:textId="633E97DA" w:rsidR="002336DB" w:rsidRDefault="002336DB">
      <w:pPr>
        <w:rPr>
          <w:rFonts w:ascii="Arial" w:hAnsi="Arial" w:cs="Arial"/>
        </w:rPr>
      </w:pPr>
      <w:r>
        <w:rPr>
          <w:rFonts w:ascii="Arial" w:hAnsi="Arial" w:cs="Arial"/>
        </w:rPr>
        <w:t>The meeting was called to order at 7:00pm.</w:t>
      </w:r>
    </w:p>
    <w:p w14:paraId="0EA39681" w14:textId="3F9698C6" w:rsidR="00F0062A" w:rsidRDefault="00F0062A">
      <w:pPr>
        <w:rPr>
          <w:rFonts w:ascii="Arial" w:hAnsi="Arial" w:cs="Arial"/>
        </w:rPr>
      </w:pPr>
      <w:r>
        <w:rPr>
          <w:rFonts w:ascii="Arial" w:hAnsi="Arial" w:cs="Arial"/>
        </w:rPr>
        <w:t>Commissioners reviewed the January 14, 2021 minutes. Discussion focused on how to review the minutes and the process by which the minutes would be voted on.</w:t>
      </w:r>
    </w:p>
    <w:p w14:paraId="5681F686" w14:textId="02FD9A27" w:rsidR="00F0062A" w:rsidRDefault="00F0062A">
      <w:pPr>
        <w:rPr>
          <w:rFonts w:ascii="Arial" w:hAnsi="Arial" w:cs="Arial"/>
        </w:rPr>
      </w:pPr>
      <w:r>
        <w:rPr>
          <w:rFonts w:ascii="Arial" w:hAnsi="Arial" w:cs="Arial"/>
        </w:rPr>
        <w:t>Lines A-F were approved via acclamation.</w:t>
      </w:r>
    </w:p>
    <w:p w14:paraId="560F6AC3" w14:textId="73546A26" w:rsidR="00F0062A" w:rsidRDefault="00F0062A">
      <w:pPr>
        <w:rPr>
          <w:rFonts w:ascii="Arial" w:hAnsi="Arial" w:cs="Arial"/>
        </w:rPr>
      </w:pPr>
      <w:r>
        <w:rPr>
          <w:rFonts w:ascii="Arial" w:hAnsi="Arial" w:cs="Arial"/>
        </w:rPr>
        <w:t>Commissioner Drew made a motion to edit Section VIII, Old Business and replace with the following: Commissioner Maclay raised concerns with unresolved issues with the president’s leadership.  The motion was seconded by Commission Whitehead Quigley</w:t>
      </w:r>
      <w:r w:rsidR="003D5914">
        <w:rPr>
          <w:rFonts w:ascii="Arial" w:hAnsi="Arial" w:cs="Arial"/>
        </w:rPr>
        <w:t xml:space="preserve"> and passed by unanimous vote.</w:t>
      </w:r>
    </w:p>
    <w:p w14:paraId="0879197C" w14:textId="7911AA7A" w:rsidR="002336DB" w:rsidRDefault="002336DB">
      <w:pPr>
        <w:rPr>
          <w:rFonts w:ascii="Arial" w:hAnsi="Arial" w:cs="Arial"/>
        </w:rPr>
      </w:pPr>
      <w:r>
        <w:rPr>
          <w:rFonts w:ascii="Arial" w:hAnsi="Arial" w:cs="Arial"/>
        </w:rPr>
        <w:t>The meeting ended at 8:48 pm.</w:t>
      </w:r>
    </w:p>
    <w:p w14:paraId="51486275" w14:textId="60F61238" w:rsidR="003D5914" w:rsidRDefault="003D5914">
      <w:pPr>
        <w:rPr>
          <w:rFonts w:ascii="Arial" w:hAnsi="Arial" w:cs="Arial"/>
        </w:rPr>
      </w:pPr>
    </w:p>
    <w:p w14:paraId="5B25E7E0" w14:textId="77777777" w:rsidR="003D5914" w:rsidRDefault="003D5914">
      <w:pPr>
        <w:rPr>
          <w:rFonts w:ascii="Arial" w:hAnsi="Arial" w:cs="Arial"/>
        </w:rPr>
      </w:pPr>
    </w:p>
    <w:p w14:paraId="1875233E" w14:textId="77777777" w:rsidR="00F0062A" w:rsidRPr="004F208E" w:rsidRDefault="00F0062A">
      <w:pPr>
        <w:rPr>
          <w:rFonts w:ascii="Arial" w:hAnsi="Arial" w:cs="Arial"/>
        </w:rPr>
      </w:pPr>
    </w:p>
    <w:p w14:paraId="6F571E4D" w14:textId="77777777" w:rsidR="004F208E" w:rsidRDefault="004F208E"/>
    <w:p w14:paraId="56DF82A0" w14:textId="77777777" w:rsidR="004F208E" w:rsidRDefault="004F208E"/>
    <w:sectPr w:rsidR="004F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8E"/>
    <w:rsid w:val="002336DB"/>
    <w:rsid w:val="003D5914"/>
    <w:rsid w:val="003E7853"/>
    <w:rsid w:val="004F208E"/>
    <w:rsid w:val="00F0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1FE5"/>
  <w15:chartTrackingRefBased/>
  <w15:docId w15:val="{A8BBFA18-39AB-43F9-8190-ECE08D5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Finkelstein, Jodi</dc:creator>
  <cp:keywords/>
  <dc:description/>
  <cp:lastModifiedBy>Finkelstein, Jodi</cp:lastModifiedBy>
  <cp:revision>3</cp:revision>
  <dcterms:created xsi:type="dcterms:W3CDTF">2021-04-29T13:40:00Z</dcterms:created>
  <dcterms:modified xsi:type="dcterms:W3CDTF">2021-04-29T14:39:00Z</dcterms:modified>
</cp:coreProperties>
</file>