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D5E" w:rsidRPr="0048119F" w:rsidRDefault="00E925D7">
      <w:pPr>
        <w:tabs>
          <w:tab w:val="left" w:pos="8100"/>
          <w:tab w:val="right" w:pos="9360"/>
        </w:tabs>
        <w:ind w:left="6120" w:hanging="360"/>
        <w:rPr>
          <w:rFonts w:ascii="Arial" w:hAnsi="Arial"/>
          <w:sz w:val="20"/>
        </w:rPr>
      </w:pPr>
      <w:bookmarkStart w:id="0" w:name="_GoBack"/>
      <w:bookmarkEnd w:id="0"/>
      <w:r w:rsidRPr="0048119F">
        <w:rPr>
          <w:rFonts w:ascii="Arial" w:hAnsi="Arial"/>
          <w:sz w:val="20"/>
        </w:rPr>
        <w:t>Expedited</w:t>
      </w:r>
      <w:r w:rsidR="00E16D5E" w:rsidRPr="0048119F">
        <w:rPr>
          <w:rFonts w:ascii="Arial" w:hAnsi="Arial"/>
          <w:sz w:val="20"/>
        </w:rPr>
        <w:t xml:space="preserve"> Bill No.  </w:t>
      </w:r>
      <w:r w:rsidR="00E16D5E" w:rsidRPr="0048119F">
        <w:rPr>
          <w:rFonts w:ascii="Arial" w:hAnsi="Arial"/>
          <w:sz w:val="20"/>
          <w:u w:val="single"/>
        </w:rPr>
        <w:tab/>
      </w:r>
      <w:r w:rsidR="003F25DE">
        <w:rPr>
          <w:rFonts w:ascii="Arial" w:hAnsi="Arial"/>
          <w:sz w:val="20"/>
          <w:u w:val="single"/>
        </w:rPr>
        <w:t>32</w:t>
      </w:r>
      <w:r w:rsidR="007220ED" w:rsidRPr="0048119F">
        <w:rPr>
          <w:rFonts w:ascii="Arial" w:hAnsi="Arial"/>
          <w:sz w:val="20"/>
          <w:u w:val="single"/>
        </w:rPr>
        <w:t>-10</w:t>
      </w:r>
      <w:r w:rsidR="00E16D5E" w:rsidRPr="0048119F">
        <w:rPr>
          <w:rFonts w:ascii="Arial" w:hAnsi="Arial"/>
          <w:sz w:val="20"/>
          <w:u w:val="single"/>
        </w:rPr>
        <w:tab/>
      </w:r>
    </w:p>
    <w:p w:rsidR="00E16D5E" w:rsidRPr="00D72689" w:rsidRDefault="00E16D5E">
      <w:pPr>
        <w:tabs>
          <w:tab w:val="left" w:pos="6930"/>
          <w:tab w:val="right" w:pos="9360"/>
        </w:tabs>
        <w:ind w:left="6120" w:hanging="360"/>
        <w:jc w:val="both"/>
        <w:rPr>
          <w:rFonts w:ascii="Arial" w:hAnsi="Arial"/>
          <w:sz w:val="20"/>
        </w:rPr>
      </w:pPr>
      <w:r w:rsidRPr="00D72689">
        <w:rPr>
          <w:rFonts w:ascii="Arial" w:hAnsi="Arial"/>
          <w:sz w:val="20"/>
        </w:rPr>
        <w:t xml:space="preserve">Concerning: </w:t>
      </w:r>
      <w:r w:rsidRPr="00D72689">
        <w:rPr>
          <w:rFonts w:ascii="Arial" w:hAnsi="Arial"/>
          <w:sz w:val="20"/>
          <w:u w:val="single"/>
        </w:rPr>
        <w:tab/>
      </w:r>
      <w:r w:rsidR="006F11DA" w:rsidRPr="00D72689">
        <w:rPr>
          <w:rFonts w:ascii="Arial" w:hAnsi="Arial"/>
          <w:sz w:val="20"/>
          <w:u w:val="single"/>
        </w:rPr>
        <w:t>Administration</w:t>
      </w:r>
      <w:r w:rsidR="0095266E" w:rsidRPr="00D72689">
        <w:rPr>
          <w:rFonts w:ascii="Arial" w:hAnsi="Arial"/>
          <w:sz w:val="20"/>
          <w:u w:val="single"/>
        </w:rPr>
        <w:t xml:space="preserve"> </w:t>
      </w:r>
      <w:r w:rsidR="00C947AA" w:rsidRPr="00D72689">
        <w:rPr>
          <w:rFonts w:ascii="Arial" w:hAnsi="Arial"/>
          <w:sz w:val="20"/>
          <w:u w:val="single"/>
        </w:rPr>
        <w:t>–</w:t>
      </w:r>
      <w:r w:rsidR="0095266E" w:rsidRPr="00D72689">
        <w:rPr>
          <w:rFonts w:ascii="Arial" w:hAnsi="Arial"/>
          <w:sz w:val="20"/>
          <w:u w:val="single"/>
        </w:rPr>
        <w:t xml:space="preserve"> </w:t>
      </w:r>
      <w:r w:rsidR="00C947AA" w:rsidRPr="00D72689">
        <w:rPr>
          <w:rFonts w:ascii="Arial" w:hAnsi="Arial"/>
          <w:sz w:val="20"/>
          <w:u w:val="single"/>
        </w:rPr>
        <w:t xml:space="preserve">Public </w:t>
      </w:r>
      <w:r w:rsidR="00D72689" w:rsidRPr="00D72689">
        <w:rPr>
          <w:rFonts w:ascii="Arial" w:hAnsi="Arial"/>
          <w:sz w:val="20"/>
          <w:u w:val="single"/>
        </w:rPr>
        <w:t xml:space="preserve">Libraries </w:t>
      </w:r>
      <w:r w:rsidR="006E26B7" w:rsidRPr="00D72689">
        <w:rPr>
          <w:rFonts w:ascii="Arial" w:hAnsi="Arial"/>
          <w:sz w:val="20"/>
          <w:u w:val="single"/>
        </w:rPr>
        <w:t>–</w:t>
      </w:r>
      <w:r w:rsidR="00C947AA" w:rsidRPr="00D72689">
        <w:rPr>
          <w:rFonts w:ascii="Arial" w:hAnsi="Arial"/>
          <w:sz w:val="20"/>
          <w:u w:val="single"/>
        </w:rPr>
        <w:t xml:space="preserve"> </w:t>
      </w:r>
      <w:r w:rsidR="00D72689" w:rsidRPr="00D72689">
        <w:rPr>
          <w:rFonts w:ascii="Arial" w:hAnsi="Arial"/>
          <w:sz w:val="20"/>
          <w:u w:val="single"/>
        </w:rPr>
        <w:t>Payments to Municipalities</w:t>
      </w:r>
      <w:r w:rsidR="000F018A" w:rsidRPr="00D72689">
        <w:rPr>
          <w:rFonts w:ascii="Arial" w:hAnsi="Arial"/>
          <w:sz w:val="20"/>
          <w:u w:val="single"/>
        </w:rPr>
        <w:tab/>
      </w:r>
    </w:p>
    <w:p w:rsidR="00E16D5E" w:rsidRPr="0048119F" w:rsidRDefault="00E16D5E">
      <w:pPr>
        <w:tabs>
          <w:tab w:val="left" w:pos="6750"/>
          <w:tab w:val="left" w:pos="8100"/>
          <w:tab w:val="left" w:pos="9090"/>
        </w:tabs>
        <w:ind w:left="5760"/>
        <w:rPr>
          <w:rFonts w:ascii="Arial" w:hAnsi="Arial"/>
          <w:sz w:val="20"/>
        </w:rPr>
      </w:pPr>
      <w:r w:rsidRPr="0048119F">
        <w:rPr>
          <w:rFonts w:ascii="Arial" w:hAnsi="Arial"/>
          <w:sz w:val="20"/>
        </w:rPr>
        <w:t xml:space="preserve">Revised:  </w:t>
      </w:r>
      <w:r w:rsidRPr="0048119F">
        <w:rPr>
          <w:rFonts w:ascii="Arial" w:hAnsi="Arial"/>
          <w:sz w:val="20"/>
          <w:u w:val="single"/>
        </w:rPr>
        <w:tab/>
      </w:r>
      <w:smartTag w:uri="urn:schemas-microsoft-com:office:smarttags" w:element="date">
        <w:smartTagPr>
          <w:attr w:name="Year" w:val="2010"/>
          <w:attr w:name="Day" w:val="27"/>
          <w:attr w:name="Month" w:val="4"/>
        </w:smartTagPr>
        <w:r w:rsidR="0048119F" w:rsidRPr="0048119F">
          <w:rPr>
            <w:rFonts w:ascii="Arial" w:hAnsi="Arial"/>
            <w:sz w:val="20"/>
            <w:u w:val="single"/>
          </w:rPr>
          <w:t>4/</w:t>
        </w:r>
        <w:r w:rsidR="00C762EA">
          <w:rPr>
            <w:rFonts w:ascii="Arial" w:hAnsi="Arial"/>
            <w:sz w:val="20"/>
            <w:u w:val="single"/>
          </w:rPr>
          <w:t>27</w:t>
        </w:r>
        <w:r w:rsidR="0048119F" w:rsidRPr="0048119F">
          <w:rPr>
            <w:rFonts w:ascii="Arial" w:hAnsi="Arial"/>
            <w:sz w:val="20"/>
            <w:u w:val="single"/>
          </w:rPr>
          <w:t>/2010</w:t>
        </w:r>
      </w:smartTag>
      <w:r w:rsidRPr="0048119F">
        <w:rPr>
          <w:rFonts w:ascii="Arial" w:hAnsi="Arial"/>
          <w:sz w:val="20"/>
          <w:u w:val="single"/>
        </w:rPr>
        <w:tab/>
      </w:r>
      <w:r w:rsidRPr="0048119F">
        <w:rPr>
          <w:rFonts w:ascii="Arial" w:hAnsi="Arial"/>
          <w:sz w:val="20"/>
        </w:rPr>
        <w:t xml:space="preserve"> Draft No. </w:t>
      </w:r>
      <w:r w:rsidRPr="0048119F">
        <w:rPr>
          <w:rFonts w:ascii="Arial" w:hAnsi="Arial"/>
          <w:sz w:val="20"/>
          <w:u w:val="single"/>
        </w:rPr>
        <w:tab/>
      </w:r>
      <w:r w:rsidR="00C762EA">
        <w:rPr>
          <w:rFonts w:ascii="Arial" w:hAnsi="Arial"/>
          <w:sz w:val="20"/>
          <w:u w:val="single"/>
        </w:rPr>
        <w:t>2</w:t>
      </w:r>
      <w:r w:rsidRPr="0048119F">
        <w:rPr>
          <w:rFonts w:ascii="Arial" w:hAnsi="Arial"/>
          <w:sz w:val="20"/>
          <w:u w:val="single"/>
        </w:rPr>
        <w:tab/>
      </w:r>
    </w:p>
    <w:p w:rsidR="00E16D5E" w:rsidRPr="0048119F" w:rsidRDefault="00E16D5E">
      <w:pPr>
        <w:tabs>
          <w:tab w:val="left" w:pos="7110"/>
          <w:tab w:val="right" w:pos="9360"/>
        </w:tabs>
        <w:ind w:left="5760"/>
        <w:rPr>
          <w:rFonts w:ascii="Arial" w:hAnsi="Arial"/>
          <w:sz w:val="20"/>
        </w:rPr>
      </w:pPr>
      <w:r w:rsidRPr="0048119F">
        <w:rPr>
          <w:rFonts w:ascii="Arial" w:hAnsi="Arial"/>
          <w:sz w:val="20"/>
        </w:rPr>
        <w:t xml:space="preserve">Introduced:  </w:t>
      </w:r>
      <w:r w:rsidRPr="0048119F">
        <w:rPr>
          <w:rFonts w:ascii="Arial" w:hAnsi="Arial"/>
          <w:sz w:val="20"/>
          <w:u w:val="single"/>
        </w:rPr>
        <w:tab/>
      </w:r>
      <w:smartTag w:uri="urn:schemas-microsoft-com:office:smarttags" w:element="date">
        <w:smartTagPr>
          <w:attr w:name="Month" w:val="5"/>
          <w:attr w:name="Day" w:val="4"/>
          <w:attr w:name="Year" w:val="2010"/>
        </w:smartTagPr>
        <w:r w:rsidR="00F87A6E">
          <w:rPr>
            <w:rFonts w:ascii="Arial" w:hAnsi="Arial"/>
            <w:sz w:val="20"/>
            <w:u w:val="single"/>
          </w:rPr>
          <w:t>May 4, 2010</w:t>
        </w:r>
      </w:smartTag>
      <w:r w:rsidRPr="0048119F">
        <w:rPr>
          <w:rFonts w:ascii="Arial" w:hAnsi="Arial"/>
          <w:sz w:val="20"/>
          <w:u w:val="single"/>
        </w:rPr>
        <w:tab/>
      </w:r>
    </w:p>
    <w:p w:rsidR="00E16D5E" w:rsidRPr="0048119F" w:rsidRDefault="00E16D5E">
      <w:pPr>
        <w:tabs>
          <w:tab w:val="left" w:pos="7110"/>
          <w:tab w:val="right" w:pos="9360"/>
        </w:tabs>
        <w:ind w:left="5760"/>
        <w:rPr>
          <w:rFonts w:ascii="Arial" w:hAnsi="Arial"/>
          <w:sz w:val="20"/>
        </w:rPr>
      </w:pPr>
      <w:r w:rsidRPr="0048119F">
        <w:rPr>
          <w:rFonts w:ascii="Arial" w:hAnsi="Arial"/>
          <w:sz w:val="20"/>
        </w:rPr>
        <w:t xml:space="preserve">Enacted:  </w:t>
      </w:r>
      <w:r w:rsidRPr="0048119F">
        <w:rPr>
          <w:rFonts w:ascii="Arial" w:hAnsi="Arial"/>
          <w:sz w:val="20"/>
          <w:u w:val="single"/>
        </w:rPr>
        <w:tab/>
      </w:r>
      <w:smartTag w:uri="urn:schemas-microsoft-com:office:smarttags" w:element="date">
        <w:smartTagPr>
          <w:attr w:name="Month" w:val="5"/>
          <w:attr w:name="Day" w:val="20"/>
          <w:attr w:name="Year" w:val="2010"/>
        </w:smartTagPr>
        <w:r w:rsidR="00901EEF">
          <w:rPr>
            <w:rFonts w:ascii="Arial" w:hAnsi="Arial"/>
            <w:sz w:val="20"/>
            <w:u w:val="single"/>
          </w:rPr>
          <w:t>May 20, 2010</w:t>
        </w:r>
      </w:smartTag>
      <w:r w:rsidRPr="0048119F">
        <w:rPr>
          <w:rFonts w:ascii="Arial" w:hAnsi="Arial"/>
          <w:sz w:val="20"/>
          <w:u w:val="single"/>
        </w:rPr>
        <w:tab/>
      </w:r>
    </w:p>
    <w:p w:rsidR="00E16D5E" w:rsidRPr="0048119F" w:rsidRDefault="00E16D5E">
      <w:pPr>
        <w:tabs>
          <w:tab w:val="left" w:pos="7110"/>
          <w:tab w:val="right" w:pos="9360"/>
        </w:tabs>
        <w:ind w:left="5760"/>
        <w:rPr>
          <w:rFonts w:ascii="Arial" w:hAnsi="Arial"/>
          <w:sz w:val="20"/>
        </w:rPr>
      </w:pPr>
      <w:r w:rsidRPr="0048119F">
        <w:rPr>
          <w:rFonts w:ascii="Arial" w:hAnsi="Arial"/>
          <w:sz w:val="20"/>
        </w:rPr>
        <w:t xml:space="preserve">Executive:  </w:t>
      </w:r>
      <w:r w:rsidRPr="0048119F">
        <w:rPr>
          <w:rFonts w:ascii="Arial" w:hAnsi="Arial"/>
          <w:sz w:val="20"/>
          <w:u w:val="single"/>
        </w:rPr>
        <w:tab/>
      </w:r>
      <w:smartTag w:uri="urn:schemas-microsoft-com:office:smarttags" w:element="date">
        <w:smartTagPr>
          <w:attr w:name="Year" w:val="2010"/>
          <w:attr w:name="Day" w:val="29"/>
          <w:attr w:name="Month" w:val="5"/>
        </w:smartTagPr>
        <w:r w:rsidR="006D7F16">
          <w:rPr>
            <w:rFonts w:ascii="Arial" w:hAnsi="Arial"/>
            <w:sz w:val="20"/>
            <w:u w:val="single"/>
          </w:rPr>
          <w:t>May 29, 2010</w:t>
        </w:r>
      </w:smartTag>
      <w:r w:rsidRPr="0048119F">
        <w:rPr>
          <w:rFonts w:ascii="Arial" w:hAnsi="Arial"/>
          <w:sz w:val="20"/>
          <w:u w:val="single"/>
        </w:rPr>
        <w:tab/>
      </w:r>
    </w:p>
    <w:p w:rsidR="00E16D5E" w:rsidRPr="0048119F" w:rsidRDefault="00E16D5E">
      <w:pPr>
        <w:tabs>
          <w:tab w:val="left" w:pos="7110"/>
          <w:tab w:val="right" w:pos="9360"/>
        </w:tabs>
        <w:ind w:left="5760"/>
        <w:rPr>
          <w:rFonts w:ascii="Arial" w:hAnsi="Arial"/>
          <w:sz w:val="20"/>
        </w:rPr>
      </w:pPr>
      <w:r w:rsidRPr="0048119F">
        <w:rPr>
          <w:rFonts w:ascii="Arial" w:hAnsi="Arial"/>
          <w:sz w:val="20"/>
        </w:rPr>
        <w:t xml:space="preserve">Effective:  </w:t>
      </w:r>
      <w:r w:rsidRPr="0048119F">
        <w:rPr>
          <w:rFonts w:ascii="Arial" w:hAnsi="Arial"/>
          <w:sz w:val="20"/>
          <w:u w:val="single"/>
        </w:rPr>
        <w:tab/>
      </w:r>
      <w:smartTag w:uri="urn:schemas-microsoft-com:office:smarttags" w:element="date">
        <w:smartTagPr>
          <w:attr w:name="Year" w:val="2010"/>
          <w:attr w:name="Day" w:val="1"/>
          <w:attr w:name="Month" w:val="7"/>
        </w:smartTagPr>
        <w:r w:rsidR="00C762EA">
          <w:rPr>
            <w:rFonts w:ascii="Arial" w:hAnsi="Arial"/>
            <w:sz w:val="20"/>
            <w:u w:val="single"/>
          </w:rPr>
          <w:t>July 1, 2010</w:t>
        </w:r>
      </w:smartTag>
      <w:r w:rsidRPr="0048119F">
        <w:rPr>
          <w:rFonts w:ascii="Arial" w:hAnsi="Arial"/>
          <w:sz w:val="20"/>
          <w:u w:val="single"/>
        </w:rPr>
        <w:tab/>
      </w:r>
    </w:p>
    <w:p w:rsidR="00E16D5E" w:rsidRPr="0048119F" w:rsidRDefault="00E16D5E">
      <w:pPr>
        <w:tabs>
          <w:tab w:val="left" w:pos="7110"/>
          <w:tab w:val="right" w:pos="9360"/>
        </w:tabs>
        <w:ind w:left="5760"/>
        <w:rPr>
          <w:rFonts w:ascii="Arial" w:hAnsi="Arial"/>
          <w:sz w:val="20"/>
        </w:rPr>
      </w:pPr>
      <w:r w:rsidRPr="0048119F">
        <w:rPr>
          <w:rFonts w:ascii="Arial" w:hAnsi="Arial"/>
          <w:sz w:val="20"/>
        </w:rPr>
        <w:t xml:space="preserve">Sunset Date:  </w:t>
      </w:r>
      <w:r w:rsidRPr="0048119F">
        <w:rPr>
          <w:rFonts w:ascii="Arial" w:hAnsi="Arial"/>
          <w:sz w:val="20"/>
          <w:u w:val="single"/>
        </w:rPr>
        <w:tab/>
      </w:r>
      <w:smartTag w:uri="urn:schemas-microsoft-com:office:smarttags" w:element="date">
        <w:smartTagPr>
          <w:attr w:name="Year" w:val="2012"/>
          <w:attr w:name="Day" w:val="30"/>
          <w:attr w:name="Month" w:val="6"/>
        </w:smartTagPr>
        <w:r w:rsidR="00C762EA">
          <w:rPr>
            <w:rFonts w:ascii="Arial" w:hAnsi="Arial"/>
            <w:sz w:val="20"/>
            <w:u w:val="single"/>
          </w:rPr>
          <w:t>June 30, 2012</w:t>
        </w:r>
      </w:smartTag>
      <w:r w:rsidRPr="0048119F">
        <w:rPr>
          <w:rFonts w:ascii="Arial" w:hAnsi="Arial"/>
          <w:sz w:val="20"/>
          <w:u w:val="single"/>
        </w:rPr>
        <w:tab/>
      </w:r>
    </w:p>
    <w:p w:rsidR="00E16D5E" w:rsidRPr="0048119F" w:rsidRDefault="00E16D5E">
      <w:pPr>
        <w:tabs>
          <w:tab w:val="left" w:pos="6660"/>
          <w:tab w:val="left" w:pos="8640"/>
        </w:tabs>
        <w:ind w:left="6210" w:hanging="450"/>
        <w:rPr>
          <w:rFonts w:ascii="Arial" w:hAnsi="Arial"/>
          <w:sz w:val="20"/>
        </w:rPr>
      </w:pPr>
      <w:smartTag w:uri="urn:schemas-microsoft-com:office:smarttags" w:element="country-region">
        <w:smartTag w:uri="urn:schemas-microsoft-com:office:smarttags" w:element="place">
          <w:r w:rsidRPr="0048119F">
            <w:rPr>
              <w:rFonts w:ascii="Arial" w:hAnsi="Arial"/>
              <w:sz w:val="20"/>
            </w:rPr>
            <w:t>Ch.</w:t>
          </w:r>
        </w:smartTag>
      </w:smartTag>
      <w:r w:rsidRPr="0048119F">
        <w:rPr>
          <w:rFonts w:ascii="Arial" w:hAnsi="Arial"/>
          <w:sz w:val="20"/>
        </w:rPr>
        <w:t xml:space="preserve"> </w:t>
      </w:r>
      <w:r w:rsidRPr="0048119F">
        <w:rPr>
          <w:rFonts w:ascii="Arial" w:hAnsi="Arial"/>
          <w:sz w:val="20"/>
          <w:u w:val="single"/>
        </w:rPr>
        <w:tab/>
      </w:r>
      <w:r w:rsidR="006D7F16">
        <w:rPr>
          <w:rFonts w:ascii="Arial" w:hAnsi="Arial"/>
          <w:sz w:val="20"/>
          <w:u w:val="single"/>
        </w:rPr>
        <w:t xml:space="preserve"> 23</w:t>
      </w:r>
      <w:r w:rsidRPr="0048119F">
        <w:rPr>
          <w:rFonts w:ascii="Arial" w:hAnsi="Arial"/>
          <w:sz w:val="20"/>
          <w:u w:val="single"/>
        </w:rPr>
        <w:tab/>
      </w:r>
      <w:r w:rsidRPr="0048119F">
        <w:rPr>
          <w:rFonts w:ascii="Arial" w:hAnsi="Arial"/>
          <w:sz w:val="20"/>
        </w:rPr>
        <w:t xml:space="preserve">, Laws of Mont. Co.  </w:t>
      </w:r>
      <w:r w:rsidRPr="0048119F">
        <w:rPr>
          <w:rFonts w:ascii="Arial" w:hAnsi="Arial"/>
          <w:sz w:val="20"/>
          <w:u w:val="single"/>
        </w:rPr>
        <w:tab/>
      </w:r>
      <w:r w:rsidR="006D7F16">
        <w:rPr>
          <w:rFonts w:ascii="Arial" w:hAnsi="Arial"/>
          <w:sz w:val="20"/>
          <w:u w:val="single"/>
        </w:rPr>
        <w:t>2010</w:t>
      </w:r>
      <w:r w:rsidRPr="0048119F">
        <w:rPr>
          <w:rFonts w:ascii="Arial" w:hAnsi="Arial"/>
          <w:sz w:val="20"/>
          <w:u w:val="single"/>
        </w:rPr>
        <w:tab/>
      </w:r>
    </w:p>
    <w:p w:rsidR="00E16D5E" w:rsidRPr="00752784" w:rsidRDefault="00E16D5E">
      <w:pPr>
        <w:rPr>
          <w:rFonts w:ascii="Arial" w:hAnsi="Arial"/>
          <w:b/>
          <w:smallCaps/>
          <w:sz w:val="36"/>
          <w:highlight w:val="yellow"/>
        </w:rPr>
      </w:pPr>
    </w:p>
    <w:p w:rsidR="00E16D5E" w:rsidRPr="00752784" w:rsidRDefault="00E16D5E">
      <w:pPr>
        <w:jc w:val="center"/>
        <w:rPr>
          <w:rFonts w:ascii="Arial" w:hAnsi="Arial"/>
          <w:b/>
          <w:smallCaps/>
          <w:sz w:val="36"/>
        </w:rPr>
      </w:pPr>
      <w:r w:rsidRPr="00752784">
        <w:rPr>
          <w:rFonts w:ascii="Arial" w:hAnsi="Arial"/>
          <w:b/>
          <w:smallCaps/>
          <w:sz w:val="36"/>
        </w:rPr>
        <w:t>County Council</w:t>
      </w:r>
    </w:p>
    <w:p w:rsidR="00E16D5E" w:rsidRPr="00752784" w:rsidRDefault="00E16D5E">
      <w:pPr>
        <w:jc w:val="center"/>
        <w:rPr>
          <w:rFonts w:ascii="Arial" w:hAnsi="Arial"/>
          <w:b/>
          <w:smallCaps/>
          <w:sz w:val="36"/>
        </w:rPr>
      </w:pPr>
      <w:r w:rsidRPr="00752784">
        <w:rPr>
          <w:rFonts w:ascii="Arial" w:hAnsi="Arial"/>
          <w:b/>
          <w:smallCaps/>
          <w:sz w:val="36"/>
        </w:rPr>
        <w:t>For Montgomery County, Maryland</w:t>
      </w:r>
    </w:p>
    <w:p w:rsidR="00E16D5E" w:rsidRPr="00752784" w:rsidRDefault="00E16D5E">
      <w:pPr>
        <w:rPr>
          <w:rFonts w:ascii="Arial" w:hAnsi="Arial"/>
          <w:b/>
          <w:smallCaps/>
          <w:sz w:val="36"/>
        </w:rPr>
      </w:pPr>
    </w:p>
    <w:p w:rsidR="00E16D5E" w:rsidRPr="00752784" w:rsidRDefault="00E16D5E">
      <w:pPr>
        <w:pBdr>
          <w:top w:val="single" w:sz="6" w:space="6" w:color="auto"/>
          <w:bottom w:val="single" w:sz="6" w:space="6" w:color="auto"/>
        </w:pBdr>
        <w:jc w:val="center"/>
      </w:pPr>
      <w:r w:rsidRPr="00752784">
        <w:t xml:space="preserve">By: </w:t>
      </w:r>
      <w:r w:rsidR="00CA7FB1">
        <w:t xml:space="preserve"> </w:t>
      </w:r>
      <w:r w:rsidR="00C762EA">
        <w:t>Health and Human Services Committee</w:t>
      </w:r>
    </w:p>
    <w:p w:rsidR="00E16D5E" w:rsidRPr="00752784" w:rsidRDefault="00E16D5E">
      <w:pPr>
        <w:rPr>
          <w:highlight w:val="yellow"/>
        </w:rPr>
      </w:pPr>
    </w:p>
    <w:p w:rsidR="00E16D5E" w:rsidRPr="00627EE7" w:rsidRDefault="00E16D5E">
      <w:r w:rsidRPr="00627EE7">
        <w:rPr>
          <w:rFonts w:ascii="Arial" w:hAnsi="Arial"/>
          <w:b/>
        </w:rPr>
        <w:t>AN E</w:t>
      </w:r>
      <w:r w:rsidR="00E925D7" w:rsidRPr="00627EE7">
        <w:rPr>
          <w:rFonts w:ascii="Arial" w:hAnsi="Arial"/>
          <w:b/>
        </w:rPr>
        <w:t>XPEDITED</w:t>
      </w:r>
      <w:r w:rsidRPr="00627EE7">
        <w:rPr>
          <w:rFonts w:ascii="Arial" w:hAnsi="Arial"/>
          <w:b/>
        </w:rPr>
        <w:t xml:space="preserve"> ACT</w:t>
      </w:r>
      <w:r w:rsidRPr="00627EE7">
        <w:rPr>
          <w:b/>
        </w:rPr>
        <w:t xml:space="preserve"> </w:t>
      </w:r>
      <w:r w:rsidRPr="00627EE7">
        <w:t>to:</w:t>
      </w:r>
    </w:p>
    <w:p w:rsidR="00E16D5E" w:rsidRPr="005674BB" w:rsidRDefault="00F44DBF" w:rsidP="00D23713">
      <w:pPr>
        <w:numPr>
          <w:ilvl w:val="0"/>
          <w:numId w:val="1"/>
        </w:numPr>
        <w:jc w:val="both"/>
      </w:pPr>
      <w:r>
        <w:t>authorize</w:t>
      </w:r>
      <w:r w:rsidR="008B63B5" w:rsidRPr="005674BB">
        <w:t xml:space="preserve"> the County to </w:t>
      </w:r>
      <w:r w:rsidR="00F14AF7">
        <w:t>pay</w:t>
      </w:r>
      <w:r w:rsidR="005674BB" w:rsidRPr="005674BB">
        <w:t xml:space="preserve"> to certain municipalities that </w:t>
      </w:r>
      <w:r>
        <w:t>support</w:t>
      </w:r>
      <w:r w:rsidR="005674BB" w:rsidRPr="005674BB">
        <w:t xml:space="preserve"> or operate a free</w:t>
      </w:r>
      <w:r w:rsidR="008A005B" w:rsidRPr="005674BB">
        <w:t xml:space="preserve"> </w:t>
      </w:r>
      <w:r w:rsidR="005674BB" w:rsidRPr="005674BB">
        <w:t>public library</w:t>
      </w:r>
      <w:r w:rsidR="00F14AF7">
        <w:t xml:space="preserve"> </w:t>
      </w:r>
      <w:r w:rsidR="00293DD6">
        <w:t>an amount determined in the operating budget or Council resolution</w:t>
      </w:r>
      <w:r w:rsidR="00872201" w:rsidRPr="005674BB">
        <w:t>; and</w:t>
      </w:r>
    </w:p>
    <w:p w:rsidR="00872201" w:rsidRPr="00714012" w:rsidRDefault="00872201" w:rsidP="00872201">
      <w:pPr>
        <w:numPr>
          <w:ilvl w:val="0"/>
          <w:numId w:val="1"/>
        </w:numPr>
      </w:pPr>
      <w:r w:rsidRPr="00714012">
        <w:t xml:space="preserve">generally amend </w:t>
      </w:r>
      <w:r w:rsidR="00D50C31" w:rsidRPr="00714012">
        <w:t>the county law</w:t>
      </w:r>
      <w:r w:rsidR="00627EE7" w:rsidRPr="00714012">
        <w:t xml:space="preserve"> related </w:t>
      </w:r>
      <w:r w:rsidR="00714012" w:rsidRPr="00714012">
        <w:t>to the payment of the County library tax to certain municipalities</w:t>
      </w:r>
      <w:r w:rsidR="00D50C31" w:rsidRPr="00714012">
        <w:t>.</w:t>
      </w:r>
    </w:p>
    <w:p w:rsidR="00E16D5E" w:rsidRPr="00752784" w:rsidRDefault="00E16D5E">
      <w:pPr>
        <w:rPr>
          <w:highlight w:val="yellow"/>
        </w:rPr>
      </w:pPr>
    </w:p>
    <w:p w:rsidR="00E16D5E" w:rsidRPr="006F5B1C" w:rsidRDefault="00E16D5E">
      <w:r w:rsidRPr="006F5B1C">
        <w:t>By amending</w:t>
      </w:r>
    </w:p>
    <w:p w:rsidR="00E16D5E" w:rsidRPr="006F5B1C" w:rsidRDefault="00E16D5E">
      <w:r w:rsidRPr="006F5B1C">
        <w:tab/>
        <w:t>Montgomery County Code</w:t>
      </w:r>
    </w:p>
    <w:p w:rsidR="00E16D5E" w:rsidRPr="00A37AD4" w:rsidRDefault="00E16D5E">
      <w:r w:rsidRPr="00A37AD4">
        <w:tab/>
      </w:r>
      <w:r w:rsidR="0095266E" w:rsidRPr="00A37AD4">
        <w:t xml:space="preserve">Chapter 2, </w:t>
      </w:r>
      <w:r w:rsidR="00A37AD4" w:rsidRPr="00A37AD4">
        <w:t>Administration</w:t>
      </w:r>
    </w:p>
    <w:p w:rsidR="00103B7B" w:rsidRPr="00FC6A53" w:rsidRDefault="00103B7B" w:rsidP="00103B7B">
      <w:pPr>
        <w:ind w:firstLine="720"/>
      </w:pPr>
      <w:r w:rsidRPr="00FC6A53">
        <w:t xml:space="preserve">Section </w:t>
      </w:r>
      <w:r w:rsidR="00FC6A53" w:rsidRPr="00FC6A53">
        <w:t>2-53</w:t>
      </w:r>
    </w:p>
    <w:p w:rsidR="00E16D5E" w:rsidRPr="00752784" w:rsidRDefault="00E16D5E">
      <w:pPr>
        <w:rPr>
          <w:highlight w:val="yellow"/>
        </w:rPr>
      </w:pPr>
    </w:p>
    <w:p w:rsidR="00E16D5E" w:rsidRPr="00752784" w:rsidRDefault="00E16D5E">
      <w:pPr>
        <w:rPr>
          <w:highlight w:val="yellow"/>
        </w:rPr>
      </w:pPr>
    </w:p>
    <w:p w:rsidR="00E16D5E" w:rsidRPr="00752784" w:rsidRDefault="00E16D5E">
      <w:pPr>
        <w:rPr>
          <w:highlight w:val="yellow"/>
        </w:rPr>
      </w:pPr>
      <w:r w:rsidRPr="00752784">
        <w:rPr>
          <w:noProof/>
          <w:highlight w:val="yellow"/>
        </w:rPr>
        <w:pict>
          <v:rect id="_x0000_s1026" style="position:absolute;margin-left:28.8pt;margin-top:.95pt;width:424.85pt;height:90.65pt;z-index:251657728;mso-position-horizontal-relative:margin" o:allowincell="f" filled="f" strokeweight="2pt">
            <v:textbox inset="4pt,4pt,4pt,4pt">
              <w:txbxContent>
                <w:p w:rsidR="00E16D5E" w:rsidRDefault="00E16D5E">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rsidR="00E16D5E" w:rsidRDefault="00E16D5E">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rsidR="00E16D5E" w:rsidRDefault="00E16D5E">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rsidR="00E16D5E" w:rsidRDefault="00E16D5E">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rsidR="00E16D5E" w:rsidRDefault="00E16D5E">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rsidR="00E16D5E" w:rsidRDefault="00E16D5E">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v:textbox>
            <w10:wrap anchorx="margin"/>
          </v:rect>
        </w:pict>
      </w:r>
    </w:p>
    <w:p w:rsidR="00E16D5E" w:rsidRPr="00752784" w:rsidRDefault="00E16D5E">
      <w:pPr>
        <w:rPr>
          <w:highlight w:val="yellow"/>
        </w:rPr>
      </w:pPr>
    </w:p>
    <w:p w:rsidR="00E16D5E" w:rsidRPr="00752784" w:rsidRDefault="00E16D5E">
      <w:pPr>
        <w:rPr>
          <w:highlight w:val="yellow"/>
        </w:rPr>
      </w:pPr>
    </w:p>
    <w:p w:rsidR="00E16D5E" w:rsidRPr="00752784" w:rsidRDefault="00E16D5E">
      <w:pPr>
        <w:rPr>
          <w:highlight w:val="yellow"/>
        </w:rPr>
      </w:pPr>
    </w:p>
    <w:p w:rsidR="00E16D5E" w:rsidRPr="00752784" w:rsidRDefault="00E16D5E">
      <w:pPr>
        <w:rPr>
          <w:highlight w:val="yellow"/>
        </w:rPr>
      </w:pPr>
    </w:p>
    <w:p w:rsidR="00E16D5E" w:rsidRPr="00752784" w:rsidRDefault="00E16D5E">
      <w:pPr>
        <w:rPr>
          <w:highlight w:val="yellow"/>
        </w:rPr>
      </w:pPr>
    </w:p>
    <w:p w:rsidR="003D421D" w:rsidRPr="00752784" w:rsidRDefault="003D421D">
      <w:pPr>
        <w:rPr>
          <w:highlight w:val="yellow"/>
        </w:rPr>
      </w:pPr>
    </w:p>
    <w:p w:rsidR="003D421D" w:rsidRPr="00752784" w:rsidRDefault="003D421D">
      <w:pPr>
        <w:rPr>
          <w:highlight w:val="yellow"/>
        </w:rPr>
      </w:pPr>
    </w:p>
    <w:p w:rsidR="00E16D5E" w:rsidRPr="00752784" w:rsidRDefault="00E16D5E">
      <w:pPr>
        <w:rPr>
          <w:highlight w:val="yellow"/>
        </w:rPr>
      </w:pPr>
    </w:p>
    <w:p w:rsidR="00E16D5E" w:rsidRPr="006F5B1C" w:rsidRDefault="00E16D5E">
      <w:pPr>
        <w:sectPr w:rsidR="00E16D5E" w:rsidRPr="006F5B1C">
          <w:headerReference w:type="default" r:id="rId7"/>
          <w:footerReference w:type="default" r:id="rId8"/>
          <w:type w:val="continuous"/>
          <w:pgSz w:w="12240" w:h="15840" w:code="1"/>
          <w:pgMar w:top="1440" w:right="1440" w:bottom="1440" w:left="1440" w:header="720" w:footer="720" w:gutter="0"/>
          <w:cols w:space="720"/>
          <w:titlePg/>
        </w:sectPr>
      </w:pPr>
      <w:r w:rsidRPr="006F5B1C">
        <w:rPr>
          <w:i/>
          <w:sz w:val="27"/>
        </w:rPr>
        <w:t>The County Council for Montgomery County, Maryland approves the following Act:</w:t>
      </w:r>
      <w:bookmarkStart w:id="1" w:name="BillText"/>
      <w:bookmarkEnd w:id="1"/>
      <w:r w:rsidRPr="006F5B1C">
        <w:t xml:space="preserve"> </w:t>
      </w:r>
    </w:p>
    <w:p w:rsidR="0095266E" w:rsidRPr="00B12CDA" w:rsidRDefault="0095266E" w:rsidP="003D421D">
      <w:pPr>
        <w:widowControl w:val="0"/>
        <w:spacing w:line="360" w:lineRule="auto"/>
        <w:jc w:val="both"/>
        <w:rPr>
          <w:b/>
          <w:sz w:val="28"/>
          <w:szCs w:val="28"/>
        </w:rPr>
      </w:pPr>
      <w:r w:rsidRPr="00B12CDA">
        <w:lastRenderedPageBreak/>
        <w:tab/>
      </w:r>
      <w:r w:rsidRPr="00B12CDA">
        <w:rPr>
          <w:b/>
          <w:sz w:val="28"/>
          <w:szCs w:val="28"/>
        </w:rPr>
        <w:t>Sec. 1.</w:t>
      </w:r>
      <w:r w:rsidR="00C50E5F" w:rsidRPr="00B12CDA">
        <w:rPr>
          <w:b/>
          <w:sz w:val="28"/>
          <w:szCs w:val="28"/>
        </w:rPr>
        <w:t xml:space="preserve">  </w:t>
      </w:r>
      <w:r w:rsidR="00891497" w:rsidRPr="00B12CDA">
        <w:rPr>
          <w:b/>
          <w:sz w:val="28"/>
          <w:szCs w:val="28"/>
        </w:rPr>
        <w:t>Section 2-</w:t>
      </w:r>
      <w:r w:rsidR="00C50E5F" w:rsidRPr="00B12CDA">
        <w:rPr>
          <w:b/>
          <w:sz w:val="28"/>
          <w:szCs w:val="28"/>
        </w:rPr>
        <w:t>53</w:t>
      </w:r>
      <w:r w:rsidR="00891497" w:rsidRPr="00B12CDA">
        <w:rPr>
          <w:b/>
          <w:sz w:val="28"/>
          <w:szCs w:val="28"/>
        </w:rPr>
        <w:t xml:space="preserve"> is amended as follows:</w:t>
      </w:r>
    </w:p>
    <w:p w:rsidR="00FF31A7" w:rsidRPr="00FF31A7" w:rsidRDefault="00FF31A7" w:rsidP="00C50E5F">
      <w:pPr>
        <w:keepNext/>
        <w:keepLines/>
        <w:spacing w:line="360" w:lineRule="auto"/>
        <w:rPr>
          <w:b/>
          <w:sz w:val="28"/>
          <w:szCs w:val="28"/>
        </w:rPr>
      </w:pPr>
      <w:r w:rsidRPr="00FF31A7">
        <w:rPr>
          <w:b/>
          <w:sz w:val="28"/>
          <w:szCs w:val="28"/>
        </w:rPr>
        <w:t>2-53. Annual payment of county library tax to certain municipalities.</w:t>
      </w:r>
    </w:p>
    <w:p w:rsidR="007A4A8C" w:rsidRDefault="00FF31A7" w:rsidP="00C50E5F">
      <w:pPr>
        <w:keepNext/>
        <w:keepLines/>
        <w:spacing w:line="360" w:lineRule="auto"/>
        <w:ind w:left="1440" w:hanging="720"/>
        <w:jc w:val="both"/>
        <w:rPr>
          <w:sz w:val="28"/>
          <w:szCs w:val="28"/>
          <w:u w:val="double"/>
        </w:rPr>
      </w:pPr>
      <w:r w:rsidRPr="003570E5">
        <w:rPr>
          <w:sz w:val="28"/>
          <w:szCs w:val="28"/>
        </w:rPr>
        <w:t>(a)</w:t>
      </w:r>
      <w:r w:rsidRPr="003570E5">
        <w:rPr>
          <w:sz w:val="28"/>
          <w:szCs w:val="28"/>
        </w:rPr>
        <w:tab/>
        <w:t>If the governing body of any municipality in the County which supports or operates a free public library on December 31, 1997 does not transfer that library into the County system, the Director of Finance must pay annually to the governing body of that municipality for library purposes, as soon after the beginning of each fiscal year as possible</w:t>
      </w:r>
      <w:r w:rsidR="007A4A8C">
        <w:rPr>
          <w:b/>
          <w:sz w:val="28"/>
          <w:szCs w:val="28"/>
        </w:rPr>
        <w:t>[</w:t>
      </w:r>
      <w:r w:rsidRPr="003570E5">
        <w:rPr>
          <w:sz w:val="28"/>
          <w:szCs w:val="28"/>
        </w:rPr>
        <w:t>,</w:t>
      </w:r>
      <w:r w:rsidR="007A4A8C">
        <w:rPr>
          <w:b/>
          <w:sz w:val="28"/>
          <w:szCs w:val="28"/>
        </w:rPr>
        <w:t>]</w:t>
      </w:r>
      <w:r w:rsidR="007A4A8C" w:rsidRPr="00CE0B59">
        <w:rPr>
          <w:sz w:val="28"/>
          <w:szCs w:val="28"/>
          <w:u w:val="words"/>
        </w:rPr>
        <w:t>:</w:t>
      </w:r>
    </w:p>
    <w:p w:rsidR="007A4A8C" w:rsidRPr="00CE0B59" w:rsidRDefault="007A4A8C" w:rsidP="007A4A8C">
      <w:pPr>
        <w:keepNext/>
        <w:keepLines/>
        <w:spacing w:line="360" w:lineRule="auto"/>
        <w:ind w:left="2160" w:hanging="720"/>
        <w:jc w:val="both"/>
        <w:rPr>
          <w:sz w:val="28"/>
          <w:szCs w:val="28"/>
          <w:u w:val="words"/>
        </w:rPr>
      </w:pPr>
      <w:r w:rsidRPr="00CE0B59">
        <w:rPr>
          <w:sz w:val="28"/>
          <w:szCs w:val="28"/>
          <w:u w:val="words"/>
        </w:rPr>
        <w:t>(1)</w:t>
      </w:r>
      <w:r w:rsidRPr="007A4A8C">
        <w:rPr>
          <w:sz w:val="28"/>
          <w:szCs w:val="28"/>
        </w:rPr>
        <w:tab/>
      </w:r>
      <w:r w:rsidR="00FF31A7" w:rsidRPr="003570E5">
        <w:rPr>
          <w:sz w:val="28"/>
          <w:szCs w:val="28"/>
        </w:rPr>
        <w:t>an amount which would be realized if that portion of the general County ad valorem tax rate on real and personal property attributable to the appropriation for the Department of Public Libraries for that fiscal year were levied against the assessed value, on the preceding County date of finality, of the real and personal property in that municipality</w:t>
      </w:r>
      <w:r w:rsidRPr="00CE0B59">
        <w:rPr>
          <w:sz w:val="28"/>
          <w:szCs w:val="28"/>
          <w:u w:val="words"/>
        </w:rPr>
        <w:t>; or</w:t>
      </w:r>
    </w:p>
    <w:p w:rsidR="00B72D8E" w:rsidRPr="00CE0B59" w:rsidRDefault="007A4A8C" w:rsidP="007A4A8C">
      <w:pPr>
        <w:keepNext/>
        <w:keepLines/>
        <w:spacing w:line="360" w:lineRule="auto"/>
        <w:ind w:left="2160" w:hanging="720"/>
        <w:jc w:val="both"/>
        <w:rPr>
          <w:sz w:val="28"/>
          <w:szCs w:val="28"/>
          <w:u w:val="words"/>
        </w:rPr>
      </w:pPr>
      <w:r w:rsidRPr="00CE0B59">
        <w:rPr>
          <w:sz w:val="28"/>
          <w:szCs w:val="28"/>
          <w:u w:val="words"/>
        </w:rPr>
        <w:t>(2)</w:t>
      </w:r>
      <w:r w:rsidRPr="00CE0B59">
        <w:rPr>
          <w:sz w:val="28"/>
          <w:szCs w:val="28"/>
          <w:u w:val="words"/>
        </w:rPr>
        <w:tab/>
      </w:r>
      <w:r w:rsidR="008E0FB1">
        <w:rPr>
          <w:sz w:val="28"/>
          <w:szCs w:val="28"/>
          <w:u w:val="words"/>
        </w:rPr>
        <w:t>a lower amount</w:t>
      </w:r>
      <w:r w:rsidRPr="00CE0B59">
        <w:rPr>
          <w:sz w:val="28"/>
          <w:szCs w:val="28"/>
          <w:u w:val="words"/>
        </w:rPr>
        <w:t xml:space="preserve"> approved in the annual operating budget or a Council resolution</w:t>
      </w:r>
      <w:r w:rsidR="00FF31A7" w:rsidRPr="00000402">
        <w:rPr>
          <w:sz w:val="28"/>
          <w:szCs w:val="28"/>
        </w:rPr>
        <w:t>.</w:t>
      </w:r>
      <w:r w:rsidR="00FF31A7" w:rsidRPr="00CE0B59">
        <w:rPr>
          <w:sz w:val="28"/>
          <w:szCs w:val="28"/>
          <w:u w:val="words"/>
        </w:rPr>
        <w:t xml:space="preserve"> </w:t>
      </w:r>
    </w:p>
    <w:p w:rsidR="00FF31A7" w:rsidRPr="003570E5" w:rsidRDefault="00FF31A7" w:rsidP="00B72D8E">
      <w:pPr>
        <w:keepNext/>
        <w:keepLines/>
        <w:spacing w:line="360" w:lineRule="auto"/>
        <w:ind w:left="1440"/>
        <w:jc w:val="both"/>
        <w:rPr>
          <w:sz w:val="28"/>
          <w:szCs w:val="28"/>
        </w:rPr>
      </w:pPr>
      <w:r w:rsidRPr="003570E5">
        <w:rPr>
          <w:sz w:val="28"/>
          <w:szCs w:val="28"/>
        </w:rPr>
        <w:t>For the purposes of this subsection, the amount of the appropriation for the Department of Public Libraries in any fiscal year includes the estimated amount of the payment to that municipality in that fiscal year. The amount of payment to any municipality must not exceed in any given fiscal year the amount of revenue derived from taxes levied by that municipality for library purposes for the preceding fiscal year.</w:t>
      </w:r>
    </w:p>
    <w:p w:rsidR="00FF31A7" w:rsidRDefault="00FF31A7" w:rsidP="00C50E5F">
      <w:pPr>
        <w:keepNext/>
        <w:keepLines/>
        <w:spacing w:line="360" w:lineRule="auto"/>
        <w:ind w:left="1440" w:hanging="720"/>
        <w:jc w:val="both"/>
        <w:rPr>
          <w:sz w:val="28"/>
          <w:szCs w:val="28"/>
        </w:rPr>
      </w:pPr>
      <w:r w:rsidRPr="003570E5">
        <w:rPr>
          <w:sz w:val="28"/>
          <w:szCs w:val="28"/>
        </w:rPr>
        <w:t>(b)</w:t>
      </w:r>
      <w:r w:rsidRPr="003570E5">
        <w:rPr>
          <w:sz w:val="28"/>
          <w:szCs w:val="28"/>
        </w:rPr>
        <w:tab/>
        <w:t>If the governing body of a library supported by a municipality indicates a desire to transfer all or part of the library facilities owned by it into the County public library system, the Director of Public Libraries must negotiate for that transfer as provided in this Article.</w:t>
      </w:r>
    </w:p>
    <w:p w:rsidR="005E3F6E" w:rsidRPr="00FF4DB9" w:rsidRDefault="00B72D8E" w:rsidP="009B776F">
      <w:pPr>
        <w:widowControl w:val="0"/>
        <w:spacing w:line="360" w:lineRule="auto"/>
        <w:ind w:firstLine="720"/>
        <w:jc w:val="both"/>
        <w:rPr>
          <w:sz w:val="28"/>
          <w:szCs w:val="28"/>
        </w:rPr>
      </w:pPr>
      <w:r>
        <w:rPr>
          <w:b/>
          <w:sz w:val="28"/>
          <w:szCs w:val="28"/>
        </w:rPr>
        <w:t xml:space="preserve">Sec. </w:t>
      </w:r>
      <w:r w:rsidR="00552DF3">
        <w:rPr>
          <w:b/>
          <w:sz w:val="28"/>
          <w:szCs w:val="28"/>
        </w:rPr>
        <w:t>2</w:t>
      </w:r>
      <w:r>
        <w:rPr>
          <w:b/>
          <w:sz w:val="28"/>
          <w:szCs w:val="28"/>
        </w:rPr>
        <w:t xml:space="preserve">.  </w:t>
      </w:r>
      <w:r w:rsidR="005E3F6E" w:rsidRPr="00FF4DB9">
        <w:rPr>
          <w:b/>
          <w:sz w:val="28"/>
          <w:szCs w:val="28"/>
        </w:rPr>
        <w:t>Expedited Effective Date.</w:t>
      </w:r>
    </w:p>
    <w:p w:rsidR="005E3F6E" w:rsidRPr="00FF4DB9" w:rsidRDefault="005E3F6E" w:rsidP="005E3F6E">
      <w:pPr>
        <w:widowControl w:val="0"/>
        <w:spacing w:line="360" w:lineRule="auto"/>
        <w:jc w:val="both"/>
        <w:rPr>
          <w:sz w:val="28"/>
          <w:szCs w:val="28"/>
        </w:rPr>
      </w:pPr>
      <w:r w:rsidRPr="00FF4DB9">
        <w:rPr>
          <w:sz w:val="28"/>
          <w:szCs w:val="28"/>
        </w:rPr>
        <w:tab/>
        <w:t xml:space="preserve">The Council declares that this legislation is necessary for the immediate </w:t>
      </w:r>
      <w:r w:rsidRPr="00FF4DB9">
        <w:rPr>
          <w:sz w:val="28"/>
          <w:szCs w:val="28"/>
        </w:rPr>
        <w:lastRenderedPageBreak/>
        <w:t xml:space="preserve">protection of the public interest.  </w:t>
      </w:r>
      <w:r>
        <w:rPr>
          <w:sz w:val="28"/>
          <w:szCs w:val="28"/>
        </w:rPr>
        <w:t>Section 2-53, as amended by Section 1 of t</w:t>
      </w:r>
      <w:r w:rsidRPr="00FF4DB9">
        <w:rPr>
          <w:sz w:val="28"/>
          <w:szCs w:val="28"/>
        </w:rPr>
        <w:t>his Act</w:t>
      </w:r>
      <w:r>
        <w:rPr>
          <w:sz w:val="28"/>
          <w:szCs w:val="28"/>
        </w:rPr>
        <w:t>,</w:t>
      </w:r>
      <w:r w:rsidRPr="00FF4DB9">
        <w:rPr>
          <w:sz w:val="28"/>
          <w:szCs w:val="28"/>
        </w:rPr>
        <w:t xml:space="preserve"> takes effect on </w:t>
      </w:r>
      <w:smartTag w:uri="urn:schemas-microsoft-com:office:smarttags" w:element="date">
        <w:smartTagPr>
          <w:attr w:name="Year" w:val="2010"/>
          <w:attr w:name="Day" w:val="1"/>
          <w:attr w:name="Month" w:val="7"/>
        </w:smartTagPr>
        <w:r w:rsidR="00004DC5">
          <w:rPr>
            <w:sz w:val="28"/>
            <w:szCs w:val="28"/>
          </w:rPr>
          <w:t>July 1, 2010</w:t>
        </w:r>
      </w:smartTag>
      <w:r w:rsidRPr="00FF4DB9">
        <w:rPr>
          <w:sz w:val="28"/>
          <w:szCs w:val="28"/>
        </w:rPr>
        <w:t>.</w:t>
      </w:r>
    </w:p>
    <w:p w:rsidR="00552DF3" w:rsidRDefault="00552DF3" w:rsidP="00552DF3">
      <w:pPr>
        <w:widowControl w:val="0"/>
        <w:spacing w:line="360" w:lineRule="auto"/>
        <w:ind w:firstLine="720"/>
        <w:jc w:val="both"/>
        <w:rPr>
          <w:b/>
          <w:sz w:val="28"/>
          <w:szCs w:val="28"/>
        </w:rPr>
      </w:pPr>
      <w:r>
        <w:rPr>
          <w:b/>
          <w:sz w:val="28"/>
          <w:szCs w:val="28"/>
        </w:rPr>
        <w:t>Sec. 3.  Sunset.</w:t>
      </w:r>
    </w:p>
    <w:p w:rsidR="00552DF3" w:rsidRPr="009B776F" w:rsidRDefault="007A74C1" w:rsidP="00552DF3">
      <w:pPr>
        <w:widowControl w:val="0"/>
        <w:spacing w:line="360" w:lineRule="auto"/>
        <w:ind w:firstLine="720"/>
        <w:jc w:val="both"/>
        <w:rPr>
          <w:sz w:val="28"/>
          <w:szCs w:val="28"/>
        </w:rPr>
      </w:pPr>
      <w:r>
        <w:rPr>
          <w:sz w:val="28"/>
          <w:szCs w:val="28"/>
        </w:rPr>
        <w:t xml:space="preserve">The amendments inserted in Section 2-53 in Section 1 </w:t>
      </w:r>
      <w:r w:rsidR="00B150F1">
        <w:rPr>
          <w:sz w:val="28"/>
          <w:szCs w:val="28"/>
        </w:rPr>
        <w:t>expire</w:t>
      </w:r>
      <w:r w:rsidR="00552DF3">
        <w:rPr>
          <w:sz w:val="28"/>
          <w:szCs w:val="28"/>
        </w:rPr>
        <w:t xml:space="preserve"> </w:t>
      </w:r>
      <w:r w:rsidR="008148F4">
        <w:rPr>
          <w:sz w:val="28"/>
          <w:szCs w:val="28"/>
        </w:rPr>
        <w:t>after</w:t>
      </w:r>
      <w:r w:rsidR="00552DF3">
        <w:rPr>
          <w:sz w:val="28"/>
          <w:szCs w:val="28"/>
        </w:rPr>
        <w:t xml:space="preserve"> </w:t>
      </w:r>
      <w:smartTag w:uri="urn:schemas-microsoft-com:office:smarttags" w:element="date">
        <w:smartTagPr>
          <w:attr w:name="Year" w:val="2012"/>
          <w:attr w:name="Day" w:val="30"/>
          <w:attr w:name="Month" w:val="6"/>
        </w:smartTagPr>
        <w:r w:rsidR="00552DF3">
          <w:rPr>
            <w:sz w:val="28"/>
            <w:szCs w:val="28"/>
          </w:rPr>
          <w:t>June 30, 2012</w:t>
        </w:r>
      </w:smartTag>
      <w:r w:rsidR="00552DF3">
        <w:rPr>
          <w:sz w:val="28"/>
          <w:szCs w:val="28"/>
        </w:rPr>
        <w:t>.</w:t>
      </w:r>
    </w:p>
    <w:p w:rsidR="00E16D5E" w:rsidRPr="00FF31A7" w:rsidRDefault="00E16D5E" w:rsidP="00FF31A7">
      <w:pPr>
        <w:keepNext/>
        <w:keepLines/>
        <w:suppressLineNumbers/>
        <w:spacing w:line="360" w:lineRule="auto"/>
      </w:pPr>
      <w:r w:rsidRPr="00FF31A7">
        <w:rPr>
          <w:i/>
        </w:rPr>
        <w:t>Approved:</w:t>
      </w:r>
    </w:p>
    <w:p w:rsidR="00E16D5E" w:rsidRPr="00FF31A7" w:rsidRDefault="00E16D5E" w:rsidP="007220ED">
      <w:pPr>
        <w:keepNext/>
        <w:keepLines/>
        <w:suppressLineNumbers/>
        <w:spacing w:line="360" w:lineRule="auto"/>
      </w:pPr>
    </w:p>
    <w:p w:rsidR="00E16D5E" w:rsidRPr="00F45A60" w:rsidRDefault="009F7104" w:rsidP="00F45A60">
      <w:pPr>
        <w:pStyle w:val="Header"/>
        <w:keepNext/>
        <w:keepLines/>
        <w:tabs>
          <w:tab w:val="clear" w:pos="4320"/>
          <w:tab w:val="clear" w:pos="8640"/>
        </w:tabs>
        <w:spacing w:line="360" w:lineRule="auto"/>
        <w:jc w:val="both"/>
        <w:rPr>
          <w:sz w:val="28"/>
        </w:rPr>
      </w:pPr>
      <w:r>
        <w:rPr>
          <w:highlight w:val="yellow"/>
        </w:rPr>
        <w:tab/>
      </w:r>
      <w:r w:rsidR="00F45A60" w:rsidRPr="00D5242B">
        <w:rPr>
          <w:highlight w:val="yellow"/>
        </w:rPr>
        <w:t>/s/</w:t>
      </w:r>
      <w:r w:rsidR="00F45A60" w:rsidRPr="00D5242B">
        <w:rPr>
          <w:highlight w:val="yellow"/>
        </w:rPr>
        <w:tab/>
      </w:r>
      <w:r w:rsidR="00F45A60" w:rsidRPr="00D5242B">
        <w:rPr>
          <w:highlight w:val="yellow"/>
        </w:rPr>
        <w:tab/>
      </w:r>
      <w:r w:rsidR="00F45A60" w:rsidRPr="00D5242B">
        <w:rPr>
          <w:highlight w:val="yellow"/>
        </w:rPr>
        <w:tab/>
      </w:r>
      <w:r w:rsidR="00F45A60" w:rsidRPr="00D5242B">
        <w:rPr>
          <w:highlight w:val="yellow"/>
        </w:rPr>
        <w:tab/>
      </w:r>
      <w:r w:rsidR="00F45A60" w:rsidRPr="00D5242B">
        <w:rPr>
          <w:highlight w:val="yellow"/>
        </w:rPr>
        <w:tab/>
      </w:r>
      <w:r w:rsidR="00F45A60" w:rsidRPr="00D5242B">
        <w:rPr>
          <w:highlight w:val="yellow"/>
        </w:rPr>
        <w:tab/>
      </w:r>
      <w:r w:rsidR="00F45A60" w:rsidRPr="00D5242B">
        <w:rPr>
          <w:highlight w:val="yellow"/>
        </w:rPr>
        <w:tab/>
      </w:r>
      <w:smartTag w:uri="urn:schemas-microsoft-com:office:smarttags" w:element="date">
        <w:smartTagPr>
          <w:attr w:name="Year" w:val="2010"/>
          <w:attr w:name="Day" w:val="21"/>
          <w:attr w:name="Month" w:val="5"/>
        </w:smartTagPr>
        <w:r w:rsidR="00F45A60" w:rsidRPr="00D5242B">
          <w:rPr>
            <w:highlight w:val="yellow"/>
          </w:rPr>
          <w:t xml:space="preserve">May </w:t>
        </w:r>
        <w:r w:rsidR="00F45A60">
          <w:rPr>
            <w:highlight w:val="yellow"/>
          </w:rPr>
          <w:t>21</w:t>
        </w:r>
        <w:r w:rsidR="00F45A60" w:rsidRPr="00D5242B">
          <w:rPr>
            <w:highlight w:val="yellow"/>
          </w:rPr>
          <w:t>, 2010</w:t>
        </w:r>
      </w:smartTag>
    </w:p>
    <w:p w:rsidR="00E16D5E" w:rsidRPr="00FF31A7" w:rsidRDefault="00B77467" w:rsidP="007220ED">
      <w:pPr>
        <w:suppressLineNumbers/>
        <w:pBdr>
          <w:top w:val="single" w:sz="6" w:space="1" w:color="auto"/>
        </w:pBdr>
        <w:spacing w:line="360" w:lineRule="auto"/>
      </w:pPr>
      <w:r w:rsidRPr="00FF31A7">
        <w:t>Nancy Floreen</w:t>
      </w:r>
      <w:r w:rsidR="00E16D5E" w:rsidRPr="00FF31A7">
        <w:t>, President, County Council</w:t>
      </w:r>
      <w:r w:rsidR="00E16D5E" w:rsidRPr="00FF31A7">
        <w:tab/>
      </w:r>
      <w:r w:rsidR="00BD7BFD" w:rsidRPr="00FF31A7">
        <w:tab/>
      </w:r>
      <w:r w:rsidR="00E16D5E" w:rsidRPr="00FF31A7">
        <w:tab/>
      </w:r>
      <w:r w:rsidR="00E16D5E" w:rsidRPr="00FF31A7">
        <w:tab/>
      </w:r>
      <w:r w:rsidR="00E16D5E" w:rsidRPr="00FF31A7">
        <w:tab/>
        <w:t>Date</w:t>
      </w:r>
    </w:p>
    <w:p w:rsidR="00E16D5E" w:rsidRPr="00FF31A7" w:rsidRDefault="00E16D5E" w:rsidP="007220ED">
      <w:pPr>
        <w:keepNext/>
        <w:keepLines/>
        <w:suppressLineNumbers/>
        <w:spacing w:line="360" w:lineRule="auto"/>
      </w:pPr>
      <w:r w:rsidRPr="00FF31A7">
        <w:rPr>
          <w:i/>
        </w:rPr>
        <w:t>Approved:</w:t>
      </w:r>
    </w:p>
    <w:p w:rsidR="00E16D5E" w:rsidRPr="00FF31A7" w:rsidRDefault="00E16D5E" w:rsidP="007220ED">
      <w:pPr>
        <w:keepNext/>
        <w:keepLines/>
        <w:suppressLineNumbers/>
        <w:spacing w:line="360" w:lineRule="auto"/>
      </w:pPr>
    </w:p>
    <w:p w:rsidR="00E16D5E" w:rsidRPr="00F45A60" w:rsidRDefault="009F7104" w:rsidP="00F45A60">
      <w:pPr>
        <w:pStyle w:val="Header"/>
        <w:keepNext/>
        <w:keepLines/>
        <w:tabs>
          <w:tab w:val="clear" w:pos="4320"/>
          <w:tab w:val="clear" w:pos="8640"/>
        </w:tabs>
        <w:spacing w:line="360" w:lineRule="auto"/>
        <w:jc w:val="both"/>
        <w:rPr>
          <w:sz w:val="28"/>
        </w:rPr>
      </w:pPr>
      <w:r>
        <w:rPr>
          <w:highlight w:val="yellow"/>
        </w:rPr>
        <w:tab/>
      </w:r>
      <w:r w:rsidR="00F45A60" w:rsidRPr="00D5242B">
        <w:rPr>
          <w:highlight w:val="yellow"/>
        </w:rPr>
        <w:t>/s/</w:t>
      </w:r>
      <w:r w:rsidR="00F45A60" w:rsidRPr="00D5242B">
        <w:rPr>
          <w:highlight w:val="yellow"/>
        </w:rPr>
        <w:tab/>
      </w:r>
      <w:r w:rsidR="00F45A60" w:rsidRPr="00D5242B">
        <w:rPr>
          <w:highlight w:val="yellow"/>
        </w:rPr>
        <w:tab/>
      </w:r>
      <w:r w:rsidR="00F45A60" w:rsidRPr="00D5242B">
        <w:rPr>
          <w:highlight w:val="yellow"/>
        </w:rPr>
        <w:tab/>
      </w:r>
      <w:r w:rsidR="00F45A60" w:rsidRPr="00D5242B">
        <w:rPr>
          <w:highlight w:val="yellow"/>
        </w:rPr>
        <w:tab/>
      </w:r>
      <w:r w:rsidR="00F45A60" w:rsidRPr="00D5242B">
        <w:rPr>
          <w:highlight w:val="yellow"/>
        </w:rPr>
        <w:tab/>
      </w:r>
      <w:r w:rsidR="00F45A60" w:rsidRPr="00D5242B">
        <w:rPr>
          <w:highlight w:val="yellow"/>
        </w:rPr>
        <w:tab/>
      </w:r>
      <w:r w:rsidR="00F45A60" w:rsidRPr="00D5242B">
        <w:rPr>
          <w:highlight w:val="yellow"/>
        </w:rPr>
        <w:tab/>
      </w:r>
      <w:smartTag w:uri="urn:schemas-microsoft-com:office:smarttags" w:element="date">
        <w:smartTagPr>
          <w:attr w:name="Year" w:val="2010"/>
          <w:attr w:name="Day" w:val="29"/>
          <w:attr w:name="Month" w:val="5"/>
        </w:smartTagPr>
        <w:r w:rsidR="00F45A60" w:rsidRPr="00D5242B">
          <w:rPr>
            <w:highlight w:val="yellow"/>
          </w:rPr>
          <w:t xml:space="preserve">May </w:t>
        </w:r>
        <w:r w:rsidR="00F45A60">
          <w:rPr>
            <w:highlight w:val="yellow"/>
          </w:rPr>
          <w:t>29</w:t>
        </w:r>
        <w:r w:rsidR="00F45A60" w:rsidRPr="00D5242B">
          <w:rPr>
            <w:highlight w:val="yellow"/>
          </w:rPr>
          <w:t>, 2010</w:t>
        </w:r>
      </w:smartTag>
    </w:p>
    <w:p w:rsidR="00E16D5E" w:rsidRPr="00FF31A7" w:rsidRDefault="00FF4DB9" w:rsidP="007220ED">
      <w:pPr>
        <w:keepLines/>
        <w:suppressLineNumbers/>
        <w:pBdr>
          <w:top w:val="single" w:sz="6" w:space="1" w:color="auto"/>
        </w:pBdr>
        <w:spacing w:line="360" w:lineRule="auto"/>
      </w:pPr>
      <w:r w:rsidRPr="00FF31A7">
        <w:t>Isiah Leggett</w:t>
      </w:r>
      <w:r w:rsidR="00E16D5E" w:rsidRPr="00FF31A7">
        <w:t xml:space="preserve">, </w:t>
      </w:r>
      <w:smartTag w:uri="urn:schemas-microsoft-com:office:smarttags" w:element="place">
        <w:smartTag w:uri="urn:schemas-microsoft-com:office:smarttags" w:element="PlaceType">
          <w:r w:rsidR="00E16D5E" w:rsidRPr="00FF31A7">
            <w:t>County</w:t>
          </w:r>
        </w:smartTag>
        <w:r w:rsidR="00E16D5E" w:rsidRPr="00FF31A7">
          <w:t xml:space="preserve"> </w:t>
        </w:r>
        <w:smartTag w:uri="urn:schemas-microsoft-com:office:smarttags" w:element="PlaceName">
          <w:r w:rsidR="00E16D5E" w:rsidRPr="00FF31A7">
            <w:t>Executive</w:t>
          </w:r>
        </w:smartTag>
      </w:smartTag>
      <w:r w:rsidR="00E16D5E" w:rsidRPr="00FF31A7">
        <w:tab/>
      </w:r>
      <w:r w:rsidRPr="00FF31A7">
        <w:tab/>
      </w:r>
      <w:r w:rsidR="00E16D5E" w:rsidRPr="00FF31A7">
        <w:tab/>
      </w:r>
      <w:r w:rsidR="00E16D5E" w:rsidRPr="00FF31A7">
        <w:tab/>
      </w:r>
      <w:r w:rsidR="00E16D5E" w:rsidRPr="00FF31A7">
        <w:tab/>
      </w:r>
      <w:r w:rsidR="00E16D5E" w:rsidRPr="00FF31A7">
        <w:tab/>
        <w:t>Date</w:t>
      </w:r>
    </w:p>
    <w:p w:rsidR="00E16D5E" w:rsidRPr="00FF31A7" w:rsidRDefault="00E16D5E" w:rsidP="007220ED">
      <w:pPr>
        <w:keepNext/>
        <w:keepLines/>
        <w:suppressLineNumbers/>
        <w:spacing w:line="360" w:lineRule="auto"/>
      </w:pPr>
      <w:r w:rsidRPr="00FF31A7">
        <w:rPr>
          <w:i/>
        </w:rPr>
        <w:t>This is a correct copy of Council action.</w:t>
      </w:r>
    </w:p>
    <w:p w:rsidR="00E16D5E" w:rsidRPr="00FF31A7" w:rsidRDefault="00E16D5E" w:rsidP="007220ED">
      <w:pPr>
        <w:keepNext/>
        <w:keepLines/>
        <w:suppressLineNumbers/>
        <w:spacing w:line="360" w:lineRule="auto"/>
      </w:pPr>
    </w:p>
    <w:p w:rsidR="00E16D5E" w:rsidRPr="00F45A60" w:rsidRDefault="009F7104" w:rsidP="00F45A60">
      <w:pPr>
        <w:pStyle w:val="Header"/>
        <w:keepNext/>
        <w:keepLines/>
        <w:tabs>
          <w:tab w:val="clear" w:pos="4320"/>
          <w:tab w:val="clear" w:pos="8640"/>
        </w:tabs>
        <w:spacing w:line="360" w:lineRule="auto"/>
        <w:jc w:val="both"/>
        <w:rPr>
          <w:sz w:val="28"/>
        </w:rPr>
      </w:pPr>
      <w:r>
        <w:rPr>
          <w:highlight w:val="yellow"/>
        </w:rPr>
        <w:tab/>
      </w:r>
      <w:r w:rsidR="00F45A60" w:rsidRPr="00D5242B">
        <w:rPr>
          <w:highlight w:val="yellow"/>
        </w:rPr>
        <w:t>/s/</w:t>
      </w:r>
      <w:r w:rsidR="00F45A60" w:rsidRPr="00D5242B">
        <w:rPr>
          <w:highlight w:val="yellow"/>
        </w:rPr>
        <w:tab/>
      </w:r>
      <w:r w:rsidR="00F45A60" w:rsidRPr="00D5242B">
        <w:rPr>
          <w:highlight w:val="yellow"/>
        </w:rPr>
        <w:tab/>
      </w:r>
      <w:r w:rsidR="00F45A60" w:rsidRPr="00D5242B">
        <w:rPr>
          <w:highlight w:val="yellow"/>
        </w:rPr>
        <w:tab/>
      </w:r>
      <w:r w:rsidR="00F45A60" w:rsidRPr="00D5242B">
        <w:rPr>
          <w:highlight w:val="yellow"/>
        </w:rPr>
        <w:tab/>
      </w:r>
      <w:r w:rsidR="00F45A60" w:rsidRPr="00D5242B">
        <w:rPr>
          <w:highlight w:val="yellow"/>
        </w:rPr>
        <w:tab/>
      </w:r>
      <w:r w:rsidR="00F45A60" w:rsidRPr="00D5242B">
        <w:rPr>
          <w:highlight w:val="yellow"/>
        </w:rPr>
        <w:tab/>
      </w:r>
      <w:r w:rsidR="00F45A60" w:rsidRPr="00D5242B">
        <w:rPr>
          <w:highlight w:val="yellow"/>
        </w:rPr>
        <w:tab/>
      </w:r>
      <w:r w:rsidR="00F45A60">
        <w:rPr>
          <w:highlight w:val="yellow"/>
        </w:rPr>
        <w:t>June 7</w:t>
      </w:r>
      <w:r w:rsidR="00F45A60" w:rsidRPr="00D5242B">
        <w:rPr>
          <w:highlight w:val="yellow"/>
        </w:rPr>
        <w:t>, 2010</w:t>
      </w:r>
    </w:p>
    <w:p w:rsidR="00E16D5E" w:rsidRDefault="00FF4DB9" w:rsidP="007220ED">
      <w:pPr>
        <w:suppressLineNumbers/>
        <w:pBdr>
          <w:top w:val="single" w:sz="6" w:space="1" w:color="auto"/>
        </w:pBdr>
        <w:spacing w:line="360" w:lineRule="auto"/>
      </w:pPr>
      <w:r w:rsidRPr="00FF31A7">
        <w:t>Linda M. Lauer</w:t>
      </w:r>
      <w:r w:rsidR="00E16D5E" w:rsidRPr="00FF31A7">
        <w:t>, Clerk of the Council</w:t>
      </w:r>
      <w:r w:rsidR="00E16D5E" w:rsidRPr="00FF31A7">
        <w:tab/>
      </w:r>
      <w:r w:rsidR="00E16D5E" w:rsidRPr="00FF31A7">
        <w:tab/>
      </w:r>
      <w:r w:rsidRPr="00FF31A7">
        <w:tab/>
      </w:r>
      <w:r w:rsidR="00E16D5E" w:rsidRPr="00FF31A7">
        <w:tab/>
      </w:r>
      <w:r w:rsidR="00E16D5E" w:rsidRPr="00FF31A7">
        <w:tab/>
      </w:r>
      <w:r w:rsidR="00E16D5E" w:rsidRPr="00FF31A7">
        <w:tab/>
        <w:t>Date</w:t>
      </w:r>
    </w:p>
    <w:sectPr w:rsidR="00E16D5E" w:rsidSect="00901EEF">
      <w:pgSz w:w="12240" w:h="15840" w:code="1"/>
      <w:pgMar w:top="1440" w:right="1008" w:bottom="1440" w:left="1872" w:header="720" w:footer="720" w:gutter="0"/>
      <w:paperSrc w:first="2" w:other="2"/>
      <w:lnNumType w:countBy="1" w:restart="continuous"/>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54257">
      <w:r>
        <w:separator/>
      </w:r>
    </w:p>
  </w:endnote>
  <w:endnote w:type="continuationSeparator" w:id="0">
    <w:p w:rsidR="00000000" w:rsidRDefault="00B5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5E" w:rsidRDefault="00E16D5E">
    <w:pPr>
      <w:tabs>
        <w:tab w:val="center" w:pos="4680"/>
        <w:tab w:val="right" w:pos="9360"/>
      </w:tabs>
    </w:pPr>
    <w:r>
      <w:tab/>
      <w:t xml:space="preserve">- </w:t>
    </w:r>
    <w:r>
      <w:fldChar w:fldCharType="begin"/>
    </w:r>
    <w:r>
      <w:instrText xml:space="preserve"> PAGE </w:instrText>
    </w:r>
    <w:r>
      <w:fldChar w:fldCharType="separate"/>
    </w:r>
    <w:r w:rsidR="00B54257">
      <w:rPr>
        <w:noProof/>
      </w:rPr>
      <w:t>3</w:t>
    </w:r>
    <w:r>
      <w:fldChar w:fldCharType="end"/>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54257">
      <w:r>
        <w:separator/>
      </w:r>
    </w:p>
  </w:footnote>
  <w:footnote w:type="continuationSeparator" w:id="0">
    <w:p w:rsidR="00000000" w:rsidRDefault="00B54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5E" w:rsidRDefault="00E16D5E">
    <w:pPr>
      <w:pStyle w:val="Header"/>
      <w:jc w:val="right"/>
    </w:pPr>
    <w:r>
      <w:rPr>
        <w:rFonts w:ascii="Arial" w:hAnsi="Arial"/>
        <w:smallCaps/>
        <w:sz w:val="20"/>
      </w:rPr>
      <w:t>E</w:t>
    </w:r>
    <w:r w:rsidR="00E925D7">
      <w:rPr>
        <w:rFonts w:ascii="Arial" w:hAnsi="Arial"/>
        <w:smallCaps/>
        <w:sz w:val="20"/>
      </w:rPr>
      <w:t>xpedited</w:t>
    </w:r>
    <w:r>
      <w:rPr>
        <w:rFonts w:ascii="Arial" w:hAnsi="Arial"/>
        <w:smallCaps/>
        <w:sz w:val="20"/>
      </w:rPr>
      <w:t xml:space="preserve"> </w:t>
    </w:r>
    <w:smartTag w:uri="urn:schemas-microsoft-com:office:smarttags" w:element="stockticker">
      <w:r>
        <w:rPr>
          <w:rFonts w:ascii="Arial" w:hAnsi="Arial"/>
          <w:smallCaps/>
          <w:sz w:val="20"/>
        </w:rPr>
        <w:t>Bill</w:t>
      </w:r>
    </w:smartTag>
    <w:r>
      <w:rPr>
        <w:rFonts w:ascii="Arial" w:hAnsi="Arial"/>
        <w:smallCaps/>
        <w:sz w:val="20"/>
      </w:rPr>
      <w:t xml:space="preserve"> No. </w:t>
    </w:r>
    <w:r w:rsidR="003F25DE">
      <w:rPr>
        <w:rFonts w:ascii="Arial" w:hAnsi="Arial"/>
        <w:smallCaps/>
        <w:sz w:val="20"/>
      </w:rPr>
      <w:t>32</w:t>
    </w:r>
    <w:r w:rsidR="00BA1FD5">
      <w:rPr>
        <w:rFonts w:ascii="Arial" w:hAnsi="Arial"/>
        <w:smallCaps/>
        <w:sz w:val="20"/>
      </w:rPr>
      <w:t>-10</w:t>
    </w:r>
  </w:p>
  <w:p w:rsidR="00E16D5E" w:rsidRDefault="00E16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B1A08"/>
    <w:multiLevelType w:val="hybridMultilevel"/>
    <w:tmpl w:val="857C6FFC"/>
    <w:lvl w:ilvl="0" w:tplc="D6983C3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25D7"/>
    <w:rsid w:val="00000402"/>
    <w:rsid w:val="00004DC5"/>
    <w:rsid w:val="00011F72"/>
    <w:rsid w:val="000D1754"/>
    <w:rsid w:val="000F018A"/>
    <w:rsid w:val="00103B7B"/>
    <w:rsid w:val="0017011F"/>
    <w:rsid w:val="001E3676"/>
    <w:rsid w:val="00236E6F"/>
    <w:rsid w:val="00257F5F"/>
    <w:rsid w:val="00276923"/>
    <w:rsid w:val="00292E53"/>
    <w:rsid w:val="00293DD6"/>
    <w:rsid w:val="00302B24"/>
    <w:rsid w:val="00325EA1"/>
    <w:rsid w:val="003570E5"/>
    <w:rsid w:val="00377D53"/>
    <w:rsid w:val="003A0CF4"/>
    <w:rsid w:val="003D421D"/>
    <w:rsid w:val="003F25DE"/>
    <w:rsid w:val="003F2A47"/>
    <w:rsid w:val="0040528B"/>
    <w:rsid w:val="00462895"/>
    <w:rsid w:val="00477377"/>
    <w:rsid w:val="0048119F"/>
    <w:rsid w:val="0048591A"/>
    <w:rsid w:val="004929A6"/>
    <w:rsid w:val="004C327B"/>
    <w:rsid w:val="00552DF3"/>
    <w:rsid w:val="005674BB"/>
    <w:rsid w:val="005E3F6E"/>
    <w:rsid w:val="005E4122"/>
    <w:rsid w:val="00627EE7"/>
    <w:rsid w:val="00654116"/>
    <w:rsid w:val="006659FC"/>
    <w:rsid w:val="006A7CBE"/>
    <w:rsid w:val="006B25DD"/>
    <w:rsid w:val="006C4A47"/>
    <w:rsid w:val="006D7F16"/>
    <w:rsid w:val="006E26B7"/>
    <w:rsid w:val="006F11DA"/>
    <w:rsid w:val="006F5B1C"/>
    <w:rsid w:val="00702419"/>
    <w:rsid w:val="00714012"/>
    <w:rsid w:val="0071705C"/>
    <w:rsid w:val="007220ED"/>
    <w:rsid w:val="007458BA"/>
    <w:rsid w:val="00752784"/>
    <w:rsid w:val="007A4A8C"/>
    <w:rsid w:val="007A74C1"/>
    <w:rsid w:val="007C51C1"/>
    <w:rsid w:val="007F6603"/>
    <w:rsid w:val="00812D11"/>
    <w:rsid w:val="008148F4"/>
    <w:rsid w:val="008412FC"/>
    <w:rsid w:val="00856A0D"/>
    <w:rsid w:val="00872201"/>
    <w:rsid w:val="00891497"/>
    <w:rsid w:val="008A005B"/>
    <w:rsid w:val="008B17B2"/>
    <w:rsid w:val="008B63B5"/>
    <w:rsid w:val="008B6A4A"/>
    <w:rsid w:val="008E0FB1"/>
    <w:rsid w:val="00901EEF"/>
    <w:rsid w:val="00940911"/>
    <w:rsid w:val="0095266E"/>
    <w:rsid w:val="009A477A"/>
    <w:rsid w:val="009B776F"/>
    <w:rsid w:val="009F7104"/>
    <w:rsid w:val="00A37AD4"/>
    <w:rsid w:val="00A606CB"/>
    <w:rsid w:val="00A82242"/>
    <w:rsid w:val="00B12CDA"/>
    <w:rsid w:val="00B13186"/>
    <w:rsid w:val="00B150F1"/>
    <w:rsid w:val="00B411D4"/>
    <w:rsid w:val="00B54257"/>
    <w:rsid w:val="00B72D8E"/>
    <w:rsid w:val="00B77467"/>
    <w:rsid w:val="00BA1FD5"/>
    <w:rsid w:val="00BA3FB7"/>
    <w:rsid w:val="00BC30E7"/>
    <w:rsid w:val="00BC3F1E"/>
    <w:rsid w:val="00BC4629"/>
    <w:rsid w:val="00BD7BFD"/>
    <w:rsid w:val="00BF2774"/>
    <w:rsid w:val="00C50E5F"/>
    <w:rsid w:val="00C61898"/>
    <w:rsid w:val="00C7123D"/>
    <w:rsid w:val="00C762EA"/>
    <w:rsid w:val="00C947AA"/>
    <w:rsid w:val="00CA7FB1"/>
    <w:rsid w:val="00CD0035"/>
    <w:rsid w:val="00CD7C49"/>
    <w:rsid w:val="00CE0B59"/>
    <w:rsid w:val="00CF43A8"/>
    <w:rsid w:val="00D03FF6"/>
    <w:rsid w:val="00D04A8E"/>
    <w:rsid w:val="00D23713"/>
    <w:rsid w:val="00D50C31"/>
    <w:rsid w:val="00D72689"/>
    <w:rsid w:val="00D75B68"/>
    <w:rsid w:val="00D9526A"/>
    <w:rsid w:val="00DF2C82"/>
    <w:rsid w:val="00E16D5E"/>
    <w:rsid w:val="00E36BE8"/>
    <w:rsid w:val="00E56488"/>
    <w:rsid w:val="00E85E23"/>
    <w:rsid w:val="00E925D7"/>
    <w:rsid w:val="00EA7517"/>
    <w:rsid w:val="00F000A4"/>
    <w:rsid w:val="00F01678"/>
    <w:rsid w:val="00F140C6"/>
    <w:rsid w:val="00F14AF7"/>
    <w:rsid w:val="00F3645B"/>
    <w:rsid w:val="00F44DBF"/>
    <w:rsid w:val="00F45A60"/>
    <w:rsid w:val="00F667E8"/>
    <w:rsid w:val="00F84BD6"/>
    <w:rsid w:val="00F87A6E"/>
    <w:rsid w:val="00FA31C8"/>
    <w:rsid w:val="00FC6A53"/>
    <w:rsid w:val="00FD5446"/>
    <w:rsid w:val="00FF31A7"/>
    <w:rsid w:val="00FF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6F24D53F-5148-4545-B589-6539EDAA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0035"/>
    <w:rPr>
      <w:spacing w:val="-3"/>
      <w:sz w:val="24"/>
    </w:rPr>
  </w:style>
  <w:style w:type="character" w:default="1" w:styleId="DefaultParagraphFont">
    <w:name w:val="Default Paragraph Font"/>
    <w:semiHidden/>
    <w:rsid w:val="00CD0035"/>
  </w:style>
  <w:style w:type="table" w:default="1" w:styleId="TableNormal">
    <w:name w:val="Normal Table"/>
    <w:semiHidden/>
    <w:rsid w:val="00CD0035"/>
    <w:tblPr>
      <w:tblInd w:w="0" w:type="dxa"/>
      <w:tblCellMar>
        <w:top w:w="0" w:type="dxa"/>
        <w:left w:w="108" w:type="dxa"/>
        <w:bottom w:w="0" w:type="dxa"/>
        <w:right w:w="108" w:type="dxa"/>
      </w:tblCellMar>
    </w:tblPr>
  </w:style>
  <w:style w:type="numbering" w:default="1" w:styleId="NoList">
    <w:name w:val="No List"/>
    <w:semiHidden/>
    <w:rsid w:val="00CD0035"/>
  </w:style>
  <w:style w:type="character" w:styleId="LineNumber">
    <w:name w:val="line number"/>
    <w:basedOn w:val="DefaultParagraphFont"/>
    <w:rsid w:val="00CD0035"/>
  </w:style>
  <w:style w:type="paragraph" w:styleId="BodyText">
    <w:name w:val="Body Text"/>
    <w:basedOn w:val="Normal"/>
    <w:rsid w:val="00CD0035"/>
    <w:pPr>
      <w:spacing w:after="120"/>
    </w:pPr>
  </w:style>
  <w:style w:type="paragraph" w:styleId="Header">
    <w:name w:val="header"/>
    <w:basedOn w:val="Normal"/>
    <w:rsid w:val="00CD0035"/>
    <w:pPr>
      <w:tabs>
        <w:tab w:val="center" w:pos="4320"/>
        <w:tab w:val="right" w:pos="8640"/>
      </w:tabs>
    </w:pPr>
  </w:style>
  <w:style w:type="paragraph" w:styleId="Footer">
    <w:name w:val="footer"/>
    <w:basedOn w:val="Normal"/>
    <w:rsid w:val="00CD0035"/>
    <w:pPr>
      <w:tabs>
        <w:tab w:val="center" w:pos="4320"/>
        <w:tab w:val="right" w:pos="8640"/>
      </w:tabs>
    </w:pPr>
  </w:style>
  <w:style w:type="character" w:styleId="PageNumber">
    <w:name w:val="page number"/>
    <w:basedOn w:val="DefaultParagraphFont"/>
    <w:rsid w:val="00CD0035"/>
  </w:style>
  <w:style w:type="paragraph" w:customStyle="1" w:styleId="Subsectiona">
    <w:name w:val="Subsection (a)"/>
    <w:basedOn w:val="Normal"/>
    <w:rsid w:val="00CD00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ind w:firstLine="720"/>
    </w:pPr>
    <w:rPr>
      <w:b/>
    </w:rPr>
  </w:style>
  <w:style w:type="paragraph" w:styleId="BalloonText">
    <w:name w:val="Balloon Text"/>
    <w:basedOn w:val="Normal"/>
    <w:semiHidden/>
    <w:rsid w:val="00CA7FB1"/>
    <w:rPr>
      <w:rFonts w:ascii="Tahoma" w:hAnsi="Tahoma" w:cs="Tahoma"/>
      <w:sz w:val="16"/>
      <w:szCs w:val="16"/>
    </w:rPr>
  </w:style>
  <w:style w:type="paragraph" w:customStyle="1" w:styleId="Paragraph1">
    <w:name w:val="Paragraph (1)"/>
    <w:basedOn w:val="Subsectiona"/>
    <w:rsid w:val="00CD0035"/>
    <w:pPr>
      <w:ind w:left="2160" w:hanging="72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16%20Legislation%20&amp;%20Law\Bil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Bill-E</Template>
  <TotalTime>0</TotalTime>
  <Pages>3</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Bill template</vt:lpstr>
    </vt:vector>
  </TitlesOfParts>
  <Company>Montgomery County Government</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template</dc:title>
  <dc:subject/>
  <dc:creator>County User</dc:creator>
  <cp:keywords/>
  <cp:lastModifiedBy>Parsons, Michelle</cp:lastModifiedBy>
  <cp:revision>2</cp:revision>
  <cp:lastPrinted>2010-05-21T12:33:00Z</cp:lastPrinted>
  <dcterms:created xsi:type="dcterms:W3CDTF">2017-02-02T19:37:00Z</dcterms:created>
  <dcterms:modified xsi:type="dcterms:W3CDTF">2017-02-02T19:37:00Z</dcterms:modified>
</cp:coreProperties>
</file>