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5E" w:rsidRDefault="00E925D7">
      <w:pPr>
        <w:tabs>
          <w:tab w:val="left" w:pos="8100"/>
          <w:tab w:val="right" w:pos="9360"/>
        </w:tabs>
        <w:ind w:left="6120" w:hanging="360"/>
        <w:rPr>
          <w:rFonts w:ascii="Arial" w:hAnsi="Arial"/>
          <w:sz w:val="20"/>
        </w:rPr>
      </w:pPr>
      <w:r>
        <w:rPr>
          <w:rFonts w:ascii="Arial" w:hAnsi="Arial"/>
          <w:sz w:val="20"/>
        </w:rPr>
        <w:t>Expedited</w:t>
      </w:r>
      <w:r w:rsidR="00E16D5E">
        <w:rPr>
          <w:rFonts w:ascii="Arial" w:hAnsi="Arial"/>
          <w:sz w:val="20"/>
        </w:rPr>
        <w:t xml:space="preserve"> Bill No.  </w:t>
      </w:r>
      <w:r w:rsidR="00E16D5E">
        <w:rPr>
          <w:rFonts w:ascii="Arial" w:hAnsi="Arial"/>
          <w:sz w:val="20"/>
          <w:u w:val="single"/>
        </w:rPr>
        <w:tab/>
      </w:r>
      <w:r w:rsidR="00154BA4">
        <w:rPr>
          <w:rFonts w:ascii="Arial" w:hAnsi="Arial"/>
          <w:sz w:val="20"/>
          <w:u w:val="single"/>
        </w:rPr>
        <w:t>35</w:t>
      </w:r>
      <w:r w:rsidR="00514D18">
        <w:rPr>
          <w:rFonts w:ascii="Arial" w:hAnsi="Arial"/>
          <w:sz w:val="20"/>
          <w:u w:val="single"/>
        </w:rPr>
        <w:t>-10</w:t>
      </w:r>
      <w:r w:rsidR="00E16D5E">
        <w:rPr>
          <w:rFonts w:ascii="Arial" w:hAnsi="Arial"/>
          <w:sz w:val="20"/>
          <w:u w:val="single"/>
        </w:rPr>
        <w:tab/>
      </w:r>
    </w:p>
    <w:p w:rsidR="00E16D5E" w:rsidRDefault="00E16D5E">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514D18">
        <w:rPr>
          <w:rFonts w:ascii="Arial" w:hAnsi="Arial"/>
          <w:sz w:val="20"/>
          <w:u w:val="single"/>
        </w:rPr>
        <w:t>Personnel – Disability Retirement – Imputed Compensation</w:t>
      </w:r>
      <w:r>
        <w:rPr>
          <w:rFonts w:ascii="Arial" w:hAnsi="Arial"/>
          <w:sz w:val="20"/>
          <w:u w:val="single"/>
        </w:rPr>
        <w:tab/>
      </w:r>
    </w:p>
    <w:p w:rsidR="00E16D5E" w:rsidRDefault="00E16D5E">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r>
      <w:smartTag w:uri="urn:schemas-microsoft-com:office:smarttags" w:element="date">
        <w:smartTagPr>
          <w:attr w:name="Year" w:val="2010"/>
          <w:attr w:name="Day" w:val="16"/>
          <w:attr w:name="Month" w:val="6"/>
        </w:smartTagPr>
        <w:r w:rsidR="00C17DE8">
          <w:rPr>
            <w:rFonts w:ascii="Arial" w:hAnsi="Arial"/>
            <w:sz w:val="20"/>
            <w:u w:val="single"/>
          </w:rPr>
          <w:t>June 16</w:t>
        </w:r>
        <w:r w:rsidR="00514D18">
          <w:rPr>
            <w:rFonts w:ascii="Arial" w:hAnsi="Arial"/>
            <w:sz w:val="20"/>
            <w:u w:val="single"/>
          </w:rPr>
          <w:t>, 2010</w:t>
        </w:r>
      </w:smartTag>
      <w:r>
        <w:rPr>
          <w:rFonts w:ascii="Arial" w:hAnsi="Arial"/>
          <w:sz w:val="20"/>
          <w:u w:val="single"/>
        </w:rPr>
        <w:tab/>
      </w:r>
      <w:r>
        <w:rPr>
          <w:rFonts w:ascii="Arial" w:hAnsi="Arial"/>
          <w:sz w:val="20"/>
        </w:rPr>
        <w:t xml:space="preserve"> Draft No. </w:t>
      </w:r>
      <w:r>
        <w:rPr>
          <w:rFonts w:ascii="Arial" w:hAnsi="Arial"/>
          <w:sz w:val="20"/>
          <w:u w:val="single"/>
        </w:rPr>
        <w:tab/>
      </w:r>
      <w:r w:rsidR="00C17DE8">
        <w:rPr>
          <w:rFonts w:ascii="Arial" w:hAnsi="Arial"/>
          <w:sz w:val="20"/>
          <w:u w:val="single"/>
        </w:rPr>
        <w:t>4</w:t>
      </w:r>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smartTag w:uri="urn:schemas-microsoft-com:office:smarttags" w:element="date">
        <w:smartTagPr>
          <w:attr w:name="Month" w:val="5"/>
          <w:attr w:name="Day" w:val="27"/>
          <w:attr w:name="Year" w:val="2010"/>
        </w:smartTagPr>
        <w:r w:rsidR="00154BA4">
          <w:rPr>
            <w:rFonts w:ascii="Arial" w:hAnsi="Arial"/>
            <w:sz w:val="20"/>
            <w:u w:val="single"/>
          </w:rPr>
          <w:t>May 27, 2010</w:t>
        </w:r>
      </w:smartTag>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smartTag w:uri="urn:schemas-microsoft-com:office:smarttags" w:element="date">
        <w:smartTagPr>
          <w:attr w:name="Year" w:val="2010"/>
          <w:attr w:name="Day" w:val="22"/>
          <w:attr w:name="Month" w:val="6"/>
        </w:smartTagPr>
        <w:r w:rsidR="00A9583D">
          <w:rPr>
            <w:rFonts w:ascii="Arial" w:hAnsi="Arial"/>
            <w:sz w:val="20"/>
            <w:u w:val="single"/>
          </w:rPr>
          <w:t>June 22, 2010</w:t>
        </w:r>
      </w:smartTag>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smartTag w:uri="urn:schemas-microsoft-com:office:smarttags" w:element="date">
        <w:smartTagPr>
          <w:attr w:name="Year" w:val="2010"/>
          <w:attr w:name="Day" w:val="30"/>
          <w:attr w:name="Month" w:val="6"/>
        </w:smartTagPr>
        <w:r w:rsidR="009232A4">
          <w:rPr>
            <w:rFonts w:ascii="Arial" w:hAnsi="Arial"/>
            <w:sz w:val="20"/>
            <w:u w:val="single"/>
          </w:rPr>
          <w:t>June 30, 2010</w:t>
        </w:r>
      </w:smartTag>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smartTag w:uri="urn:schemas-microsoft-com:office:smarttags" w:element="date">
        <w:smartTagPr>
          <w:attr w:name="Year" w:val="2010"/>
          <w:attr w:name="Day" w:val="30"/>
          <w:attr w:name="Month" w:val="6"/>
        </w:smartTagPr>
        <w:r w:rsidR="009232A4">
          <w:rPr>
            <w:rFonts w:ascii="Arial" w:hAnsi="Arial"/>
            <w:sz w:val="20"/>
            <w:u w:val="single"/>
          </w:rPr>
          <w:t>June 30, 2010</w:t>
        </w:r>
      </w:smartTag>
      <w:r>
        <w:rPr>
          <w:rFonts w:ascii="Arial" w:hAnsi="Arial"/>
          <w:sz w:val="20"/>
          <w:u w:val="single"/>
        </w:rPr>
        <w:tab/>
      </w:r>
    </w:p>
    <w:p w:rsidR="00E16D5E" w:rsidRDefault="00E16D5E">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385BC8">
        <w:rPr>
          <w:rFonts w:ascii="Arial" w:hAnsi="Arial"/>
          <w:sz w:val="20"/>
          <w:u w:val="single"/>
        </w:rPr>
        <w:t>None</w:t>
      </w:r>
      <w:r>
        <w:rPr>
          <w:rFonts w:ascii="Arial" w:hAnsi="Arial"/>
          <w:sz w:val="20"/>
          <w:u w:val="single"/>
        </w:rPr>
        <w:tab/>
      </w:r>
    </w:p>
    <w:p w:rsidR="00E16D5E" w:rsidRDefault="00E16D5E">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Pr>
              <w:rFonts w:ascii="Arial" w:hAnsi="Arial"/>
              <w:sz w:val="20"/>
            </w:rPr>
            <w:t>Ch.</w:t>
          </w:r>
        </w:smartTag>
      </w:smartTag>
      <w:r>
        <w:rPr>
          <w:rFonts w:ascii="Arial" w:hAnsi="Arial"/>
          <w:sz w:val="20"/>
        </w:rPr>
        <w:t xml:space="preserve"> </w:t>
      </w:r>
      <w:r>
        <w:rPr>
          <w:rFonts w:ascii="Arial" w:hAnsi="Arial"/>
          <w:sz w:val="20"/>
          <w:u w:val="single"/>
        </w:rPr>
        <w:tab/>
      </w:r>
      <w:r w:rsidR="009232A4">
        <w:rPr>
          <w:rFonts w:ascii="Arial" w:hAnsi="Arial"/>
          <w:sz w:val="20"/>
          <w:u w:val="single"/>
        </w:rPr>
        <w:t xml:space="preserve"> 32</w:t>
      </w:r>
      <w:r>
        <w:rPr>
          <w:rFonts w:ascii="Arial" w:hAnsi="Arial"/>
          <w:sz w:val="20"/>
          <w:u w:val="single"/>
        </w:rPr>
        <w:tab/>
      </w:r>
      <w:r>
        <w:rPr>
          <w:rFonts w:ascii="Arial" w:hAnsi="Arial"/>
          <w:sz w:val="20"/>
        </w:rPr>
        <w:t xml:space="preserve">, Laws of Mont. Co.  </w:t>
      </w:r>
      <w:r>
        <w:rPr>
          <w:rFonts w:ascii="Arial" w:hAnsi="Arial"/>
          <w:sz w:val="20"/>
          <w:u w:val="single"/>
        </w:rPr>
        <w:tab/>
      </w:r>
      <w:r w:rsidR="009232A4">
        <w:rPr>
          <w:rFonts w:ascii="Arial" w:hAnsi="Arial"/>
          <w:sz w:val="20"/>
          <w:u w:val="single"/>
        </w:rPr>
        <w:t xml:space="preserve"> 2010</w:t>
      </w:r>
      <w:r>
        <w:rPr>
          <w:rFonts w:ascii="Arial" w:hAnsi="Arial"/>
          <w:sz w:val="20"/>
          <w:u w:val="single"/>
        </w:rPr>
        <w:tab/>
      </w:r>
    </w:p>
    <w:p w:rsidR="00E16D5E" w:rsidRDefault="00E16D5E">
      <w:pPr>
        <w:rPr>
          <w:rFonts w:ascii="Arial" w:hAnsi="Arial"/>
          <w:b/>
          <w:smallCaps/>
          <w:sz w:val="36"/>
        </w:rPr>
      </w:pPr>
    </w:p>
    <w:p w:rsidR="00E16D5E" w:rsidRDefault="00E16D5E">
      <w:pPr>
        <w:jc w:val="center"/>
        <w:rPr>
          <w:rFonts w:ascii="Arial" w:hAnsi="Arial"/>
          <w:b/>
          <w:smallCaps/>
          <w:sz w:val="36"/>
        </w:rPr>
      </w:pPr>
      <w:r>
        <w:rPr>
          <w:rFonts w:ascii="Arial" w:hAnsi="Arial"/>
          <w:b/>
          <w:smallCaps/>
          <w:sz w:val="36"/>
        </w:rPr>
        <w:t>County Council</w:t>
      </w:r>
    </w:p>
    <w:p w:rsidR="00E16D5E" w:rsidRDefault="00E16D5E">
      <w:pPr>
        <w:jc w:val="center"/>
        <w:rPr>
          <w:rFonts w:ascii="Arial" w:hAnsi="Arial"/>
          <w:b/>
          <w:smallCaps/>
          <w:sz w:val="36"/>
        </w:rPr>
      </w:pPr>
      <w:r>
        <w:rPr>
          <w:rFonts w:ascii="Arial" w:hAnsi="Arial"/>
          <w:b/>
          <w:smallCaps/>
          <w:sz w:val="36"/>
        </w:rPr>
        <w:t>For Montgomery County, Maryland</w:t>
      </w:r>
    </w:p>
    <w:p w:rsidR="00E16D5E" w:rsidRDefault="00E16D5E">
      <w:pPr>
        <w:rPr>
          <w:rFonts w:ascii="Arial" w:hAnsi="Arial"/>
          <w:b/>
          <w:smallCaps/>
          <w:sz w:val="36"/>
        </w:rPr>
      </w:pPr>
    </w:p>
    <w:p w:rsidR="00E16D5E" w:rsidRDefault="00E16D5E">
      <w:pPr>
        <w:pBdr>
          <w:top w:val="single" w:sz="6" w:space="6" w:color="auto"/>
          <w:bottom w:val="single" w:sz="6" w:space="6" w:color="auto"/>
        </w:pBdr>
        <w:jc w:val="center"/>
      </w:pPr>
      <w:r>
        <w:t xml:space="preserve">By: </w:t>
      </w:r>
      <w:r w:rsidR="00303486">
        <w:t xml:space="preserve"> </w:t>
      </w:r>
      <w:r w:rsidR="00514D18">
        <w:t>Councilmembers</w:t>
      </w:r>
      <w:r w:rsidR="00E54D85">
        <w:t xml:space="preserve"> Elrich, Andrews, and Trachtenberg</w:t>
      </w:r>
      <w:r w:rsidR="00514D18">
        <w:t xml:space="preserve"> </w:t>
      </w:r>
    </w:p>
    <w:p w:rsidR="00E16D5E" w:rsidRDefault="00E16D5E"/>
    <w:p w:rsidR="00E16D5E" w:rsidRDefault="00E16D5E">
      <w:r>
        <w:rPr>
          <w:rFonts w:ascii="Arial" w:hAnsi="Arial"/>
          <w:b/>
        </w:rPr>
        <w:t>AN E</w:t>
      </w:r>
      <w:r w:rsidR="00E925D7">
        <w:rPr>
          <w:rFonts w:ascii="Arial" w:hAnsi="Arial"/>
          <w:b/>
        </w:rPr>
        <w:t>XPEDITED</w:t>
      </w:r>
      <w:r>
        <w:rPr>
          <w:rFonts w:ascii="Arial" w:hAnsi="Arial"/>
          <w:b/>
        </w:rPr>
        <w:t xml:space="preserve"> ACT</w:t>
      </w:r>
      <w:r>
        <w:rPr>
          <w:b/>
        </w:rPr>
        <w:t xml:space="preserve"> </w:t>
      </w:r>
      <w:r>
        <w:t>to:</w:t>
      </w:r>
    </w:p>
    <w:p w:rsidR="005E4B0D" w:rsidRDefault="00514D18" w:rsidP="00882361">
      <w:pPr>
        <w:ind w:left="1440" w:hanging="720"/>
        <w:jc w:val="both"/>
      </w:pPr>
      <w:r>
        <w:t>(1)</w:t>
      </w:r>
      <w:r>
        <w:tab/>
      </w:r>
      <w:r w:rsidR="00882361">
        <w:t xml:space="preserve">amend the definition of final earnings to </w:t>
      </w:r>
      <w:r>
        <w:t xml:space="preserve">extend imputed compensation beyond FY10 for certain members who apply for disability retirement benefits under the employees’ retirement system by a certain date; </w:t>
      </w:r>
    </w:p>
    <w:p w:rsidR="00E16D5E" w:rsidRDefault="005E4B0D" w:rsidP="00882361">
      <w:pPr>
        <w:ind w:left="1440" w:hanging="720"/>
        <w:jc w:val="both"/>
      </w:pPr>
      <w:r>
        <w:t>(2)</w:t>
      </w:r>
      <w:r>
        <w:tab/>
        <w:t>modify the qualifications</w:t>
      </w:r>
      <w:r w:rsidR="00706B05">
        <w:t>,</w:t>
      </w:r>
      <w:r>
        <w:t xml:space="preserve"> selection</w:t>
      </w:r>
      <w:r w:rsidR="00706B05">
        <w:t>, and operating</w:t>
      </w:r>
      <w:r>
        <w:t xml:space="preserve"> procedures</w:t>
      </w:r>
      <w:r w:rsidR="00706B05">
        <w:t xml:space="preserve"> for</w:t>
      </w:r>
      <w:r>
        <w:t xml:space="preserve"> disability review panel members; </w:t>
      </w:r>
      <w:r w:rsidR="00514D18">
        <w:t>and</w:t>
      </w:r>
    </w:p>
    <w:p w:rsidR="00514D18" w:rsidRDefault="00514D18" w:rsidP="00514D18">
      <w:pPr>
        <w:ind w:left="1440" w:hanging="720"/>
      </w:pPr>
      <w:r>
        <w:t>(2)</w:t>
      </w:r>
      <w:r>
        <w:tab/>
        <w:t>generally amend the law regarding disability retirement.</w:t>
      </w:r>
      <w:r>
        <w:tab/>
      </w:r>
    </w:p>
    <w:p w:rsidR="00E16D5E" w:rsidRDefault="00E16D5E"/>
    <w:p w:rsidR="00E16D5E" w:rsidRDefault="00E16D5E">
      <w:r>
        <w:t>By amending</w:t>
      </w:r>
    </w:p>
    <w:p w:rsidR="00E16D5E" w:rsidRDefault="00E16D5E">
      <w:r>
        <w:tab/>
        <w:t>Montgomery County Code</w:t>
      </w:r>
    </w:p>
    <w:p w:rsidR="00E16D5E" w:rsidRDefault="00E16D5E">
      <w:r>
        <w:tab/>
      </w:r>
      <w:r w:rsidR="00514D18">
        <w:t>Chapter 33, Personnel and Human Resources</w:t>
      </w:r>
    </w:p>
    <w:p w:rsidR="00514D18" w:rsidRDefault="00514D18">
      <w:r>
        <w:tab/>
        <w:t>Section</w:t>
      </w:r>
      <w:r w:rsidR="00BE7FF3">
        <w:t>s</w:t>
      </w:r>
      <w:r>
        <w:t xml:space="preserve"> 33-</w:t>
      </w:r>
      <w:r w:rsidR="00061BDA">
        <w:t>35</w:t>
      </w:r>
      <w:r w:rsidR="00BE7FF3">
        <w:t xml:space="preserve"> and 33-43</w:t>
      </w:r>
    </w:p>
    <w:p w:rsidR="00E16D5E" w:rsidRDefault="00E16D5E"/>
    <w:p w:rsidR="00E16D5E" w:rsidRDefault="00E16D5E"/>
    <w:p w:rsidR="00E16D5E" w:rsidRDefault="00E16D5E">
      <w:r>
        <w:rPr>
          <w:noProof/>
        </w:rPr>
        <w:pict>
          <v:rect id="_x0000_s1026" style="position:absolute;margin-left:28.8pt;margin-top:.95pt;width:424.85pt;height:90.65pt;z-index:251657728;mso-position-horizontal-relative:margin" o:allowincell="f" filled="f" strokeweight="2pt">
            <v:textbox inset="4pt,4pt,4pt,4pt">
              <w:txbxContent>
                <w:p w:rsidR="00E16D5E" w:rsidRDefault="00E16D5E">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E16D5E" w:rsidRDefault="00E16D5E">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E16D5E" w:rsidRDefault="00E16D5E">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E16D5E" w:rsidRDefault="00E16D5E">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E16D5E" w:rsidRDefault="00E16D5E">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E16D5E" w:rsidRDefault="00E16D5E">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w:r>
    </w:p>
    <w:p w:rsidR="00E16D5E" w:rsidRDefault="00E16D5E"/>
    <w:p w:rsidR="00E16D5E" w:rsidRDefault="00E16D5E"/>
    <w:p w:rsidR="00E16D5E" w:rsidRDefault="00E16D5E"/>
    <w:p w:rsidR="00E16D5E" w:rsidRDefault="00E16D5E"/>
    <w:p w:rsidR="00E16D5E" w:rsidRDefault="00E16D5E"/>
    <w:p w:rsidR="00E16D5E" w:rsidRDefault="00E16D5E"/>
    <w:p w:rsidR="00E16D5E" w:rsidRDefault="00E16D5E">
      <w:pPr>
        <w:sectPr w:rsidR="00E16D5E">
          <w:headerReference w:type="default" r:id="rId7"/>
          <w:footerReference w:type="default" r:id="rId8"/>
          <w:type w:val="continuous"/>
          <w:pgSz w:w="12240" w:h="15840" w:code="1"/>
          <w:pgMar w:top="1440" w:right="1440" w:bottom="1440" w:left="1440" w:header="720" w:footer="720" w:gutter="0"/>
          <w:cols w:space="720"/>
          <w:titlePg/>
        </w:sectPr>
      </w:pPr>
      <w:r>
        <w:rPr>
          <w:i/>
          <w:sz w:val="27"/>
        </w:rPr>
        <w:t>The County Council for Montgomery County, Maryland approves the following Act:</w:t>
      </w:r>
      <w:bookmarkStart w:id="0" w:name="BillText"/>
      <w:bookmarkEnd w:id="0"/>
      <w:r>
        <w:t xml:space="preserve"> </w:t>
      </w:r>
    </w:p>
    <w:p w:rsidR="00E16D5E" w:rsidRDefault="00184DDA">
      <w:pPr>
        <w:pStyle w:val="Header"/>
        <w:tabs>
          <w:tab w:val="clear" w:pos="4320"/>
          <w:tab w:val="clear" w:pos="8640"/>
        </w:tabs>
        <w:spacing w:line="360" w:lineRule="auto"/>
        <w:rPr>
          <w:b/>
          <w:sz w:val="28"/>
          <w:szCs w:val="28"/>
        </w:rPr>
      </w:pPr>
      <w:r>
        <w:lastRenderedPageBreak/>
        <w:tab/>
      </w:r>
      <w:r>
        <w:rPr>
          <w:b/>
          <w:sz w:val="28"/>
          <w:szCs w:val="28"/>
        </w:rPr>
        <w:t>Sec. 1.</w:t>
      </w:r>
      <w:r>
        <w:rPr>
          <w:b/>
          <w:sz w:val="28"/>
          <w:szCs w:val="28"/>
        </w:rPr>
        <w:tab/>
        <w:t>Section 33-</w:t>
      </w:r>
      <w:r w:rsidR="00061BDA">
        <w:rPr>
          <w:b/>
          <w:sz w:val="28"/>
          <w:szCs w:val="28"/>
        </w:rPr>
        <w:t>35</w:t>
      </w:r>
      <w:r>
        <w:rPr>
          <w:b/>
          <w:sz w:val="28"/>
          <w:szCs w:val="28"/>
        </w:rPr>
        <w:t xml:space="preserve"> is amended as follows:</w:t>
      </w:r>
    </w:p>
    <w:p w:rsidR="00061BDA" w:rsidRPr="00061BDA" w:rsidRDefault="00061BDA" w:rsidP="00061BDA">
      <w:pPr>
        <w:pStyle w:val="Header"/>
        <w:spacing w:line="360" w:lineRule="auto"/>
        <w:rPr>
          <w:b/>
          <w:sz w:val="28"/>
          <w:szCs w:val="28"/>
        </w:rPr>
      </w:pPr>
      <w:r w:rsidRPr="00061BDA">
        <w:rPr>
          <w:b/>
          <w:sz w:val="28"/>
          <w:szCs w:val="28"/>
        </w:rPr>
        <w:t>33-35. Definitions.</w:t>
      </w:r>
    </w:p>
    <w:p w:rsidR="00061BDA" w:rsidRDefault="00061BDA" w:rsidP="00061BDA">
      <w:pPr>
        <w:pStyle w:val="Header"/>
        <w:tabs>
          <w:tab w:val="left" w:pos="720"/>
        </w:tabs>
        <w:spacing w:line="360" w:lineRule="auto"/>
        <w:rPr>
          <w:sz w:val="28"/>
          <w:szCs w:val="28"/>
        </w:rPr>
      </w:pPr>
      <w:r>
        <w:rPr>
          <w:sz w:val="28"/>
          <w:szCs w:val="28"/>
        </w:rPr>
        <w:tab/>
      </w:r>
      <w:r w:rsidRPr="00061BDA">
        <w:rPr>
          <w:sz w:val="28"/>
          <w:szCs w:val="28"/>
        </w:rPr>
        <w:t>In this Article, the following words and phrases have the following meanings:</w:t>
      </w:r>
    </w:p>
    <w:p w:rsidR="00061BDA" w:rsidRDefault="00061BDA" w:rsidP="00061BDA">
      <w:pPr>
        <w:pStyle w:val="Header"/>
        <w:tabs>
          <w:tab w:val="left" w:pos="720"/>
          <w:tab w:val="left" w:pos="1440"/>
          <w:tab w:val="left" w:pos="2160"/>
          <w:tab w:val="left" w:pos="2880"/>
        </w:tabs>
        <w:spacing w:line="360" w:lineRule="auto"/>
        <w:jc w:val="center"/>
        <w:rPr>
          <w:sz w:val="28"/>
          <w:szCs w:val="28"/>
        </w:rPr>
      </w:pPr>
      <w:r>
        <w:rPr>
          <w:sz w:val="28"/>
          <w:szCs w:val="28"/>
        </w:rPr>
        <w:t>*</w:t>
      </w:r>
      <w:r>
        <w:rPr>
          <w:sz w:val="28"/>
          <w:szCs w:val="28"/>
        </w:rPr>
        <w:tab/>
      </w:r>
      <w:r>
        <w:rPr>
          <w:sz w:val="28"/>
          <w:szCs w:val="28"/>
        </w:rPr>
        <w:tab/>
        <w:t>*</w:t>
      </w:r>
      <w:r>
        <w:rPr>
          <w:sz w:val="28"/>
          <w:szCs w:val="28"/>
        </w:rPr>
        <w:tab/>
      </w:r>
      <w:r>
        <w:rPr>
          <w:sz w:val="28"/>
          <w:szCs w:val="28"/>
        </w:rPr>
        <w:tab/>
        <w:t>*</w:t>
      </w:r>
    </w:p>
    <w:p w:rsidR="00061BDA" w:rsidRPr="00C17DE8" w:rsidRDefault="00061BDA" w:rsidP="00061BDA">
      <w:pPr>
        <w:pStyle w:val="Header"/>
        <w:tabs>
          <w:tab w:val="clear" w:pos="4320"/>
          <w:tab w:val="center" w:pos="-90"/>
          <w:tab w:val="left" w:pos="720"/>
          <w:tab w:val="left" w:pos="1440"/>
        </w:tabs>
        <w:spacing w:line="360" w:lineRule="auto"/>
        <w:ind w:left="720"/>
        <w:jc w:val="both"/>
        <w:rPr>
          <w:sz w:val="28"/>
          <w:szCs w:val="28"/>
          <w:u w:val="words"/>
        </w:rPr>
      </w:pPr>
      <w:r w:rsidRPr="00061BDA">
        <w:rPr>
          <w:i/>
          <w:sz w:val="28"/>
          <w:szCs w:val="28"/>
        </w:rPr>
        <w:t>Final earnings</w:t>
      </w:r>
      <w:r w:rsidRPr="00061BDA">
        <w:rPr>
          <w:sz w:val="28"/>
          <w:szCs w:val="28"/>
        </w:rPr>
        <w:t>: Except as otherwise provided, the regular earnings of a member as of the last date of active service.</w:t>
      </w:r>
      <w:r>
        <w:rPr>
          <w:sz w:val="28"/>
          <w:szCs w:val="28"/>
        </w:rPr>
        <w:t xml:space="preserve">  </w:t>
      </w:r>
      <w:r w:rsidRPr="00061BDA">
        <w:rPr>
          <w:sz w:val="28"/>
          <w:szCs w:val="28"/>
          <w:u w:val="words"/>
        </w:rPr>
        <w:t>Fi</w:t>
      </w:r>
      <w:r>
        <w:rPr>
          <w:sz w:val="28"/>
          <w:szCs w:val="28"/>
          <w:u w:val="words"/>
        </w:rPr>
        <w:t xml:space="preserve">nal earnings for a member who filed an application for disability benefits under Section 33-43 before May 19, 2010 that is approved after June 30, 2010 must be the member’s regular earnings </w:t>
      </w:r>
      <w:r w:rsidR="00C17DE8" w:rsidRPr="00C17DE8">
        <w:rPr>
          <w:b/>
          <w:sz w:val="28"/>
          <w:szCs w:val="28"/>
        </w:rPr>
        <w:t>[[</w:t>
      </w:r>
      <w:r>
        <w:rPr>
          <w:sz w:val="28"/>
          <w:szCs w:val="28"/>
          <w:u w:val="words"/>
        </w:rPr>
        <w:t>on the date of the member’s application</w:t>
      </w:r>
      <w:r w:rsidR="00C17DE8">
        <w:rPr>
          <w:b/>
          <w:sz w:val="28"/>
          <w:szCs w:val="28"/>
        </w:rPr>
        <w:t>]]</w:t>
      </w:r>
      <w:r w:rsidR="00C17DE8">
        <w:rPr>
          <w:sz w:val="28"/>
          <w:szCs w:val="28"/>
        </w:rPr>
        <w:t xml:space="preserve"> </w:t>
      </w:r>
      <w:r w:rsidR="00C17DE8" w:rsidRPr="00C17DE8">
        <w:rPr>
          <w:sz w:val="28"/>
          <w:szCs w:val="28"/>
          <w:u w:val="double"/>
        </w:rPr>
        <w:t>on the last pay period in fiscal year 2010</w:t>
      </w:r>
      <w:r w:rsidRPr="00C17DE8">
        <w:rPr>
          <w:sz w:val="28"/>
          <w:szCs w:val="28"/>
          <w:u w:val="words"/>
        </w:rPr>
        <w:t>.</w:t>
      </w:r>
      <w:r w:rsidRPr="00C17DE8">
        <w:rPr>
          <w:sz w:val="28"/>
          <w:szCs w:val="28"/>
        </w:rPr>
        <w:t xml:space="preserve">  </w:t>
      </w:r>
    </w:p>
    <w:p w:rsidR="00061BDA" w:rsidRDefault="00061BDA" w:rsidP="00061BDA">
      <w:pPr>
        <w:pStyle w:val="Header"/>
        <w:tabs>
          <w:tab w:val="left" w:pos="720"/>
          <w:tab w:val="left" w:pos="1440"/>
          <w:tab w:val="left" w:pos="2160"/>
          <w:tab w:val="left" w:pos="2880"/>
        </w:tabs>
        <w:spacing w:line="360" w:lineRule="auto"/>
        <w:jc w:val="center"/>
        <w:rPr>
          <w:sz w:val="28"/>
          <w:szCs w:val="28"/>
        </w:rPr>
      </w:pPr>
      <w:r>
        <w:rPr>
          <w:sz w:val="28"/>
          <w:szCs w:val="28"/>
        </w:rPr>
        <w:t>*</w:t>
      </w:r>
      <w:r>
        <w:rPr>
          <w:sz w:val="28"/>
          <w:szCs w:val="28"/>
        </w:rPr>
        <w:tab/>
      </w:r>
      <w:r>
        <w:rPr>
          <w:sz w:val="28"/>
          <w:szCs w:val="28"/>
        </w:rPr>
        <w:tab/>
        <w:t>*</w:t>
      </w:r>
      <w:r>
        <w:rPr>
          <w:sz w:val="28"/>
          <w:szCs w:val="28"/>
        </w:rPr>
        <w:tab/>
      </w:r>
      <w:r>
        <w:rPr>
          <w:sz w:val="28"/>
          <w:szCs w:val="28"/>
        </w:rPr>
        <w:tab/>
        <w:t>*</w:t>
      </w:r>
    </w:p>
    <w:p w:rsidR="005E4B0D" w:rsidRDefault="005E4B0D" w:rsidP="005E4B0D">
      <w:pPr>
        <w:pStyle w:val="Header"/>
        <w:tabs>
          <w:tab w:val="left" w:pos="720"/>
          <w:tab w:val="left" w:pos="1440"/>
          <w:tab w:val="left" w:pos="2160"/>
          <w:tab w:val="left" w:pos="2880"/>
        </w:tabs>
        <w:spacing w:line="360" w:lineRule="auto"/>
        <w:jc w:val="both"/>
        <w:rPr>
          <w:b/>
          <w:sz w:val="28"/>
          <w:szCs w:val="28"/>
        </w:rPr>
      </w:pPr>
      <w:r>
        <w:rPr>
          <w:b/>
          <w:sz w:val="28"/>
          <w:szCs w:val="28"/>
        </w:rPr>
        <w:t>33-43. Disability Retirement</w:t>
      </w:r>
    </w:p>
    <w:p w:rsidR="005E4B0D" w:rsidRDefault="005E4B0D" w:rsidP="005E4B0D">
      <w:pPr>
        <w:pStyle w:val="Header"/>
        <w:tabs>
          <w:tab w:val="left" w:pos="720"/>
          <w:tab w:val="left" w:pos="1440"/>
          <w:tab w:val="left" w:pos="2160"/>
          <w:tab w:val="left" w:pos="2880"/>
        </w:tabs>
        <w:spacing w:line="360" w:lineRule="auto"/>
        <w:jc w:val="center"/>
        <w:rPr>
          <w:sz w:val="28"/>
          <w:szCs w:val="28"/>
        </w:rPr>
      </w:pPr>
      <w:r>
        <w:rPr>
          <w:sz w:val="28"/>
          <w:szCs w:val="28"/>
        </w:rPr>
        <w:t>*</w:t>
      </w:r>
      <w:r>
        <w:rPr>
          <w:sz w:val="28"/>
          <w:szCs w:val="28"/>
        </w:rPr>
        <w:tab/>
      </w:r>
      <w:r>
        <w:rPr>
          <w:sz w:val="28"/>
          <w:szCs w:val="28"/>
        </w:rPr>
        <w:tab/>
        <w:t>*</w:t>
      </w:r>
      <w:r>
        <w:rPr>
          <w:sz w:val="28"/>
          <w:szCs w:val="28"/>
        </w:rPr>
        <w:tab/>
      </w:r>
      <w:r>
        <w:rPr>
          <w:sz w:val="28"/>
          <w:szCs w:val="28"/>
        </w:rPr>
        <w:tab/>
        <w:t>*</w:t>
      </w:r>
    </w:p>
    <w:p w:rsidR="005E4B0D" w:rsidRPr="005E4B0D" w:rsidRDefault="005E4B0D" w:rsidP="00E87AF1">
      <w:pPr>
        <w:pStyle w:val="Header"/>
        <w:tabs>
          <w:tab w:val="left" w:pos="720"/>
          <w:tab w:val="left" w:pos="1440"/>
          <w:tab w:val="left" w:pos="2160"/>
          <w:tab w:val="left" w:pos="2880"/>
        </w:tabs>
        <w:spacing w:line="360" w:lineRule="auto"/>
        <w:ind w:left="1440" w:hanging="720"/>
        <w:jc w:val="both"/>
        <w:rPr>
          <w:sz w:val="28"/>
          <w:szCs w:val="28"/>
        </w:rPr>
      </w:pPr>
      <w:r w:rsidRPr="005E4B0D">
        <w:rPr>
          <w:sz w:val="28"/>
          <w:szCs w:val="28"/>
        </w:rPr>
        <w:t xml:space="preserve">(c) </w:t>
      </w:r>
      <w:r w:rsidRPr="005E4B0D">
        <w:rPr>
          <w:sz w:val="28"/>
          <w:szCs w:val="28"/>
        </w:rPr>
        <w:tab/>
      </w:r>
      <w:r w:rsidRPr="00272342">
        <w:rPr>
          <w:i/>
          <w:sz w:val="28"/>
          <w:szCs w:val="28"/>
        </w:rPr>
        <w:t>Selection of the Disability Review Panel.</w:t>
      </w:r>
    </w:p>
    <w:p w:rsidR="005E4B0D" w:rsidRP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(1)</w:t>
      </w:r>
      <w:r w:rsidRPr="005E4B0D">
        <w:rPr>
          <w:sz w:val="28"/>
          <w:szCs w:val="28"/>
        </w:rPr>
        <w:tab/>
        <w:t xml:space="preserve">The Chief Administrative Officer must appoint 4 members of the Disability Review Panel from a list of at </w:t>
      </w:r>
      <w:r w:rsidR="00E87AF1">
        <w:rPr>
          <w:b/>
          <w:sz w:val="28"/>
          <w:szCs w:val="28"/>
        </w:rPr>
        <w:t>[</w:t>
      </w:r>
      <w:r w:rsidRPr="005E4B0D">
        <w:rPr>
          <w:sz w:val="28"/>
          <w:szCs w:val="28"/>
        </w:rPr>
        <w:t>lease 10</w:t>
      </w:r>
      <w:r w:rsidR="00E87AF1">
        <w:rPr>
          <w:b/>
          <w:sz w:val="28"/>
          <w:szCs w:val="28"/>
        </w:rPr>
        <w:t>]</w:t>
      </w:r>
      <w:r w:rsidR="00E87AF1">
        <w:rPr>
          <w:sz w:val="28"/>
          <w:szCs w:val="28"/>
        </w:rPr>
        <w:t xml:space="preserve"> </w:t>
      </w:r>
      <w:r w:rsidR="00E87AF1">
        <w:rPr>
          <w:sz w:val="28"/>
          <w:szCs w:val="28"/>
          <w:u w:val="words"/>
        </w:rPr>
        <w:t>least 5</w:t>
      </w:r>
      <w:r w:rsidRPr="005E4B0D">
        <w:rPr>
          <w:sz w:val="28"/>
          <w:szCs w:val="28"/>
        </w:rPr>
        <w:t xml:space="preserve"> impartial, unbiased medical doctors willing and able to serve provided by one or more impartial medical organizations retained by the Chief Administrative Officer.  If the list of doctors provided by the impartial medical organization is not agreed to by the certified representatives and the County, the certified representatives must strike </w:t>
      </w:r>
      <w:r w:rsidR="00E87AF1">
        <w:rPr>
          <w:b/>
          <w:sz w:val="28"/>
          <w:szCs w:val="28"/>
        </w:rPr>
        <w:t>[</w:t>
      </w:r>
      <w:r w:rsidRPr="005E4B0D">
        <w:rPr>
          <w:sz w:val="28"/>
          <w:szCs w:val="28"/>
        </w:rPr>
        <w:t>3 names</w:t>
      </w:r>
      <w:r w:rsidR="00E87AF1">
        <w:rPr>
          <w:b/>
          <w:sz w:val="28"/>
          <w:szCs w:val="28"/>
        </w:rPr>
        <w:t>]</w:t>
      </w:r>
      <w:r w:rsidR="00E87AF1">
        <w:rPr>
          <w:sz w:val="28"/>
          <w:szCs w:val="28"/>
        </w:rPr>
        <w:t xml:space="preserve"> </w:t>
      </w:r>
      <w:r w:rsidR="00E87AF1">
        <w:rPr>
          <w:sz w:val="28"/>
          <w:szCs w:val="28"/>
          <w:u w:val="words"/>
        </w:rPr>
        <w:t>1 name</w:t>
      </w:r>
      <w:r w:rsidRPr="005E4B0D">
        <w:rPr>
          <w:sz w:val="28"/>
          <w:szCs w:val="28"/>
        </w:rPr>
        <w:t xml:space="preserve"> from the list and the County must strike </w:t>
      </w:r>
      <w:r w:rsidR="00E87AF1">
        <w:rPr>
          <w:b/>
          <w:sz w:val="28"/>
          <w:szCs w:val="28"/>
        </w:rPr>
        <w:t>[</w:t>
      </w:r>
      <w:r w:rsidRPr="005E4B0D">
        <w:rPr>
          <w:sz w:val="28"/>
          <w:szCs w:val="28"/>
        </w:rPr>
        <w:t>3 names</w:t>
      </w:r>
      <w:r w:rsidR="00E87AF1">
        <w:rPr>
          <w:b/>
          <w:sz w:val="28"/>
          <w:szCs w:val="28"/>
        </w:rPr>
        <w:t>]</w:t>
      </w:r>
      <w:r w:rsidR="00E87AF1">
        <w:rPr>
          <w:sz w:val="28"/>
          <w:szCs w:val="28"/>
        </w:rPr>
        <w:t xml:space="preserve"> </w:t>
      </w:r>
      <w:r w:rsidR="00E87AF1">
        <w:rPr>
          <w:sz w:val="28"/>
          <w:szCs w:val="28"/>
          <w:u w:val="words"/>
        </w:rPr>
        <w:t>1 name</w:t>
      </w:r>
      <w:r w:rsidRPr="005E4B0D">
        <w:rPr>
          <w:sz w:val="28"/>
          <w:szCs w:val="28"/>
        </w:rPr>
        <w:t xml:space="preserve"> from the list by alternating strikes.  The Chief Administrative Officer must appoint a member from the remaining </w:t>
      </w:r>
      <w:r w:rsidR="00E87AF1">
        <w:rPr>
          <w:b/>
          <w:sz w:val="28"/>
          <w:szCs w:val="28"/>
        </w:rPr>
        <w:t>[</w:t>
      </w:r>
      <w:r w:rsidRPr="005E4B0D">
        <w:rPr>
          <w:sz w:val="28"/>
          <w:szCs w:val="28"/>
        </w:rPr>
        <w:t>4</w:t>
      </w:r>
      <w:r w:rsidR="00E87AF1">
        <w:rPr>
          <w:b/>
          <w:sz w:val="28"/>
          <w:szCs w:val="28"/>
        </w:rPr>
        <w:t>]</w:t>
      </w:r>
      <w:r w:rsidR="00E87AF1">
        <w:rPr>
          <w:sz w:val="28"/>
          <w:szCs w:val="28"/>
        </w:rPr>
        <w:t xml:space="preserve"> </w:t>
      </w:r>
      <w:r w:rsidR="00E87AF1">
        <w:rPr>
          <w:sz w:val="28"/>
          <w:szCs w:val="28"/>
          <w:u w:val="words"/>
        </w:rPr>
        <w:t>3</w:t>
      </w:r>
      <w:r w:rsidRPr="005E4B0D">
        <w:rPr>
          <w:sz w:val="28"/>
          <w:szCs w:val="28"/>
        </w:rPr>
        <w:t xml:space="preserve"> names on the list.</w:t>
      </w:r>
    </w:p>
    <w:p w:rsidR="005E4B0D" w:rsidRP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(2)</w:t>
      </w:r>
      <w:r w:rsidRPr="005E4B0D">
        <w:rPr>
          <w:sz w:val="28"/>
          <w:szCs w:val="28"/>
        </w:rPr>
        <w:tab/>
        <w:t>The Chief Administrative Officer must appoint members</w:t>
      </w:r>
      <w:r w:rsidR="00E87AF1">
        <w:rPr>
          <w:sz w:val="28"/>
          <w:szCs w:val="28"/>
        </w:rPr>
        <w:t xml:space="preserve"> </w:t>
      </w:r>
      <w:r w:rsidR="00E87AF1">
        <w:rPr>
          <w:sz w:val="28"/>
          <w:szCs w:val="28"/>
          <w:u w:val="words"/>
        </w:rPr>
        <w:t xml:space="preserve">who are </w:t>
      </w:r>
      <w:r w:rsidR="009C3F96">
        <w:rPr>
          <w:sz w:val="28"/>
          <w:szCs w:val="28"/>
          <w:u w:val="words"/>
        </w:rPr>
        <w:t xml:space="preserve">licensed to practice medicine and certified </w:t>
      </w:r>
      <w:r w:rsidR="00706B05">
        <w:rPr>
          <w:sz w:val="28"/>
          <w:szCs w:val="28"/>
          <w:u w:val="words"/>
        </w:rPr>
        <w:t>in a medical specialty</w:t>
      </w:r>
      <w:r w:rsidR="009C3F96">
        <w:rPr>
          <w:sz w:val="28"/>
          <w:szCs w:val="28"/>
          <w:u w:val="words"/>
        </w:rPr>
        <w:t xml:space="preserve"> </w:t>
      </w:r>
      <w:r w:rsidR="00272342">
        <w:rPr>
          <w:sz w:val="28"/>
          <w:szCs w:val="28"/>
          <w:u w:val="words"/>
        </w:rPr>
        <w:lastRenderedPageBreak/>
        <w:t>under standards established</w:t>
      </w:r>
      <w:r w:rsidR="009C3F96">
        <w:rPr>
          <w:sz w:val="28"/>
          <w:szCs w:val="28"/>
          <w:u w:val="words"/>
        </w:rPr>
        <w:t xml:space="preserve"> by the American </w:t>
      </w:r>
      <w:r w:rsidR="00272342">
        <w:rPr>
          <w:sz w:val="28"/>
          <w:szCs w:val="28"/>
          <w:u w:val="words"/>
        </w:rPr>
        <w:t>Board of Medical Specialties (or a successor organization).</w:t>
      </w:r>
      <w:r w:rsidR="00E87AF1">
        <w:rPr>
          <w:sz w:val="28"/>
          <w:szCs w:val="28"/>
        </w:rPr>
        <w:t xml:space="preserve"> </w:t>
      </w:r>
      <w:r w:rsidR="00272342">
        <w:rPr>
          <w:sz w:val="28"/>
          <w:szCs w:val="28"/>
          <w:u w:val="words"/>
        </w:rPr>
        <w:t>A</w:t>
      </w:r>
      <w:r w:rsidR="00E87AF1">
        <w:rPr>
          <w:sz w:val="28"/>
          <w:szCs w:val="28"/>
          <w:u w:val="words"/>
        </w:rPr>
        <w:t>t least 1 member</w:t>
      </w:r>
      <w:r w:rsidRPr="005E4B0D">
        <w:rPr>
          <w:sz w:val="28"/>
          <w:szCs w:val="28"/>
        </w:rPr>
        <w:t xml:space="preserve"> </w:t>
      </w:r>
      <w:r w:rsidR="00272342">
        <w:rPr>
          <w:b/>
          <w:sz w:val="28"/>
          <w:szCs w:val="28"/>
        </w:rPr>
        <w:t>[</w:t>
      </w:r>
      <w:r w:rsidRPr="005E4B0D">
        <w:rPr>
          <w:sz w:val="28"/>
          <w:szCs w:val="28"/>
        </w:rPr>
        <w:t>who are</w:t>
      </w:r>
      <w:r w:rsidR="00E87AF1">
        <w:rPr>
          <w:b/>
          <w:sz w:val="28"/>
          <w:szCs w:val="28"/>
        </w:rPr>
        <w:t>]</w:t>
      </w:r>
      <w:r w:rsidR="00E87AF1">
        <w:rPr>
          <w:sz w:val="28"/>
          <w:szCs w:val="28"/>
        </w:rPr>
        <w:t xml:space="preserve"> </w:t>
      </w:r>
      <w:r w:rsidR="00272342">
        <w:rPr>
          <w:sz w:val="28"/>
          <w:szCs w:val="28"/>
          <w:u w:val="words"/>
        </w:rPr>
        <w:t>must be</w:t>
      </w:r>
      <w:r w:rsidRPr="005E4B0D">
        <w:rPr>
          <w:sz w:val="28"/>
          <w:szCs w:val="28"/>
        </w:rPr>
        <w:t xml:space="preserve"> either:</w:t>
      </w:r>
    </w:p>
    <w:p w:rsidR="005E4B0D" w:rsidRPr="005E4B0D" w:rsidRDefault="005E4B0D" w:rsidP="00E87AF1">
      <w:pPr>
        <w:pStyle w:val="Header"/>
        <w:tabs>
          <w:tab w:val="left" w:pos="720"/>
          <w:tab w:val="left" w:pos="1440"/>
          <w:tab w:val="left" w:pos="2160"/>
          <w:tab w:val="left" w:pos="2880"/>
        </w:tabs>
        <w:spacing w:line="360" w:lineRule="auto"/>
        <w:ind w:left="2880" w:hanging="720"/>
        <w:jc w:val="both"/>
        <w:rPr>
          <w:sz w:val="28"/>
          <w:szCs w:val="28"/>
        </w:rPr>
      </w:pPr>
      <w:r w:rsidRPr="005E4B0D">
        <w:rPr>
          <w:sz w:val="28"/>
          <w:szCs w:val="28"/>
        </w:rPr>
        <w:t>(A)</w:t>
      </w:r>
      <w:r w:rsidRPr="005E4B0D">
        <w:rPr>
          <w:sz w:val="28"/>
          <w:szCs w:val="28"/>
        </w:rPr>
        <w:tab/>
        <w:t>certified by the American Board of Preventive Medicine (or a successor organization) as a specialist in occupational medicine; or</w:t>
      </w:r>
    </w:p>
    <w:p w:rsidR="005E4B0D" w:rsidRPr="005E4B0D" w:rsidRDefault="005E4B0D" w:rsidP="00E87AF1">
      <w:pPr>
        <w:pStyle w:val="Header"/>
        <w:tabs>
          <w:tab w:val="left" w:pos="720"/>
          <w:tab w:val="left" w:pos="1440"/>
          <w:tab w:val="left" w:pos="2160"/>
          <w:tab w:val="left" w:pos="2880"/>
        </w:tabs>
        <w:spacing w:line="360" w:lineRule="auto"/>
        <w:ind w:left="2880" w:hanging="720"/>
        <w:jc w:val="both"/>
        <w:rPr>
          <w:sz w:val="28"/>
          <w:szCs w:val="28"/>
        </w:rPr>
      </w:pPr>
      <w:r w:rsidRPr="005E4B0D">
        <w:rPr>
          <w:sz w:val="28"/>
          <w:szCs w:val="28"/>
        </w:rPr>
        <w:t>(B)</w:t>
      </w:r>
      <w:r w:rsidRPr="005E4B0D">
        <w:rPr>
          <w:sz w:val="28"/>
          <w:szCs w:val="28"/>
        </w:rPr>
        <w:tab/>
        <w:t>certified in a different medical specialty and have at least 10 years of experience practicing occupational medicine.</w:t>
      </w:r>
    </w:p>
    <w:p w:rsidR="005E4B0D" w:rsidRP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(3)</w:t>
      </w:r>
      <w:r w:rsidRPr="005E4B0D">
        <w:rPr>
          <w:sz w:val="28"/>
          <w:szCs w:val="28"/>
        </w:rPr>
        <w:tab/>
        <w:t>(A)</w:t>
      </w:r>
      <w:r w:rsidRPr="005E4B0D">
        <w:rPr>
          <w:sz w:val="28"/>
          <w:szCs w:val="28"/>
        </w:rPr>
        <w:tab/>
        <w:t xml:space="preserve">The Chief Administrative Officer must appoint members </w:t>
      </w:r>
      <w:r w:rsidR="00E87AF1">
        <w:rPr>
          <w:sz w:val="28"/>
          <w:szCs w:val="28"/>
        </w:rPr>
        <w:tab/>
      </w:r>
      <w:r w:rsidRPr="005E4B0D">
        <w:rPr>
          <w:sz w:val="28"/>
          <w:szCs w:val="28"/>
        </w:rPr>
        <w:t xml:space="preserve">under subsection (c)(1) for staggered 3-year terms. To </w:t>
      </w:r>
      <w:r w:rsidR="00E87AF1">
        <w:rPr>
          <w:sz w:val="28"/>
          <w:szCs w:val="28"/>
        </w:rPr>
        <w:tab/>
      </w:r>
      <w:r w:rsidRPr="005E4B0D">
        <w:rPr>
          <w:sz w:val="28"/>
          <w:szCs w:val="28"/>
        </w:rPr>
        <w:t>implement</w:t>
      </w:r>
      <w:r w:rsidR="00E87AF1">
        <w:rPr>
          <w:sz w:val="28"/>
          <w:szCs w:val="28"/>
        </w:rPr>
        <w:t xml:space="preserve"> </w:t>
      </w:r>
      <w:r w:rsidRPr="005E4B0D">
        <w:rPr>
          <w:sz w:val="28"/>
          <w:szCs w:val="28"/>
        </w:rPr>
        <w:t xml:space="preserve">the staggered terms, the Chief Administrative </w:t>
      </w:r>
      <w:r w:rsidR="00E87AF1">
        <w:rPr>
          <w:sz w:val="28"/>
          <w:szCs w:val="28"/>
        </w:rPr>
        <w:tab/>
      </w:r>
      <w:r w:rsidRPr="005E4B0D">
        <w:rPr>
          <w:sz w:val="28"/>
          <w:szCs w:val="28"/>
        </w:rPr>
        <w:t xml:space="preserve">Officer must appoint the first member to a 3-year term, the </w:t>
      </w:r>
      <w:r w:rsidR="00E87AF1">
        <w:rPr>
          <w:sz w:val="28"/>
          <w:szCs w:val="28"/>
        </w:rPr>
        <w:tab/>
      </w:r>
      <w:r w:rsidRPr="005E4B0D">
        <w:rPr>
          <w:sz w:val="28"/>
          <w:szCs w:val="28"/>
        </w:rPr>
        <w:t xml:space="preserve">second member to a one-year term, and the third and </w:t>
      </w:r>
      <w:r w:rsidR="00E87AF1">
        <w:rPr>
          <w:sz w:val="28"/>
          <w:szCs w:val="28"/>
        </w:rPr>
        <w:tab/>
      </w:r>
      <w:r w:rsidRPr="005E4B0D">
        <w:rPr>
          <w:sz w:val="28"/>
          <w:szCs w:val="28"/>
        </w:rPr>
        <w:t xml:space="preserve">fourth members to a 2-year term. After these initial </w:t>
      </w:r>
      <w:r w:rsidR="00E87AF1">
        <w:rPr>
          <w:sz w:val="28"/>
          <w:szCs w:val="28"/>
        </w:rPr>
        <w:tab/>
      </w:r>
      <w:r w:rsidRPr="005E4B0D">
        <w:rPr>
          <w:sz w:val="28"/>
          <w:szCs w:val="28"/>
        </w:rPr>
        <w:t xml:space="preserve">appointments, the Chief Administrative Officer must </w:t>
      </w:r>
      <w:r w:rsidR="00E87AF1">
        <w:rPr>
          <w:sz w:val="28"/>
          <w:szCs w:val="28"/>
        </w:rPr>
        <w:tab/>
      </w:r>
      <w:r w:rsidRPr="005E4B0D">
        <w:rPr>
          <w:sz w:val="28"/>
          <w:szCs w:val="28"/>
        </w:rPr>
        <w:t xml:space="preserve">appoint all members to 3-year terms, except for any </w:t>
      </w:r>
      <w:r w:rsidR="00E87AF1">
        <w:rPr>
          <w:sz w:val="28"/>
          <w:szCs w:val="28"/>
        </w:rPr>
        <w:tab/>
      </w:r>
      <w:r w:rsidRPr="005E4B0D">
        <w:rPr>
          <w:sz w:val="28"/>
          <w:szCs w:val="28"/>
        </w:rPr>
        <w:t xml:space="preserve">member appointed under subsection (c)(6) to fill a </w:t>
      </w:r>
      <w:r w:rsidR="00E87AF1">
        <w:rPr>
          <w:sz w:val="28"/>
          <w:szCs w:val="28"/>
        </w:rPr>
        <w:tab/>
      </w:r>
      <w:r w:rsidRPr="005E4B0D">
        <w:rPr>
          <w:sz w:val="28"/>
          <w:szCs w:val="28"/>
        </w:rPr>
        <w:t>vacancy.</w:t>
      </w:r>
    </w:p>
    <w:p w:rsidR="005E4B0D" w:rsidRPr="005E4B0D" w:rsidRDefault="005E4B0D" w:rsidP="00E87AF1">
      <w:pPr>
        <w:pStyle w:val="Header"/>
        <w:tabs>
          <w:tab w:val="left" w:pos="720"/>
          <w:tab w:val="left" w:pos="1440"/>
          <w:tab w:val="left" w:pos="2160"/>
          <w:tab w:val="left" w:pos="2880"/>
        </w:tabs>
        <w:spacing w:line="360" w:lineRule="auto"/>
        <w:ind w:left="2880" w:hanging="720"/>
        <w:jc w:val="both"/>
        <w:rPr>
          <w:sz w:val="28"/>
          <w:szCs w:val="28"/>
        </w:rPr>
      </w:pPr>
      <w:r w:rsidRPr="005E4B0D">
        <w:rPr>
          <w:sz w:val="28"/>
          <w:szCs w:val="28"/>
        </w:rPr>
        <w:t>(B)</w:t>
      </w:r>
      <w:r w:rsidRPr="005E4B0D">
        <w:rPr>
          <w:sz w:val="28"/>
          <w:szCs w:val="28"/>
        </w:rPr>
        <w:tab/>
        <w:t>After the Chief Administrative Officer appoints or reappoints a Panel member, the Chief Administrative Officer must promptly send each certified representative a copy of the document confirming the appointment.</w:t>
      </w:r>
    </w:p>
    <w:p w:rsidR="005E4B0D" w:rsidRP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(4)</w:t>
      </w:r>
      <w:r w:rsidRPr="005E4B0D">
        <w:rPr>
          <w:sz w:val="28"/>
          <w:szCs w:val="28"/>
        </w:rPr>
        <w:tab/>
        <w:t>When a Panel member's term expires, the Panel member m</w:t>
      </w:r>
      <w:r w:rsidR="00B77C53">
        <w:rPr>
          <w:sz w:val="28"/>
          <w:szCs w:val="28"/>
        </w:rPr>
        <w:t>a</w:t>
      </w:r>
      <w:r w:rsidRPr="005E4B0D">
        <w:rPr>
          <w:sz w:val="28"/>
          <w:szCs w:val="28"/>
        </w:rPr>
        <w:t xml:space="preserve">y be reappointed to a new 3-year term unless, at any time within 30 days to 60 days prior to the expiration of the term, a certified representative notifies the County and the other certified representatives or the County notifies the certified representatives </w:t>
      </w:r>
      <w:r w:rsidRPr="005E4B0D">
        <w:rPr>
          <w:sz w:val="28"/>
          <w:szCs w:val="28"/>
        </w:rPr>
        <w:lastRenderedPageBreak/>
        <w:t>that it objects to the reappointment of the Panel member. If there is no objection, the Panel member is eligible to serve an additional term or terms.</w:t>
      </w:r>
    </w:p>
    <w:p w:rsidR="005E4B0D" w:rsidRP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(5)</w:t>
      </w:r>
      <w:r w:rsidRPr="005E4B0D">
        <w:rPr>
          <w:sz w:val="28"/>
          <w:szCs w:val="28"/>
        </w:rPr>
        <w:tab/>
        <w:t xml:space="preserve">If a Panel member declines to be reappointed to the Panel, the Chief Administrative Officer must appoint a new Panel member from a list of at least </w:t>
      </w:r>
      <w:r w:rsidR="00272342">
        <w:rPr>
          <w:b/>
          <w:sz w:val="28"/>
          <w:szCs w:val="28"/>
        </w:rPr>
        <w:t>[</w:t>
      </w:r>
      <w:r w:rsidRPr="005E4B0D">
        <w:rPr>
          <w:sz w:val="28"/>
          <w:szCs w:val="28"/>
        </w:rPr>
        <w:t>10</w:t>
      </w:r>
      <w:r w:rsidR="00272342">
        <w:rPr>
          <w:b/>
          <w:sz w:val="28"/>
          <w:szCs w:val="28"/>
        </w:rPr>
        <w:t>]</w:t>
      </w:r>
      <w:r w:rsidR="00272342">
        <w:rPr>
          <w:sz w:val="28"/>
          <w:szCs w:val="28"/>
        </w:rPr>
        <w:t xml:space="preserve"> </w:t>
      </w:r>
      <w:r w:rsidR="00272342">
        <w:rPr>
          <w:sz w:val="28"/>
          <w:szCs w:val="28"/>
          <w:u w:val="words"/>
        </w:rPr>
        <w:t>5</w:t>
      </w:r>
      <w:r w:rsidRPr="005E4B0D">
        <w:rPr>
          <w:sz w:val="28"/>
          <w:szCs w:val="28"/>
        </w:rPr>
        <w:t xml:space="preserve"> medical doctors as provided for in subsection (c)(1).</w:t>
      </w:r>
    </w:p>
    <w:p w:rsidR="005E4B0D" w:rsidRP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(6)</w:t>
      </w:r>
      <w:r w:rsidRPr="005E4B0D">
        <w:rPr>
          <w:sz w:val="28"/>
          <w:szCs w:val="28"/>
        </w:rPr>
        <w:tab/>
        <w:t>If a vacancy on the Panel is created by a Panel</w:t>
      </w:r>
      <w:r w:rsidR="00E87AF1">
        <w:rPr>
          <w:sz w:val="28"/>
          <w:szCs w:val="28"/>
        </w:rPr>
        <w:t xml:space="preserve"> </w:t>
      </w:r>
      <w:r w:rsidRPr="005E4B0D">
        <w:rPr>
          <w:sz w:val="28"/>
          <w:szCs w:val="28"/>
        </w:rPr>
        <w:t xml:space="preserve">member's death, disability, resignation, non-performance of duty, or other cause, the Chief Administrative Officer must appoint a medical doctor to complete the Panel member's term from a list of at least </w:t>
      </w:r>
      <w:r w:rsidR="00272342">
        <w:rPr>
          <w:b/>
          <w:sz w:val="28"/>
          <w:szCs w:val="28"/>
        </w:rPr>
        <w:t>[</w:t>
      </w:r>
      <w:r w:rsidRPr="005E4B0D">
        <w:rPr>
          <w:sz w:val="28"/>
          <w:szCs w:val="28"/>
        </w:rPr>
        <w:t>10</w:t>
      </w:r>
      <w:r w:rsidR="00272342">
        <w:rPr>
          <w:b/>
          <w:sz w:val="28"/>
          <w:szCs w:val="28"/>
        </w:rPr>
        <w:t>]</w:t>
      </w:r>
      <w:r w:rsidR="00272342">
        <w:rPr>
          <w:sz w:val="28"/>
          <w:szCs w:val="28"/>
        </w:rPr>
        <w:t xml:space="preserve"> </w:t>
      </w:r>
      <w:r w:rsidR="00272342">
        <w:rPr>
          <w:sz w:val="28"/>
          <w:szCs w:val="28"/>
          <w:u w:val="words"/>
        </w:rPr>
        <w:t>5</w:t>
      </w:r>
      <w:r w:rsidRPr="005E4B0D">
        <w:rPr>
          <w:sz w:val="28"/>
          <w:szCs w:val="28"/>
        </w:rPr>
        <w:t xml:space="preserve"> medical doctors as provided for in subsection (c)(1).</w:t>
      </w:r>
    </w:p>
    <w:p w:rsidR="005E4B0D" w:rsidRDefault="005E4B0D" w:rsidP="00E87AF1">
      <w:pPr>
        <w:pStyle w:val="Header"/>
        <w:tabs>
          <w:tab w:val="left" w:pos="720"/>
          <w:tab w:val="left" w:pos="1440"/>
          <w:tab w:val="left" w:pos="2160"/>
          <w:tab w:val="left" w:pos="2880"/>
        </w:tabs>
        <w:spacing w:line="360" w:lineRule="auto"/>
        <w:ind w:left="2160" w:hanging="720"/>
        <w:jc w:val="both"/>
        <w:rPr>
          <w:sz w:val="28"/>
          <w:szCs w:val="28"/>
        </w:rPr>
      </w:pPr>
      <w:r w:rsidRPr="005E4B0D">
        <w:rPr>
          <w:sz w:val="28"/>
          <w:szCs w:val="28"/>
        </w:rPr>
        <w:t>(7)</w:t>
      </w:r>
      <w:r w:rsidRPr="005E4B0D">
        <w:rPr>
          <w:sz w:val="28"/>
          <w:szCs w:val="28"/>
        </w:rPr>
        <w:tab/>
        <w:t>The County must pay the impartial medical organization retained by the County and each Panel member reasonable compensation, as determined by the Chief Administrative Officer, for services rendered.</w:t>
      </w:r>
    </w:p>
    <w:p w:rsidR="00272342" w:rsidRDefault="00272342" w:rsidP="00272342">
      <w:pPr>
        <w:pStyle w:val="Header"/>
        <w:tabs>
          <w:tab w:val="left" w:pos="720"/>
          <w:tab w:val="left" w:pos="1440"/>
          <w:tab w:val="left" w:pos="2160"/>
          <w:tab w:val="left" w:pos="2880"/>
        </w:tabs>
        <w:spacing w:line="360" w:lineRule="auto"/>
        <w:ind w:left="1440" w:hanging="720"/>
        <w:jc w:val="both"/>
        <w:rPr>
          <w:i/>
          <w:sz w:val="28"/>
          <w:szCs w:val="28"/>
        </w:rPr>
      </w:pPr>
      <w:r w:rsidRPr="00272342">
        <w:rPr>
          <w:sz w:val="28"/>
          <w:szCs w:val="28"/>
        </w:rPr>
        <w:t xml:space="preserve">(d) </w:t>
      </w:r>
      <w:r w:rsidRPr="00272342">
        <w:rPr>
          <w:sz w:val="28"/>
          <w:szCs w:val="28"/>
        </w:rPr>
        <w:tab/>
      </w:r>
      <w:r w:rsidRPr="00272342">
        <w:rPr>
          <w:i/>
          <w:sz w:val="28"/>
          <w:szCs w:val="28"/>
        </w:rPr>
        <w:t>Disability retirement procedures.</w:t>
      </w:r>
    </w:p>
    <w:p w:rsidR="00272342" w:rsidRDefault="00272342" w:rsidP="00272342">
      <w:pPr>
        <w:pStyle w:val="Header"/>
        <w:tabs>
          <w:tab w:val="left" w:pos="720"/>
          <w:tab w:val="left" w:pos="1440"/>
          <w:tab w:val="left" w:pos="2160"/>
          <w:tab w:val="left" w:pos="2880"/>
        </w:tabs>
        <w:spacing w:line="360" w:lineRule="auto"/>
        <w:jc w:val="center"/>
        <w:rPr>
          <w:sz w:val="28"/>
          <w:szCs w:val="28"/>
        </w:rPr>
      </w:pPr>
      <w:r>
        <w:rPr>
          <w:sz w:val="28"/>
          <w:szCs w:val="28"/>
        </w:rPr>
        <w:t>*</w:t>
      </w:r>
      <w:r>
        <w:rPr>
          <w:sz w:val="28"/>
          <w:szCs w:val="28"/>
        </w:rPr>
        <w:tab/>
      </w:r>
      <w:r>
        <w:rPr>
          <w:sz w:val="28"/>
          <w:szCs w:val="28"/>
        </w:rPr>
        <w:tab/>
        <w:t>*</w:t>
      </w:r>
      <w:r>
        <w:rPr>
          <w:sz w:val="28"/>
          <w:szCs w:val="28"/>
        </w:rPr>
        <w:tab/>
      </w:r>
      <w:r>
        <w:rPr>
          <w:sz w:val="28"/>
          <w:szCs w:val="28"/>
        </w:rPr>
        <w:tab/>
        <w:t>*</w:t>
      </w:r>
    </w:p>
    <w:p w:rsidR="00272342" w:rsidRDefault="00272342" w:rsidP="00272342">
      <w:pPr>
        <w:pStyle w:val="Header"/>
        <w:tabs>
          <w:tab w:val="left" w:pos="720"/>
          <w:tab w:val="left" w:pos="1440"/>
          <w:tab w:val="left" w:pos="2160"/>
          <w:tab w:val="left" w:pos="2880"/>
        </w:tabs>
        <w:spacing w:line="360" w:lineRule="auto"/>
        <w:ind w:left="2160" w:hanging="720"/>
        <w:jc w:val="both"/>
        <w:rPr>
          <w:sz w:val="28"/>
          <w:szCs w:val="28"/>
        </w:rPr>
      </w:pPr>
      <w:r w:rsidRPr="00272342">
        <w:rPr>
          <w:sz w:val="28"/>
          <w:szCs w:val="28"/>
        </w:rPr>
        <w:t>(6)</w:t>
      </w:r>
      <w:r w:rsidRPr="00272342">
        <w:rPr>
          <w:sz w:val="28"/>
          <w:szCs w:val="28"/>
        </w:rPr>
        <w:tab/>
        <w:t>The Panel must meet in person</w:t>
      </w:r>
      <w:r w:rsidR="00706B05">
        <w:rPr>
          <w:sz w:val="28"/>
          <w:szCs w:val="28"/>
          <w:u w:val="words"/>
        </w:rPr>
        <w:t>,</w:t>
      </w:r>
      <w:r>
        <w:rPr>
          <w:sz w:val="28"/>
          <w:szCs w:val="28"/>
          <w:u w:val="words"/>
        </w:rPr>
        <w:t xml:space="preserve"> by </w:t>
      </w:r>
      <w:r w:rsidR="00706B05">
        <w:rPr>
          <w:sz w:val="28"/>
          <w:szCs w:val="28"/>
          <w:u w:val="words"/>
        </w:rPr>
        <w:t xml:space="preserve">telephone conference, or by </w:t>
      </w:r>
      <w:r>
        <w:rPr>
          <w:sz w:val="28"/>
          <w:szCs w:val="28"/>
          <w:u w:val="words"/>
        </w:rPr>
        <w:t>video conference</w:t>
      </w:r>
      <w:r w:rsidR="00AB0ECE">
        <w:rPr>
          <w:sz w:val="28"/>
          <w:szCs w:val="28"/>
          <w:u w:val="words"/>
        </w:rPr>
        <w:t>,</w:t>
      </w:r>
      <w:r>
        <w:rPr>
          <w:sz w:val="28"/>
          <w:szCs w:val="28"/>
          <w:u w:val="words"/>
        </w:rPr>
        <w:t xml:space="preserve"> </w:t>
      </w:r>
      <w:r w:rsidRPr="00272342">
        <w:rPr>
          <w:sz w:val="28"/>
          <w:szCs w:val="28"/>
        </w:rPr>
        <w:t xml:space="preserve">and review and consider all evidence submitted to it no later than 60 days after the application is filed. A </w:t>
      </w:r>
      <w:r w:rsidR="00706B05">
        <w:rPr>
          <w:sz w:val="28"/>
          <w:szCs w:val="28"/>
          <w:u w:val="words"/>
        </w:rPr>
        <w:t xml:space="preserve">Panel must include either 2 or 3 members.  </w:t>
      </w:r>
      <w:r w:rsidR="00706B05" w:rsidRPr="00706B05">
        <w:rPr>
          <w:b/>
          <w:sz w:val="28"/>
          <w:szCs w:val="28"/>
        </w:rPr>
        <w:t>[</w:t>
      </w:r>
      <w:r w:rsidRPr="00272342">
        <w:rPr>
          <w:sz w:val="28"/>
          <w:szCs w:val="28"/>
        </w:rPr>
        <w:t>majority</w:t>
      </w:r>
      <w:r w:rsidR="00706B05">
        <w:rPr>
          <w:b/>
          <w:sz w:val="28"/>
          <w:szCs w:val="28"/>
        </w:rPr>
        <w:t>]</w:t>
      </w:r>
      <w:r w:rsidR="00706B05">
        <w:rPr>
          <w:sz w:val="28"/>
          <w:szCs w:val="28"/>
        </w:rPr>
        <w:t xml:space="preserve"> </w:t>
      </w:r>
      <w:r w:rsidR="00706B05">
        <w:rPr>
          <w:sz w:val="28"/>
          <w:szCs w:val="28"/>
          <w:u w:val="words"/>
        </w:rPr>
        <w:t>A</w:t>
      </w:r>
      <w:r w:rsidR="00AB0ECE">
        <w:rPr>
          <w:sz w:val="28"/>
          <w:szCs w:val="28"/>
          <w:u w:val="words"/>
        </w:rPr>
        <w:t>t least 2 members must</w:t>
      </w:r>
      <w:r w:rsidRPr="00272342">
        <w:rPr>
          <w:sz w:val="28"/>
          <w:szCs w:val="28"/>
        </w:rPr>
        <w:t xml:space="preserve"> vote </w:t>
      </w:r>
      <w:r w:rsidR="00AB0ECE">
        <w:rPr>
          <w:b/>
          <w:sz w:val="28"/>
          <w:szCs w:val="28"/>
        </w:rPr>
        <w:t>[</w:t>
      </w:r>
      <w:r w:rsidRPr="00272342">
        <w:rPr>
          <w:sz w:val="28"/>
          <w:szCs w:val="28"/>
        </w:rPr>
        <w:t>of 3</w:t>
      </w:r>
      <w:r w:rsidR="00706B05">
        <w:rPr>
          <w:b/>
          <w:sz w:val="28"/>
          <w:szCs w:val="28"/>
        </w:rPr>
        <w:t>]</w:t>
      </w:r>
      <w:r w:rsidR="00706B05">
        <w:rPr>
          <w:sz w:val="28"/>
          <w:szCs w:val="28"/>
        </w:rPr>
        <w:t xml:space="preserve"> </w:t>
      </w:r>
      <w:r w:rsidR="00AB0ECE">
        <w:rPr>
          <w:b/>
          <w:sz w:val="28"/>
          <w:szCs w:val="28"/>
        </w:rPr>
        <w:t>[</w:t>
      </w:r>
      <w:r w:rsidRPr="00272342">
        <w:rPr>
          <w:sz w:val="28"/>
          <w:szCs w:val="28"/>
        </w:rPr>
        <w:t>members</w:t>
      </w:r>
      <w:r w:rsidR="00AB0ECE">
        <w:rPr>
          <w:b/>
          <w:sz w:val="28"/>
          <w:szCs w:val="28"/>
        </w:rPr>
        <w:t>]</w:t>
      </w:r>
      <w:r w:rsidRPr="00272342">
        <w:rPr>
          <w:sz w:val="28"/>
          <w:szCs w:val="28"/>
        </w:rPr>
        <w:t xml:space="preserve"> </w:t>
      </w:r>
      <w:r w:rsidR="00AB0ECE">
        <w:rPr>
          <w:sz w:val="28"/>
          <w:szCs w:val="28"/>
          <w:u w:val="words"/>
        </w:rPr>
        <w:t xml:space="preserve">in favor of a decision </w:t>
      </w:r>
      <w:r w:rsidR="00AB0ECE" w:rsidRPr="00AB0ECE">
        <w:rPr>
          <w:b/>
          <w:sz w:val="28"/>
          <w:szCs w:val="28"/>
        </w:rPr>
        <w:t>[</w:t>
      </w:r>
      <w:r w:rsidRPr="00272342">
        <w:rPr>
          <w:sz w:val="28"/>
          <w:szCs w:val="28"/>
        </w:rPr>
        <w:t>is required</w:t>
      </w:r>
      <w:r w:rsidR="00AB0ECE">
        <w:rPr>
          <w:b/>
          <w:sz w:val="28"/>
          <w:szCs w:val="28"/>
        </w:rPr>
        <w:t>]</w:t>
      </w:r>
      <w:r w:rsidRPr="00272342">
        <w:rPr>
          <w:sz w:val="28"/>
          <w:szCs w:val="28"/>
        </w:rPr>
        <w:t xml:space="preserve"> to take any action under this Section.</w:t>
      </w:r>
    </w:p>
    <w:p w:rsidR="00272342" w:rsidRDefault="00272342" w:rsidP="00272342">
      <w:pPr>
        <w:pStyle w:val="Header"/>
        <w:tabs>
          <w:tab w:val="left" w:pos="720"/>
          <w:tab w:val="left" w:pos="1440"/>
          <w:tab w:val="left" w:pos="2160"/>
          <w:tab w:val="left" w:pos="2880"/>
        </w:tabs>
        <w:spacing w:line="360" w:lineRule="auto"/>
        <w:jc w:val="center"/>
        <w:rPr>
          <w:sz w:val="28"/>
          <w:szCs w:val="28"/>
        </w:rPr>
      </w:pPr>
      <w:r>
        <w:rPr>
          <w:sz w:val="28"/>
          <w:szCs w:val="28"/>
        </w:rPr>
        <w:t>*</w:t>
      </w:r>
      <w:r>
        <w:rPr>
          <w:sz w:val="28"/>
          <w:szCs w:val="28"/>
        </w:rPr>
        <w:tab/>
      </w:r>
      <w:r>
        <w:rPr>
          <w:sz w:val="28"/>
          <w:szCs w:val="28"/>
        </w:rPr>
        <w:tab/>
        <w:t>*</w:t>
      </w:r>
      <w:r>
        <w:rPr>
          <w:sz w:val="28"/>
          <w:szCs w:val="28"/>
        </w:rPr>
        <w:tab/>
      </w:r>
      <w:r>
        <w:rPr>
          <w:sz w:val="28"/>
          <w:szCs w:val="28"/>
        </w:rPr>
        <w:tab/>
        <w:t>*</w:t>
      </w:r>
    </w:p>
    <w:p w:rsidR="00E925D7" w:rsidRPr="00FF4DB9" w:rsidRDefault="00272342" w:rsidP="00E925D7">
      <w:pPr>
        <w:widowControl w:val="0"/>
        <w:spacing w:line="360" w:lineRule="auto"/>
        <w:rPr>
          <w:sz w:val="28"/>
          <w:szCs w:val="28"/>
        </w:rPr>
      </w:pPr>
      <w:r>
        <w:rPr>
          <w:sz w:val="28"/>
          <w:szCs w:val="28"/>
        </w:rPr>
        <w:tab/>
      </w:r>
      <w:r w:rsidR="00E925D7" w:rsidRPr="00FF4DB9">
        <w:rPr>
          <w:b/>
          <w:sz w:val="28"/>
          <w:szCs w:val="28"/>
        </w:rPr>
        <w:t>Sec. 2.</w:t>
      </w:r>
      <w:r w:rsidR="00E925D7" w:rsidRPr="00FF4DB9">
        <w:rPr>
          <w:b/>
          <w:sz w:val="28"/>
          <w:szCs w:val="28"/>
        </w:rPr>
        <w:tab/>
        <w:t>Expedited Effective Date.</w:t>
      </w:r>
    </w:p>
    <w:p w:rsidR="00E925D7" w:rsidRDefault="00E925D7" w:rsidP="00E10E2A">
      <w:pPr>
        <w:widowControl w:val="0"/>
        <w:spacing w:line="360" w:lineRule="auto"/>
        <w:jc w:val="both"/>
        <w:rPr>
          <w:sz w:val="28"/>
          <w:szCs w:val="28"/>
        </w:rPr>
      </w:pPr>
      <w:r w:rsidRPr="00FF4DB9">
        <w:rPr>
          <w:sz w:val="28"/>
          <w:szCs w:val="28"/>
        </w:rPr>
        <w:tab/>
        <w:t xml:space="preserve">The Council declares that this legislation is necessary for the immediate </w:t>
      </w:r>
      <w:r w:rsidRPr="00FF4DB9">
        <w:rPr>
          <w:sz w:val="28"/>
          <w:szCs w:val="28"/>
        </w:rPr>
        <w:lastRenderedPageBreak/>
        <w:t>protection of the public interest.  This Act takes effect on the date on which it becomes law.</w:t>
      </w:r>
    </w:p>
    <w:p w:rsidR="005E4B0D" w:rsidRDefault="005E4B0D" w:rsidP="005E4B0D">
      <w:pPr>
        <w:pStyle w:val="Header"/>
        <w:tabs>
          <w:tab w:val="left" w:pos="720"/>
          <w:tab w:val="left" w:pos="1440"/>
          <w:tab w:val="left" w:pos="2160"/>
          <w:tab w:val="left" w:pos="2880"/>
        </w:tabs>
        <w:spacing w:line="360" w:lineRule="auto"/>
        <w:jc w:val="center"/>
        <w:rPr>
          <w:sz w:val="28"/>
          <w:szCs w:val="28"/>
        </w:rPr>
      </w:pPr>
      <w:r>
        <w:rPr>
          <w:sz w:val="28"/>
          <w:szCs w:val="28"/>
        </w:rPr>
        <w:t>*</w:t>
      </w:r>
      <w:r>
        <w:rPr>
          <w:sz w:val="28"/>
          <w:szCs w:val="28"/>
        </w:rPr>
        <w:tab/>
      </w:r>
      <w:r>
        <w:rPr>
          <w:sz w:val="28"/>
          <w:szCs w:val="28"/>
        </w:rPr>
        <w:tab/>
        <w:t>*</w:t>
      </w:r>
      <w:r>
        <w:rPr>
          <w:sz w:val="28"/>
          <w:szCs w:val="28"/>
        </w:rPr>
        <w:tab/>
      </w:r>
      <w:r>
        <w:rPr>
          <w:sz w:val="28"/>
          <w:szCs w:val="28"/>
        </w:rPr>
        <w:tab/>
        <w:t>*</w:t>
      </w:r>
    </w:p>
    <w:p w:rsidR="005E4B0D" w:rsidRPr="00FF4DB9" w:rsidRDefault="005E4B0D" w:rsidP="00E10E2A">
      <w:pPr>
        <w:widowControl w:val="0"/>
        <w:spacing w:line="360" w:lineRule="auto"/>
        <w:jc w:val="both"/>
        <w:rPr>
          <w:sz w:val="28"/>
          <w:szCs w:val="28"/>
        </w:rPr>
      </w:pPr>
    </w:p>
    <w:p w:rsidR="00E16D5E" w:rsidRDefault="00E16D5E">
      <w:pPr>
        <w:keepNext/>
        <w:keepLines/>
        <w:spacing w:line="360" w:lineRule="auto"/>
      </w:pPr>
      <w:r>
        <w:rPr>
          <w:i/>
        </w:rPr>
        <w:t>Approved:</w:t>
      </w:r>
    </w:p>
    <w:p w:rsidR="00E16D5E" w:rsidRDefault="00E16D5E">
      <w:pPr>
        <w:keepNext/>
        <w:keepLines/>
        <w:suppressLineNumbers/>
        <w:spacing w:line="360" w:lineRule="auto"/>
      </w:pPr>
    </w:p>
    <w:p w:rsidR="00E16D5E" w:rsidRDefault="009232A4">
      <w:pPr>
        <w:keepNext/>
        <w:keepLines/>
        <w:spacing w:line="360" w:lineRule="auto"/>
      </w:pPr>
      <w:r>
        <w:tab/>
      </w:r>
      <w:r w:rsidRPr="00F01A66">
        <w:rPr>
          <w:highlight w:val="yellow"/>
        </w:rPr>
        <w:t>/</w:t>
      </w:r>
      <w:bookmarkStart w:id="1" w:name="_GoBack"/>
      <w:bookmarkEnd w:id="1"/>
      <w:r w:rsidRPr="00F01A66">
        <w:rPr>
          <w:highlight w:val="yellow"/>
        </w:rPr>
        <w:t>s/</w:t>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smartTag w:uri="urn:schemas-microsoft-com:office:smarttags" w:element="date">
        <w:smartTagPr>
          <w:attr w:name="Year" w:val="2010"/>
          <w:attr w:name="Day" w:val="24"/>
          <w:attr w:name="Month" w:val="6"/>
        </w:smartTagPr>
        <w:r w:rsidRPr="00F01A66">
          <w:rPr>
            <w:highlight w:val="yellow"/>
          </w:rPr>
          <w:t>June 24, 2010</w:t>
        </w:r>
      </w:smartTag>
    </w:p>
    <w:p w:rsidR="00E16D5E" w:rsidRDefault="00E775AC">
      <w:pPr>
        <w:suppressLineNumbers/>
        <w:pBdr>
          <w:top w:val="single" w:sz="6" w:space="1" w:color="auto"/>
        </w:pBdr>
        <w:spacing w:line="360" w:lineRule="auto"/>
      </w:pPr>
      <w:r>
        <w:t>Nancy Floreen</w:t>
      </w:r>
      <w:r w:rsidR="00E16D5E">
        <w:t>, President, County Council</w:t>
      </w:r>
      <w:r w:rsidR="00E16D5E">
        <w:tab/>
      </w:r>
      <w:r w:rsidR="00E16D5E">
        <w:tab/>
      </w:r>
      <w:r w:rsidR="00E16D5E">
        <w:tab/>
      </w:r>
      <w:r w:rsidR="00E16D5E">
        <w:tab/>
      </w:r>
      <w:r>
        <w:tab/>
      </w:r>
      <w:r w:rsidR="00E16D5E">
        <w:t>Date</w:t>
      </w:r>
    </w:p>
    <w:p w:rsidR="00E16D5E" w:rsidRDefault="00E16D5E">
      <w:pPr>
        <w:keepNext/>
        <w:keepLines/>
        <w:spacing w:line="360" w:lineRule="auto"/>
      </w:pPr>
      <w:r>
        <w:rPr>
          <w:i/>
        </w:rPr>
        <w:t>Approved:</w:t>
      </w:r>
    </w:p>
    <w:p w:rsidR="00E16D5E" w:rsidRDefault="00E16D5E">
      <w:pPr>
        <w:keepNext/>
        <w:keepLines/>
        <w:suppressLineNumbers/>
        <w:spacing w:line="360" w:lineRule="auto"/>
      </w:pPr>
    </w:p>
    <w:p w:rsidR="00E16D5E" w:rsidRDefault="009232A4">
      <w:pPr>
        <w:keepNext/>
        <w:keepLines/>
        <w:spacing w:line="360" w:lineRule="auto"/>
      </w:pPr>
      <w:r>
        <w:tab/>
      </w:r>
      <w:r w:rsidRPr="00F01A66">
        <w:rPr>
          <w:highlight w:val="yellow"/>
        </w:rPr>
        <w:t>/s/</w:t>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smartTag w:uri="urn:schemas-microsoft-com:office:smarttags" w:element="date">
        <w:smartTagPr>
          <w:attr w:name="Year" w:val="2010"/>
          <w:attr w:name="Day" w:val="30"/>
          <w:attr w:name="Month" w:val="6"/>
        </w:smartTagPr>
        <w:r w:rsidRPr="00F01A66">
          <w:rPr>
            <w:highlight w:val="yellow"/>
          </w:rPr>
          <w:t xml:space="preserve">June </w:t>
        </w:r>
        <w:r>
          <w:rPr>
            <w:highlight w:val="yellow"/>
          </w:rPr>
          <w:t>30</w:t>
        </w:r>
        <w:r w:rsidRPr="00F01A66">
          <w:rPr>
            <w:highlight w:val="yellow"/>
          </w:rPr>
          <w:t>, 2010</w:t>
        </w:r>
      </w:smartTag>
    </w:p>
    <w:p w:rsidR="00E16D5E" w:rsidRDefault="00FF4DB9">
      <w:pPr>
        <w:keepLines/>
        <w:suppressLineNumbers/>
        <w:pBdr>
          <w:top w:val="single" w:sz="6" w:space="1" w:color="auto"/>
        </w:pBdr>
        <w:spacing w:line="360" w:lineRule="auto"/>
      </w:pPr>
      <w:r w:rsidRPr="0039153E">
        <w:t>Isiah Leggett</w:t>
      </w:r>
      <w:r w:rsidR="00E16D5E">
        <w:t xml:space="preserve">, </w:t>
      </w:r>
      <w:smartTag w:uri="urn:schemas-microsoft-com:office:smarttags" w:element="place">
        <w:smartTag w:uri="urn:schemas-microsoft-com:office:smarttags" w:element="PlaceType">
          <w:r w:rsidR="00E16D5E">
            <w:t>County</w:t>
          </w:r>
        </w:smartTag>
        <w:r w:rsidR="00E16D5E">
          <w:t xml:space="preserve"> </w:t>
        </w:r>
        <w:smartTag w:uri="urn:schemas-microsoft-com:office:smarttags" w:element="PlaceName">
          <w:r w:rsidR="00E16D5E">
            <w:t>Executive</w:t>
          </w:r>
        </w:smartTag>
      </w:smartTag>
      <w:r w:rsidR="00E16D5E">
        <w:tab/>
      </w:r>
      <w:r>
        <w:tab/>
      </w:r>
      <w:r w:rsidR="00E16D5E">
        <w:tab/>
      </w:r>
      <w:r w:rsidR="00E16D5E">
        <w:tab/>
      </w:r>
      <w:r w:rsidR="00E16D5E">
        <w:tab/>
      </w:r>
      <w:r w:rsidR="00E16D5E">
        <w:tab/>
        <w:t>Date</w:t>
      </w:r>
    </w:p>
    <w:p w:rsidR="00E16D5E" w:rsidRDefault="00E16D5E">
      <w:pPr>
        <w:keepNext/>
        <w:keepLines/>
        <w:spacing w:line="360" w:lineRule="auto"/>
      </w:pPr>
      <w:r>
        <w:rPr>
          <w:i/>
        </w:rPr>
        <w:t>This is a correct copy of Council action.</w:t>
      </w:r>
    </w:p>
    <w:p w:rsidR="00E16D5E" w:rsidRDefault="00E16D5E">
      <w:pPr>
        <w:keepNext/>
        <w:keepLines/>
        <w:suppressLineNumbers/>
        <w:spacing w:line="360" w:lineRule="auto"/>
      </w:pPr>
    </w:p>
    <w:p w:rsidR="00E16D5E" w:rsidRDefault="009232A4">
      <w:pPr>
        <w:keepNext/>
        <w:keepLines/>
        <w:spacing w:line="360" w:lineRule="auto"/>
      </w:pPr>
      <w:r>
        <w:tab/>
      </w:r>
      <w:r w:rsidRPr="00F01A66">
        <w:rPr>
          <w:highlight w:val="yellow"/>
        </w:rPr>
        <w:t>/s/</w:t>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r w:rsidRPr="00F01A66">
        <w:rPr>
          <w:highlight w:val="yellow"/>
        </w:rPr>
        <w:tab/>
      </w:r>
      <w:smartTag w:uri="urn:schemas-microsoft-com:office:smarttags" w:element="date">
        <w:smartTagPr>
          <w:attr w:name="Year" w:val="2010"/>
          <w:attr w:name="Day" w:val="6"/>
          <w:attr w:name="Month" w:val="7"/>
        </w:smartTagPr>
        <w:r w:rsidRPr="009232A4">
          <w:rPr>
            <w:highlight w:val="yellow"/>
          </w:rPr>
          <w:t>July 6, 2010</w:t>
        </w:r>
      </w:smartTag>
    </w:p>
    <w:p w:rsidR="00E16D5E" w:rsidRDefault="00FF4DB9">
      <w:pPr>
        <w:suppressLineNumbers/>
        <w:pBdr>
          <w:top w:val="single" w:sz="6" w:space="1" w:color="auto"/>
        </w:pBdr>
        <w:spacing w:line="360" w:lineRule="auto"/>
      </w:pPr>
      <w:r>
        <w:t>Linda M. Lauer</w:t>
      </w:r>
      <w:r w:rsidR="00E16D5E">
        <w:t>, Clerk of the Council</w:t>
      </w:r>
      <w:r w:rsidR="00E16D5E">
        <w:tab/>
      </w:r>
      <w:r w:rsidR="00E16D5E">
        <w:tab/>
      </w:r>
      <w:r>
        <w:tab/>
      </w:r>
      <w:r w:rsidR="00E16D5E">
        <w:tab/>
      </w:r>
      <w:r w:rsidR="00E16D5E">
        <w:tab/>
      </w:r>
      <w:r w:rsidR="00E16D5E">
        <w:tab/>
        <w:t>Date</w:t>
      </w:r>
    </w:p>
    <w:sectPr w:rsidR="00E16D5E" w:rsidSect="00974B6C">
      <w:pgSz w:w="12240" w:h="15840" w:code="1"/>
      <w:pgMar w:top="1440" w:right="1152" w:bottom="1440" w:left="1728" w:header="720" w:footer="720" w:gutter="0"/>
      <w:lnNumType w:countBy="1" w:restart="continuous"/>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7551">
      <w:r>
        <w:separator/>
      </w:r>
    </w:p>
  </w:endnote>
  <w:endnote w:type="continuationSeparator" w:id="0">
    <w:p w:rsidR="00000000" w:rsidRDefault="009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tabs>
        <w:tab w:val="center" w:pos="4680"/>
        <w:tab w:val="right" w:pos="9360"/>
      </w:tabs>
    </w:pPr>
    <w:r>
      <w:tab/>
      <w:t xml:space="preserve">- </w:t>
    </w:r>
    <w:r>
      <w:fldChar w:fldCharType="begin"/>
    </w:r>
    <w:r>
      <w:instrText xml:space="preserve"> PAGE </w:instrText>
    </w:r>
    <w:r>
      <w:fldChar w:fldCharType="separate"/>
    </w:r>
    <w:r w:rsidR="00987551">
      <w:rPr>
        <w:noProof/>
      </w:rPr>
      <w:t>5</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7551">
      <w:r>
        <w:separator/>
      </w:r>
    </w:p>
  </w:footnote>
  <w:footnote w:type="continuationSeparator" w:id="0">
    <w:p w:rsidR="00000000" w:rsidRDefault="009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5E" w:rsidRDefault="00E16D5E">
    <w:pPr>
      <w:pStyle w:val="Header"/>
      <w:jc w:val="right"/>
    </w:pPr>
    <w:r>
      <w:rPr>
        <w:rFonts w:ascii="Arial" w:hAnsi="Arial"/>
        <w:smallCaps/>
        <w:sz w:val="20"/>
      </w:rPr>
      <w:t>E</w:t>
    </w:r>
    <w:r w:rsidR="00E925D7">
      <w:rPr>
        <w:rFonts w:ascii="Arial" w:hAnsi="Arial"/>
        <w:smallCaps/>
        <w:sz w:val="20"/>
      </w:rPr>
      <w:t>xpedited</w:t>
    </w:r>
    <w:r>
      <w:rPr>
        <w:rFonts w:ascii="Arial" w:hAnsi="Arial"/>
        <w:smallCaps/>
        <w:sz w:val="20"/>
      </w:rPr>
      <w:t xml:space="preserve"> </w:t>
    </w:r>
    <w:smartTag w:uri="urn:schemas-microsoft-com:office:smarttags" w:element="stockticker">
      <w:r>
        <w:rPr>
          <w:rFonts w:ascii="Arial" w:hAnsi="Arial"/>
          <w:smallCaps/>
          <w:sz w:val="20"/>
        </w:rPr>
        <w:t>Bill</w:t>
      </w:r>
    </w:smartTag>
    <w:r>
      <w:rPr>
        <w:rFonts w:ascii="Arial" w:hAnsi="Arial"/>
        <w:smallCaps/>
        <w:sz w:val="20"/>
      </w:rPr>
      <w:t xml:space="preserve"> No. </w:t>
    </w:r>
    <w:r w:rsidR="00154BA4">
      <w:rPr>
        <w:rFonts w:ascii="Arial" w:hAnsi="Arial"/>
        <w:smallCaps/>
        <w:sz w:val="20"/>
      </w:rPr>
      <w:t>35</w:t>
    </w:r>
    <w:r w:rsidR="0062146C">
      <w:rPr>
        <w:rFonts w:ascii="Arial" w:hAnsi="Arial"/>
        <w:smallCaps/>
        <w:sz w:val="20"/>
      </w:rPr>
      <w:t>-10</w:t>
    </w:r>
  </w:p>
  <w:p w:rsidR="00E16D5E" w:rsidRDefault="00E16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5D7"/>
    <w:rsid w:val="00061BDA"/>
    <w:rsid w:val="000978D4"/>
    <w:rsid w:val="00154BA4"/>
    <w:rsid w:val="00184DDA"/>
    <w:rsid w:val="00272342"/>
    <w:rsid w:val="0028102A"/>
    <w:rsid w:val="00303486"/>
    <w:rsid w:val="00385BC8"/>
    <w:rsid w:val="004127A6"/>
    <w:rsid w:val="004D1E36"/>
    <w:rsid w:val="00514D18"/>
    <w:rsid w:val="00562C5F"/>
    <w:rsid w:val="005E4B0D"/>
    <w:rsid w:val="0062146C"/>
    <w:rsid w:val="006F60F2"/>
    <w:rsid w:val="00706B05"/>
    <w:rsid w:val="007C51C1"/>
    <w:rsid w:val="00882361"/>
    <w:rsid w:val="009232A4"/>
    <w:rsid w:val="00974B6C"/>
    <w:rsid w:val="00987551"/>
    <w:rsid w:val="009A477A"/>
    <w:rsid w:val="009B6F06"/>
    <w:rsid w:val="009C3F96"/>
    <w:rsid w:val="00A7149A"/>
    <w:rsid w:val="00A8550F"/>
    <w:rsid w:val="00A9583D"/>
    <w:rsid w:val="00AB0ECE"/>
    <w:rsid w:val="00B36DE9"/>
    <w:rsid w:val="00B77C53"/>
    <w:rsid w:val="00BE7FF3"/>
    <w:rsid w:val="00C17DE8"/>
    <w:rsid w:val="00C50088"/>
    <w:rsid w:val="00CD0035"/>
    <w:rsid w:val="00CF43A8"/>
    <w:rsid w:val="00D6654D"/>
    <w:rsid w:val="00E10E2A"/>
    <w:rsid w:val="00E16D5E"/>
    <w:rsid w:val="00E54D85"/>
    <w:rsid w:val="00E775AC"/>
    <w:rsid w:val="00E87AF1"/>
    <w:rsid w:val="00E925D7"/>
    <w:rsid w:val="00F51E27"/>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B78FBB97-D65C-4D04-A83E-F560C74B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0035"/>
    <w:rPr>
      <w:spacing w:val="-3"/>
      <w:sz w:val="24"/>
    </w:rPr>
  </w:style>
  <w:style w:type="character" w:default="1" w:styleId="DefaultParagraphFont">
    <w:name w:val="Default Paragraph Font"/>
    <w:semiHidden/>
    <w:rsid w:val="00CD0035"/>
  </w:style>
  <w:style w:type="table" w:default="1" w:styleId="TableNormal">
    <w:name w:val="Normal Table"/>
    <w:semiHidden/>
    <w:rsid w:val="00CD0035"/>
    <w:tblPr>
      <w:tblInd w:w="0" w:type="dxa"/>
      <w:tblCellMar>
        <w:top w:w="0" w:type="dxa"/>
        <w:left w:w="108" w:type="dxa"/>
        <w:bottom w:w="0" w:type="dxa"/>
        <w:right w:w="108" w:type="dxa"/>
      </w:tblCellMar>
    </w:tblPr>
  </w:style>
  <w:style w:type="numbering" w:default="1" w:styleId="NoList">
    <w:name w:val="No List"/>
    <w:semiHidden/>
    <w:rsid w:val="00CD0035"/>
  </w:style>
  <w:style w:type="character" w:styleId="LineNumber">
    <w:name w:val="line number"/>
    <w:basedOn w:val="DefaultParagraphFont"/>
    <w:rsid w:val="00CD0035"/>
  </w:style>
  <w:style w:type="paragraph" w:styleId="BodyText">
    <w:name w:val="Body Text"/>
    <w:basedOn w:val="Normal"/>
    <w:rsid w:val="00CD0035"/>
    <w:pPr>
      <w:spacing w:after="120"/>
    </w:pPr>
  </w:style>
  <w:style w:type="paragraph" w:styleId="Header">
    <w:name w:val="header"/>
    <w:basedOn w:val="Normal"/>
    <w:rsid w:val="00CD0035"/>
    <w:pPr>
      <w:tabs>
        <w:tab w:val="center" w:pos="4320"/>
        <w:tab w:val="right" w:pos="8640"/>
      </w:tabs>
    </w:pPr>
  </w:style>
  <w:style w:type="paragraph" w:styleId="Footer">
    <w:name w:val="footer"/>
    <w:basedOn w:val="Normal"/>
    <w:rsid w:val="00CD0035"/>
    <w:pPr>
      <w:tabs>
        <w:tab w:val="center" w:pos="4320"/>
        <w:tab w:val="right" w:pos="8640"/>
      </w:tabs>
    </w:pPr>
  </w:style>
  <w:style w:type="character" w:styleId="PageNumber">
    <w:name w:val="page number"/>
    <w:basedOn w:val="DefaultParagraphFont"/>
    <w:rsid w:val="00CD0035"/>
  </w:style>
  <w:style w:type="paragraph" w:customStyle="1" w:styleId="Subsectiona">
    <w:name w:val="Subsection (a)"/>
    <w:basedOn w:val="Normal"/>
    <w:rsid w:val="00CD0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BalloonText">
    <w:name w:val="Balloon Text"/>
    <w:basedOn w:val="Normal"/>
    <w:semiHidden/>
    <w:rsid w:val="009B6F06"/>
    <w:rPr>
      <w:rFonts w:ascii="Tahoma" w:hAnsi="Tahoma" w:cs="Tahoma"/>
      <w:sz w:val="16"/>
      <w:szCs w:val="16"/>
    </w:rPr>
  </w:style>
  <w:style w:type="paragraph" w:customStyle="1" w:styleId="Paragraph1">
    <w:name w:val="Paragraph (1)"/>
    <w:basedOn w:val="Subsectiona"/>
    <w:rsid w:val="00CD0035"/>
    <w:pPr>
      <w:ind w:left="2160"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Michael W. Cogan</dc:creator>
  <cp:keywords/>
  <cp:lastModifiedBy>Parsons, Michelle</cp:lastModifiedBy>
  <cp:revision>2</cp:revision>
  <cp:lastPrinted>2010-06-23T19:28:00Z</cp:lastPrinted>
  <dcterms:created xsi:type="dcterms:W3CDTF">2017-02-02T19:39:00Z</dcterms:created>
  <dcterms:modified xsi:type="dcterms:W3CDTF">2017-02-02T19:39:00Z</dcterms:modified>
</cp:coreProperties>
</file>