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F95" w:rsidRDefault="00E83EE2">
      <w:pPr>
        <w:tabs>
          <w:tab w:val="left" w:pos="7380"/>
          <w:tab w:val="right" w:pos="9360"/>
        </w:tabs>
        <w:ind w:left="6120" w:hanging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Expedited </w:t>
      </w:r>
      <w:r w:rsidR="00B64F95">
        <w:rPr>
          <w:rFonts w:ascii="Arial" w:hAnsi="Arial"/>
          <w:sz w:val="20"/>
        </w:rPr>
        <w:t xml:space="preserve">Bill No. </w:t>
      </w:r>
      <w:r w:rsidR="00B64F95">
        <w:rPr>
          <w:rFonts w:ascii="Arial" w:hAnsi="Arial"/>
          <w:sz w:val="20"/>
          <w:u w:val="single"/>
        </w:rPr>
        <w:tab/>
      </w:r>
      <w:r w:rsidR="007333D0">
        <w:rPr>
          <w:rFonts w:ascii="Arial" w:hAnsi="Arial"/>
          <w:sz w:val="20"/>
          <w:u w:val="single"/>
        </w:rPr>
        <w:t>7</w:t>
      </w:r>
      <w:r w:rsidR="00B52712">
        <w:rPr>
          <w:rFonts w:ascii="Arial" w:hAnsi="Arial"/>
          <w:sz w:val="20"/>
          <w:u w:val="single"/>
        </w:rPr>
        <w:t>-15</w:t>
      </w:r>
      <w:r w:rsidR="00B64F95">
        <w:rPr>
          <w:rFonts w:ascii="Arial" w:hAnsi="Arial"/>
          <w:sz w:val="20"/>
          <w:u w:val="single"/>
        </w:rPr>
        <w:tab/>
      </w:r>
    </w:p>
    <w:p w:rsidR="00B64F95" w:rsidRDefault="00B64F95">
      <w:pPr>
        <w:tabs>
          <w:tab w:val="left" w:pos="6930"/>
          <w:tab w:val="right" w:pos="9360"/>
        </w:tabs>
        <w:ind w:left="6120" w:hanging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Concerning: </w:t>
      </w:r>
      <w:r>
        <w:rPr>
          <w:rFonts w:ascii="Arial" w:hAnsi="Arial"/>
          <w:sz w:val="20"/>
          <w:u w:val="single"/>
        </w:rPr>
        <w:tab/>
      </w:r>
      <w:r w:rsidR="00A70E68">
        <w:rPr>
          <w:rFonts w:ascii="Arial" w:hAnsi="Arial"/>
          <w:sz w:val="20"/>
          <w:u w:val="single"/>
        </w:rPr>
        <w:t>Reorganization – Executive Branch</w:t>
      </w:r>
      <w:r w:rsidR="000C5680">
        <w:rPr>
          <w:rFonts w:ascii="Arial" w:hAnsi="Arial"/>
          <w:sz w:val="20"/>
          <w:u w:val="single"/>
        </w:rPr>
        <w:t xml:space="preserve"> -</w:t>
      </w:r>
      <w:r>
        <w:rPr>
          <w:rFonts w:ascii="Arial" w:hAnsi="Arial"/>
          <w:sz w:val="20"/>
          <w:u w:val="single"/>
        </w:rPr>
        <w:tab/>
      </w:r>
      <w:r w:rsidR="00B52712">
        <w:rPr>
          <w:rFonts w:ascii="Arial" w:hAnsi="Arial"/>
          <w:sz w:val="20"/>
          <w:u w:val="single"/>
        </w:rPr>
        <w:t>Procurement</w:t>
      </w:r>
      <w:r w:rsidR="00DF02BD">
        <w:rPr>
          <w:rFonts w:ascii="Arial" w:hAnsi="Arial"/>
          <w:sz w:val="20"/>
          <w:u w:val="single"/>
        </w:rPr>
        <w:tab/>
      </w:r>
    </w:p>
    <w:p w:rsidR="00B64F95" w:rsidRDefault="00B64F95">
      <w:pPr>
        <w:tabs>
          <w:tab w:val="left" w:pos="6750"/>
          <w:tab w:val="left" w:pos="8100"/>
          <w:tab w:val="left" w:pos="9090"/>
        </w:tabs>
        <w:ind w:left="57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Revised:  </w:t>
      </w:r>
      <w:r>
        <w:rPr>
          <w:rFonts w:ascii="Arial" w:hAnsi="Arial"/>
          <w:sz w:val="20"/>
          <w:u w:val="single"/>
        </w:rPr>
        <w:tab/>
      </w:r>
      <w:r w:rsidR="00B52712">
        <w:rPr>
          <w:rFonts w:ascii="Arial" w:hAnsi="Arial"/>
          <w:sz w:val="20"/>
          <w:u w:val="single"/>
        </w:rPr>
        <w:t>January 23, 2015</w:t>
      </w:r>
      <w:r>
        <w:rPr>
          <w:rFonts w:ascii="Arial" w:hAnsi="Arial"/>
          <w:sz w:val="20"/>
        </w:rPr>
        <w:t xml:space="preserve"> Draft No. </w:t>
      </w:r>
      <w:r w:rsidR="00A70E68">
        <w:rPr>
          <w:rFonts w:ascii="Arial" w:hAnsi="Arial"/>
          <w:sz w:val="20"/>
          <w:u w:val="single"/>
        </w:rPr>
        <w:t>1</w:t>
      </w:r>
      <w:r>
        <w:rPr>
          <w:rFonts w:ascii="Arial" w:hAnsi="Arial"/>
          <w:sz w:val="20"/>
          <w:u w:val="single"/>
        </w:rPr>
        <w:tab/>
      </w:r>
    </w:p>
    <w:p w:rsidR="00B64F95" w:rsidRDefault="00B64F95">
      <w:pPr>
        <w:tabs>
          <w:tab w:val="left" w:pos="7110"/>
          <w:tab w:val="right" w:pos="9360"/>
        </w:tabs>
        <w:ind w:left="57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Introduced:  </w:t>
      </w:r>
      <w:r>
        <w:rPr>
          <w:rFonts w:ascii="Arial" w:hAnsi="Arial"/>
          <w:sz w:val="20"/>
          <w:u w:val="single"/>
        </w:rPr>
        <w:tab/>
      </w:r>
      <w:r w:rsidR="007333D0">
        <w:rPr>
          <w:rFonts w:ascii="Arial" w:hAnsi="Arial"/>
          <w:sz w:val="20"/>
          <w:u w:val="single"/>
        </w:rPr>
        <w:t>February 3, 2015</w:t>
      </w:r>
      <w:r>
        <w:rPr>
          <w:rFonts w:ascii="Arial" w:hAnsi="Arial"/>
          <w:sz w:val="20"/>
          <w:u w:val="single"/>
        </w:rPr>
        <w:tab/>
      </w:r>
    </w:p>
    <w:p w:rsidR="00B64F95" w:rsidRDefault="00B64F95">
      <w:pPr>
        <w:tabs>
          <w:tab w:val="left" w:pos="7110"/>
          <w:tab w:val="right" w:pos="9360"/>
        </w:tabs>
        <w:ind w:left="57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Enacted:  </w:t>
      </w:r>
      <w:r>
        <w:rPr>
          <w:rFonts w:ascii="Arial" w:hAnsi="Arial"/>
          <w:sz w:val="20"/>
          <w:u w:val="single"/>
        </w:rPr>
        <w:tab/>
      </w:r>
      <w:r w:rsidR="007E4099">
        <w:rPr>
          <w:rFonts w:ascii="Arial" w:hAnsi="Arial"/>
          <w:sz w:val="20"/>
          <w:u w:val="single"/>
        </w:rPr>
        <w:t>March 17, 2015</w:t>
      </w:r>
      <w:r>
        <w:rPr>
          <w:rFonts w:ascii="Arial" w:hAnsi="Arial"/>
          <w:sz w:val="20"/>
          <w:u w:val="single"/>
        </w:rPr>
        <w:tab/>
      </w:r>
    </w:p>
    <w:p w:rsidR="00B64F95" w:rsidRDefault="00B64F95">
      <w:pPr>
        <w:tabs>
          <w:tab w:val="left" w:pos="7110"/>
          <w:tab w:val="right" w:pos="9360"/>
        </w:tabs>
        <w:ind w:left="57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Executive:  </w:t>
      </w:r>
      <w:r>
        <w:rPr>
          <w:rFonts w:ascii="Arial" w:hAnsi="Arial"/>
          <w:sz w:val="20"/>
          <w:u w:val="single"/>
        </w:rPr>
        <w:tab/>
      </w:r>
      <w:r w:rsidR="000B2863">
        <w:rPr>
          <w:rFonts w:ascii="Arial" w:hAnsi="Arial"/>
          <w:sz w:val="20"/>
          <w:u w:val="single"/>
        </w:rPr>
        <w:t xml:space="preserve">March </w:t>
      </w:r>
      <w:r w:rsidR="000B2863">
        <w:rPr>
          <w:rFonts w:ascii="Arial" w:hAnsi="Arial"/>
          <w:sz w:val="20"/>
          <w:u w:val="single"/>
        </w:rPr>
        <w:t>26</w:t>
      </w:r>
      <w:r w:rsidR="000B2863">
        <w:rPr>
          <w:rFonts w:ascii="Arial" w:hAnsi="Arial"/>
          <w:sz w:val="20"/>
          <w:u w:val="single"/>
        </w:rPr>
        <w:t>, 2015</w:t>
      </w:r>
      <w:r>
        <w:rPr>
          <w:rFonts w:ascii="Arial" w:hAnsi="Arial"/>
          <w:sz w:val="20"/>
          <w:u w:val="single"/>
        </w:rPr>
        <w:tab/>
      </w:r>
    </w:p>
    <w:p w:rsidR="00B64F95" w:rsidRDefault="00B64F95">
      <w:pPr>
        <w:tabs>
          <w:tab w:val="left" w:pos="7110"/>
          <w:tab w:val="right" w:pos="9360"/>
        </w:tabs>
        <w:ind w:left="57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Effective:  </w:t>
      </w:r>
      <w:r>
        <w:rPr>
          <w:rFonts w:ascii="Arial" w:hAnsi="Arial"/>
          <w:sz w:val="20"/>
          <w:u w:val="single"/>
        </w:rPr>
        <w:tab/>
      </w:r>
      <w:r w:rsidR="000B2863">
        <w:rPr>
          <w:rFonts w:ascii="Arial" w:hAnsi="Arial"/>
          <w:sz w:val="20"/>
          <w:u w:val="single"/>
        </w:rPr>
        <w:t xml:space="preserve">March </w:t>
      </w:r>
      <w:r w:rsidR="000B2863">
        <w:rPr>
          <w:rFonts w:ascii="Arial" w:hAnsi="Arial"/>
          <w:sz w:val="20"/>
          <w:u w:val="single"/>
        </w:rPr>
        <w:t>26</w:t>
      </w:r>
      <w:r w:rsidR="000B2863">
        <w:rPr>
          <w:rFonts w:ascii="Arial" w:hAnsi="Arial"/>
          <w:sz w:val="20"/>
          <w:u w:val="single"/>
        </w:rPr>
        <w:t>, 2015</w:t>
      </w:r>
      <w:r>
        <w:rPr>
          <w:rFonts w:ascii="Arial" w:hAnsi="Arial"/>
          <w:sz w:val="20"/>
          <w:u w:val="single"/>
        </w:rPr>
        <w:tab/>
      </w:r>
    </w:p>
    <w:p w:rsidR="00B64F95" w:rsidRDefault="00B64F95">
      <w:pPr>
        <w:tabs>
          <w:tab w:val="left" w:pos="7110"/>
          <w:tab w:val="right" w:pos="9360"/>
        </w:tabs>
        <w:ind w:left="57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Sunset Date:  </w:t>
      </w:r>
      <w:r w:rsidR="00E83EE2" w:rsidRPr="00E83EE2">
        <w:rPr>
          <w:rFonts w:ascii="Arial" w:hAnsi="Arial"/>
          <w:sz w:val="20"/>
          <w:u w:val="single"/>
        </w:rPr>
        <w:t>None</w:t>
      </w:r>
      <w:r>
        <w:rPr>
          <w:rFonts w:ascii="Arial" w:hAnsi="Arial"/>
          <w:sz w:val="20"/>
          <w:u w:val="single"/>
        </w:rPr>
        <w:tab/>
      </w:r>
    </w:p>
    <w:p w:rsidR="00B64F95" w:rsidRDefault="00B64F95">
      <w:pPr>
        <w:tabs>
          <w:tab w:val="left" w:pos="6660"/>
          <w:tab w:val="left" w:pos="8640"/>
        </w:tabs>
        <w:ind w:left="6210" w:hanging="45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Ch. </w:t>
      </w:r>
      <w:r>
        <w:rPr>
          <w:rFonts w:ascii="Arial" w:hAnsi="Arial"/>
          <w:sz w:val="20"/>
          <w:u w:val="single"/>
        </w:rPr>
        <w:tab/>
      </w:r>
      <w:r w:rsidR="000B2863">
        <w:rPr>
          <w:rFonts w:ascii="Arial" w:hAnsi="Arial"/>
          <w:sz w:val="20"/>
          <w:u w:val="single"/>
        </w:rPr>
        <w:t>13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 xml:space="preserve">, Laws of Mont. Co.  </w:t>
      </w:r>
      <w:r>
        <w:rPr>
          <w:rFonts w:ascii="Arial" w:hAnsi="Arial"/>
          <w:sz w:val="20"/>
          <w:u w:val="single"/>
        </w:rPr>
        <w:tab/>
      </w:r>
      <w:r w:rsidR="000B2863">
        <w:rPr>
          <w:rFonts w:ascii="Arial" w:hAnsi="Arial"/>
          <w:sz w:val="20"/>
          <w:u w:val="single"/>
        </w:rPr>
        <w:t>2015</w:t>
      </w:r>
      <w:r>
        <w:rPr>
          <w:rFonts w:ascii="Arial" w:hAnsi="Arial"/>
          <w:sz w:val="20"/>
          <w:u w:val="single"/>
        </w:rPr>
        <w:tab/>
      </w:r>
    </w:p>
    <w:p w:rsidR="00B64F95" w:rsidRDefault="00B64F95">
      <w:pPr>
        <w:rPr>
          <w:rFonts w:ascii="Arial" w:hAnsi="Arial"/>
          <w:b/>
          <w:smallCaps/>
          <w:sz w:val="36"/>
        </w:rPr>
      </w:pPr>
    </w:p>
    <w:p w:rsidR="00B64F95" w:rsidRDefault="00B64F95">
      <w:pPr>
        <w:jc w:val="center"/>
        <w:rPr>
          <w:rFonts w:ascii="Arial" w:hAnsi="Arial"/>
          <w:b/>
          <w:smallCaps/>
          <w:sz w:val="36"/>
        </w:rPr>
      </w:pPr>
      <w:r>
        <w:rPr>
          <w:rFonts w:ascii="Arial" w:hAnsi="Arial"/>
          <w:b/>
          <w:smallCaps/>
          <w:sz w:val="36"/>
        </w:rPr>
        <w:t>County Council</w:t>
      </w:r>
    </w:p>
    <w:p w:rsidR="00B64F95" w:rsidRDefault="00B64F95">
      <w:pPr>
        <w:jc w:val="center"/>
        <w:rPr>
          <w:rFonts w:ascii="Arial" w:hAnsi="Arial"/>
          <w:b/>
          <w:smallCaps/>
          <w:sz w:val="36"/>
        </w:rPr>
      </w:pPr>
      <w:r>
        <w:rPr>
          <w:rFonts w:ascii="Arial" w:hAnsi="Arial"/>
          <w:b/>
          <w:smallCaps/>
          <w:sz w:val="36"/>
        </w:rPr>
        <w:t>For Montgomery County, Maryland</w:t>
      </w:r>
    </w:p>
    <w:p w:rsidR="00B64F95" w:rsidRDefault="00B64F95">
      <w:pPr>
        <w:rPr>
          <w:rFonts w:ascii="Arial" w:hAnsi="Arial"/>
          <w:b/>
          <w:smallCaps/>
          <w:sz w:val="36"/>
        </w:rPr>
      </w:pPr>
    </w:p>
    <w:p w:rsidR="00B64F95" w:rsidRDefault="00B64F95">
      <w:pPr>
        <w:pBdr>
          <w:top w:val="single" w:sz="6" w:space="6" w:color="auto"/>
          <w:bottom w:val="single" w:sz="6" w:space="6" w:color="auto"/>
        </w:pBdr>
        <w:jc w:val="center"/>
      </w:pPr>
      <w:r>
        <w:t xml:space="preserve">By: </w:t>
      </w:r>
      <w:r w:rsidR="00A70E68">
        <w:t>Council President at the Request of the County Executive</w:t>
      </w:r>
    </w:p>
    <w:p w:rsidR="00B64F95" w:rsidRDefault="00B64F95"/>
    <w:p w:rsidR="00B64F95" w:rsidRDefault="00B64F95">
      <w:r>
        <w:rPr>
          <w:rFonts w:ascii="Arial" w:hAnsi="Arial"/>
          <w:b/>
        </w:rPr>
        <w:t>AN</w:t>
      </w:r>
      <w:r w:rsidR="00E83EE2">
        <w:rPr>
          <w:rFonts w:ascii="Arial" w:hAnsi="Arial"/>
          <w:b/>
        </w:rPr>
        <w:t xml:space="preserve"> EXPEDITED</w:t>
      </w:r>
      <w:r>
        <w:rPr>
          <w:rFonts w:ascii="Arial" w:hAnsi="Arial"/>
          <w:b/>
        </w:rPr>
        <w:t xml:space="preserve"> ACT</w:t>
      </w:r>
      <w:r>
        <w:rPr>
          <w:b/>
        </w:rPr>
        <w:t xml:space="preserve"> </w:t>
      </w:r>
      <w:r>
        <w:t>to:</w:t>
      </w:r>
    </w:p>
    <w:p w:rsidR="00B64F95" w:rsidRDefault="00B52712" w:rsidP="00B52712">
      <w:pPr>
        <w:ind w:left="1440" w:hanging="720"/>
        <w:jc w:val="both"/>
      </w:pPr>
      <w:r>
        <w:t>(1)</w:t>
      </w:r>
      <w:r>
        <w:tab/>
      </w:r>
      <w:proofErr w:type="gramStart"/>
      <w:r w:rsidR="00A70E68">
        <w:t>establish</w:t>
      </w:r>
      <w:proofErr w:type="gramEnd"/>
      <w:r w:rsidR="00A70E68">
        <w:t xml:space="preserve"> the Office of Procurement as a principal Office of the Executive Branch; </w:t>
      </w:r>
    </w:p>
    <w:p w:rsidR="00C317E6" w:rsidRDefault="00B52712" w:rsidP="00B52712">
      <w:pPr>
        <w:ind w:left="720"/>
        <w:jc w:val="both"/>
      </w:pPr>
      <w:r>
        <w:t>(2)</w:t>
      </w:r>
      <w:r>
        <w:tab/>
      </w:r>
      <w:r w:rsidR="00C317E6">
        <w:t>Transfer procurement related functions to the Office of Procurement; and</w:t>
      </w:r>
    </w:p>
    <w:p w:rsidR="00A70E68" w:rsidRDefault="00B52712" w:rsidP="00B52712">
      <w:pPr>
        <w:ind w:left="720"/>
        <w:jc w:val="both"/>
      </w:pPr>
      <w:r>
        <w:t>(3)</w:t>
      </w:r>
      <w:r>
        <w:tab/>
      </w:r>
      <w:proofErr w:type="gramStart"/>
      <w:r w:rsidR="00A70E68">
        <w:t>generally</w:t>
      </w:r>
      <w:proofErr w:type="gramEnd"/>
      <w:r w:rsidR="00A70E68">
        <w:t xml:space="preserve"> amend the law regarding procurement and related functions.</w:t>
      </w:r>
    </w:p>
    <w:p w:rsidR="00A70E68" w:rsidRDefault="00A70E68"/>
    <w:p w:rsidR="00B64F95" w:rsidRDefault="00B64F95">
      <w:r>
        <w:t>By amending</w:t>
      </w:r>
    </w:p>
    <w:p w:rsidR="00B64F95" w:rsidRDefault="00B64F95">
      <w:r>
        <w:tab/>
        <w:t>Montgomery County Code</w:t>
      </w:r>
    </w:p>
    <w:p w:rsidR="00B64F95" w:rsidRDefault="00B64F95">
      <w:r>
        <w:tab/>
      </w:r>
      <w:r w:rsidR="00A70E68">
        <w:t>C</w:t>
      </w:r>
      <w:r w:rsidR="008B5D1E">
        <w:t>hapter</w:t>
      </w:r>
      <w:r w:rsidR="00A70E68">
        <w:t xml:space="preserve"> 1A</w:t>
      </w:r>
      <w:r w:rsidR="008B5D1E">
        <w:t>, Structure of County Government</w:t>
      </w:r>
    </w:p>
    <w:p w:rsidR="00573A7A" w:rsidRDefault="00573A7A">
      <w:r>
        <w:tab/>
        <w:t>Section</w:t>
      </w:r>
      <w:r w:rsidR="00A70E68">
        <w:t xml:space="preserve"> 1A-201</w:t>
      </w:r>
    </w:p>
    <w:p w:rsidR="008B5D1E" w:rsidRDefault="008B5D1E"/>
    <w:p w:rsidR="008B5D1E" w:rsidRDefault="00A70E68">
      <w:r>
        <w:tab/>
        <w:t>C</w:t>
      </w:r>
      <w:r w:rsidR="008B5D1E">
        <w:t>hapter</w:t>
      </w:r>
      <w:r>
        <w:t xml:space="preserve"> 2</w:t>
      </w:r>
      <w:r w:rsidR="008B5D1E">
        <w:t>, Administration</w:t>
      </w:r>
    </w:p>
    <w:p w:rsidR="008B5D1E" w:rsidRDefault="00A70E68">
      <w:r>
        <w:tab/>
        <w:t>Sections 2-30</w:t>
      </w:r>
      <w:r w:rsidR="008B5D1E">
        <w:t xml:space="preserve"> and</w:t>
      </w:r>
      <w:r>
        <w:t xml:space="preserve"> 2-64N </w:t>
      </w:r>
    </w:p>
    <w:p w:rsidR="00325FF8" w:rsidRDefault="00A70E68">
      <w:r>
        <w:t xml:space="preserve"> </w:t>
      </w:r>
    </w:p>
    <w:p w:rsidR="00A70E68" w:rsidRDefault="00A70E68">
      <w:r>
        <w:tab/>
        <w:t>C</w:t>
      </w:r>
      <w:r w:rsidR="008B5D1E">
        <w:t>hapter</w:t>
      </w:r>
      <w:r>
        <w:t xml:space="preserve"> 11B</w:t>
      </w:r>
      <w:r w:rsidR="008B5D1E">
        <w:t>, Contracts and Procurement</w:t>
      </w:r>
    </w:p>
    <w:p w:rsidR="00A70E68" w:rsidRDefault="00A70E68">
      <w:r>
        <w:tab/>
        <w:t>Section 11B-1</w:t>
      </w:r>
    </w:p>
    <w:p w:rsidR="008B5D1E" w:rsidRDefault="008B5D1E"/>
    <w:p w:rsidR="00D10865" w:rsidRDefault="00D10865">
      <w:r>
        <w:tab/>
        <w:t>C</w:t>
      </w:r>
      <w:r w:rsidR="008B5D1E">
        <w:t>hapter</w:t>
      </w:r>
      <w:r>
        <w:t xml:space="preserve"> 19</w:t>
      </w:r>
      <w:r w:rsidR="008B5D1E">
        <w:t xml:space="preserve">, Erosion, Sediment Control and </w:t>
      </w:r>
      <w:proofErr w:type="spellStart"/>
      <w:r w:rsidR="008B5D1E">
        <w:t>Stormwater</w:t>
      </w:r>
      <w:proofErr w:type="spellEnd"/>
      <w:r w:rsidR="008B5D1E">
        <w:t xml:space="preserve"> Management</w:t>
      </w:r>
    </w:p>
    <w:p w:rsidR="00D10865" w:rsidRDefault="00D10865">
      <w:r>
        <w:tab/>
        <w:t>Section 19-29A</w:t>
      </w:r>
    </w:p>
    <w:p w:rsidR="00B64F95" w:rsidRDefault="00B64F95"/>
    <w:p w:rsidR="00B64F95" w:rsidRDefault="007628D1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391560A" wp14:editId="299EB093">
                <wp:simplePos x="0" y="0"/>
                <wp:positionH relativeFrom="margin">
                  <wp:posOffset>365760</wp:posOffset>
                </wp:positionH>
                <wp:positionV relativeFrom="paragraph">
                  <wp:posOffset>12065</wp:posOffset>
                </wp:positionV>
                <wp:extent cx="5395595" cy="115125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5595" cy="115125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64F95" w:rsidRDefault="00B64F95">
                            <w:pPr>
                              <w:tabs>
                                <w:tab w:val="left" w:pos="3600"/>
                              </w:tabs>
                              <w:rPr>
                                <w:rFonts w:ascii="Arial" w:hAnsi="Arial"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Boldface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ab/>
                            </w:r>
                            <w:r>
                              <w:rPr>
                                <w:i/>
                                <w:sz w:val="22"/>
                              </w:rPr>
                              <w:t>Heading or defined term.</w:t>
                            </w:r>
                          </w:p>
                          <w:p w:rsidR="00B64F95" w:rsidRDefault="00B64F95">
                            <w:pPr>
                              <w:tabs>
                                <w:tab w:val="left" w:pos="3600"/>
                              </w:tabs>
                              <w:rPr>
                                <w:rFonts w:ascii="Arial" w:hAnsi="Arial"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u w:val="single"/>
                              </w:rPr>
                              <w:t>Underlining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ab/>
                            </w:r>
                            <w:r>
                              <w:rPr>
                                <w:i/>
                                <w:sz w:val="22"/>
                              </w:rPr>
                              <w:t>Added to existing law by original bill.</w:t>
                            </w:r>
                          </w:p>
                          <w:p w:rsidR="00B64F95" w:rsidRDefault="00B64F95">
                            <w:pPr>
                              <w:keepLines/>
                              <w:tabs>
                                <w:tab w:val="left" w:pos="3600"/>
                              </w:tabs>
                              <w:rPr>
                                <w:rFonts w:ascii="Arial" w:hAnsi="Arial"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[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>Single boldface brackets</w:t>
                            </w: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]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ab/>
                            </w:r>
                            <w:r>
                              <w:rPr>
                                <w:i/>
                                <w:sz w:val="22"/>
                              </w:rPr>
                              <w:t>Deleted from existing law by original bill.</w:t>
                            </w:r>
                          </w:p>
                          <w:p w:rsidR="00B64F95" w:rsidRDefault="00B64F95">
                            <w:pPr>
                              <w:tabs>
                                <w:tab w:val="left" w:pos="3600"/>
                              </w:tabs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u w:val="double"/>
                              </w:rPr>
                              <w:t>Double underlining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ab/>
                            </w:r>
                            <w:r>
                              <w:rPr>
                                <w:i/>
                                <w:sz w:val="22"/>
                              </w:rPr>
                              <w:t>Added by amendment.</w:t>
                            </w:r>
                          </w:p>
                          <w:p w:rsidR="00B64F95" w:rsidRDefault="00B64F95">
                            <w:pPr>
                              <w:tabs>
                                <w:tab w:val="left" w:pos="3600"/>
                              </w:tabs>
                              <w:rPr>
                                <w:rFonts w:ascii="Arial" w:hAnsi="Arial"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[[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>Double boldface brackets</w:t>
                            </w: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]]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ab/>
                            </w:r>
                            <w:r>
                              <w:rPr>
                                <w:i/>
                                <w:sz w:val="22"/>
                              </w:rPr>
                              <w:t>Deleted from existing law or the bill by amendment.</w:t>
                            </w:r>
                          </w:p>
                          <w:p w:rsidR="00B64F95" w:rsidRDefault="00B64F95">
                            <w:pPr>
                              <w:tabs>
                                <w:tab w:val="left" w:pos="3600"/>
                              </w:tabs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*   *   *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ab/>
                            </w:r>
                            <w:r>
                              <w:rPr>
                                <w:i/>
                                <w:sz w:val="22"/>
                              </w:rPr>
                              <w:t>Existing law unaffected by bill.</w:t>
                            </w:r>
                          </w:p>
                        </w:txbxContent>
                      </wps:txbx>
                      <wps:bodyPr rot="0" vert="horz" wrap="square" lIns="50800" tIns="50800" rIns="50800" bIns="5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8.8pt;margin-top:.95pt;width:424.85pt;height:90.6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" o:allowincell="f" filled="f" strokeweight="2pt">
                <v:textbox inset="4pt,4pt,4pt,4pt">
                  <w:txbxContent>
                    <w:p w:rsidR="00B64F95" w:rsidRDefault="00B64F95">
                      <w:pPr>
                        <w:tabs>
                          <w:tab w:val="left" w:pos="3600"/>
                        </w:tabs>
                        <w:rPr>
                          <w:rFonts w:ascii="Arial" w:hAnsi="Arial"/>
                          <w:i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Boldface</w:t>
                      </w:r>
                      <w:r>
                        <w:rPr>
                          <w:rFonts w:ascii="Arial" w:hAnsi="Arial"/>
                          <w:sz w:val="22"/>
                        </w:rPr>
                        <w:tab/>
                      </w:r>
                      <w:r>
                        <w:rPr>
                          <w:i/>
                          <w:sz w:val="22"/>
                        </w:rPr>
                        <w:t>Heading or defined term.</w:t>
                      </w:r>
                    </w:p>
                    <w:p w:rsidR="00B64F95" w:rsidRDefault="00B64F95">
                      <w:pPr>
                        <w:tabs>
                          <w:tab w:val="left" w:pos="3600"/>
                        </w:tabs>
                        <w:rPr>
                          <w:rFonts w:ascii="Arial" w:hAnsi="Arial"/>
                          <w:i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u w:val="single"/>
                        </w:rPr>
                        <w:t>Underlining</w:t>
                      </w:r>
                      <w:r>
                        <w:rPr>
                          <w:rFonts w:ascii="Arial" w:hAnsi="Arial"/>
                          <w:sz w:val="22"/>
                        </w:rPr>
                        <w:tab/>
                      </w:r>
                      <w:r>
                        <w:rPr>
                          <w:i/>
                          <w:sz w:val="22"/>
                        </w:rPr>
                        <w:t>Added to existing law by original bill.</w:t>
                      </w:r>
                    </w:p>
                    <w:p w:rsidR="00B64F95" w:rsidRDefault="00B64F95">
                      <w:pPr>
                        <w:keepLines/>
                        <w:tabs>
                          <w:tab w:val="left" w:pos="3600"/>
                        </w:tabs>
                        <w:rPr>
                          <w:rFonts w:ascii="Arial" w:hAnsi="Arial"/>
                          <w:i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[</w:t>
                      </w:r>
                      <w:r>
                        <w:rPr>
                          <w:rFonts w:ascii="Arial" w:hAnsi="Arial"/>
                          <w:sz w:val="22"/>
                        </w:rPr>
                        <w:t>Single boldface brackets</w:t>
                      </w:r>
                      <w:r>
                        <w:rPr>
                          <w:rFonts w:ascii="Arial" w:hAnsi="Arial"/>
                          <w:b/>
                          <w:sz w:val="22"/>
                        </w:rPr>
                        <w:t>]</w:t>
                      </w:r>
                      <w:r>
                        <w:rPr>
                          <w:rFonts w:ascii="Arial" w:hAnsi="Arial"/>
                          <w:sz w:val="22"/>
                        </w:rPr>
                        <w:tab/>
                      </w:r>
                      <w:r>
                        <w:rPr>
                          <w:i/>
                          <w:sz w:val="22"/>
                        </w:rPr>
                        <w:t>Deleted from existing law by original bill.</w:t>
                      </w:r>
                    </w:p>
                    <w:p w:rsidR="00B64F95" w:rsidRDefault="00B64F95">
                      <w:pPr>
                        <w:tabs>
                          <w:tab w:val="left" w:pos="3600"/>
                        </w:tabs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u w:val="double"/>
                        </w:rPr>
                        <w:t>Double underlining</w:t>
                      </w:r>
                      <w:r>
                        <w:rPr>
                          <w:rFonts w:ascii="Arial" w:hAnsi="Arial"/>
                          <w:sz w:val="2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2"/>
                        </w:rPr>
                        <w:tab/>
                      </w:r>
                      <w:r>
                        <w:rPr>
                          <w:i/>
                          <w:sz w:val="22"/>
                        </w:rPr>
                        <w:t>Added by amendment.</w:t>
                      </w:r>
                    </w:p>
                    <w:p w:rsidR="00B64F95" w:rsidRDefault="00B64F95">
                      <w:pPr>
                        <w:tabs>
                          <w:tab w:val="left" w:pos="3600"/>
                        </w:tabs>
                        <w:rPr>
                          <w:rFonts w:ascii="Arial" w:hAnsi="Arial"/>
                          <w:i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[[</w:t>
                      </w:r>
                      <w:r>
                        <w:rPr>
                          <w:rFonts w:ascii="Arial" w:hAnsi="Arial"/>
                          <w:sz w:val="22"/>
                        </w:rPr>
                        <w:t>Double boldface brackets</w:t>
                      </w:r>
                      <w:r>
                        <w:rPr>
                          <w:rFonts w:ascii="Arial" w:hAnsi="Arial"/>
                          <w:b/>
                          <w:sz w:val="22"/>
                        </w:rPr>
                        <w:t>]]</w:t>
                      </w:r>
                      <w:r>
                        <w:rPr>
                          <w:rFonts w:ascii="Arial" w:hAnsi="Arial"/>
                          <w:sz w:val="22"/>
                        </w:rPr>
                        <w:tab/>
                      </w:r>
                      <w:r>
                        <w:rPr>
                          <w:i/>
                          <w:sz w:val="22"/>
                        </w:rPr>
                        <w:t>Deleted from existing law or the bill by amendment.</w:t>
                      </w:r>
                    </w:p>
                    <w:p w:rsidR="00B64F95" w:rsidRDefault="00B64F95">
                      <w:pPr>
                        <w:tabs>
                          <w:tab w:val="left" w:pos="3600"/>
                        </w:tabs>
                        <w:rPr>
                          <w:i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*   *   *</w:t>
                      </w:r>
                      <w:r>
                        <w:rPr>
                          <w:rFonts w:ascii="Arial" w:hAnsi="Arial"/>
                          <w:sz w:val="22"/>
                        </w:rPr>
                        <w:tab/>
                      </w:r>
                      <w:r>
                        <w:rPr>
                          <w:i/>
                          <w:sz w:val="22"/>
                        </w:rPr>
                        <w:t>Existing law unaffected by bill.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64F95" w:rsidRDefault="00B64F95"/>
    <w:p w:rsidR="00B64F95" w:rsidRDefault="00B64F95"/>
    <w:p w:rsidR="00B64F95" w:rsidRDefault="00B64F95"/>
    <w:p w:rsidR="00B64F95" w:rsidRDefault="00B64F95"/>
    <w:p w:rsidR="00B64F95" w:rsidRDefault="00B64F95"/>
    <w:p w:rsidR="00B64F95" w:rsidRDefault="00B64F95"/>
    <w:p w:rsidR="00B64F95" w:rsidRDefault="00B64F95">
      <w:pPr>
        <w:rPr>
          <w:i/>
          <w:sz w:val="27"/>
        </w:rPr>
        <w:sectPr w:rsidR="00B64F95">
          <w:headerReference w:type="default" r:id="rId8"/>
          <w:footerReference w:type="default" r:id="rId9"/>
          <w:type w:val="continuous"/>
          <w:pgSz w:w="12240" w:h="15840" w:code="1"/>
          <w:pgMar w:top="1440" w:right="1440" w:bottom="1440" w:left="1440" w:header="720" w:footer="720" w:gutter="0"/>
          <w:paperSrc w:first="2" w:other="2"/>
          <w:cols w:space="720"/>
          <w:formProt w:val="0"/>
          <w:titlePg/>
        </w:sectPr>
      </w:pPr>
      <w:r>
        <w:rPr>
          <w:i/>
          <w:sz w:val="27"/>
        </w:rPr>
        <w:t>The County Council for Montgomery County, Maryland approves the following Act:</w:t>
      </w:r>
      <w:bookmarkStart w:id="0" w:name="BillText"/>
      <w:bookmarkEnd w:id="0"/>
    </w:p>
    <w:p w:rsidR="00B64F95" w:rsidRPr="008B5D1E" w:rsidRDefault="00A70E68" w:rsidP="008B5D1E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8B5D1E">
        <w:rPr>
          <w:b/>
          <w:sz w:val="28"/>
          <w:szCs w:val="28"/>
        </w:rPr>
        <w:lastRenderedPageBreak/>
        <w:t xml:space="preserve">Sec. 1.  Sections </w:t>
      </w:r>
      <w:r w:rsidR="00325FF8" w:rsidRPr="008B5D1E">
        <w:rPr>
          <w:b/>
          <w:sz w:val="28"/>
          <w:szCs w:val="28"/>
        </w:rPr>
        <w:t>1A-201, 2-30, 2-64N, 11B-1</w:t>
      </w:r>
      <w:r w:rsidR="00D10865" w:rsidRPr="008B5D1E">
        <w:rPr>
          <w:b/>
          <w:sz w:val="28"/>
          <w:szCs w:val="28"/>
        </w:rPr>
        <w:t>, and 19-29A</w:t>
      </w:r>
      <w:r w:rsidRPr="008B5D1E">
        <w:rPr>
          <w:b/>
          <w:sz w:val="28"/>
          <w:szCs w:val="28"/>
        </w:rPr>
        <w:t xml:space="preserve"> are amended as follows:</w:t>
      </w:r>
    </w:p>
    <w:p w:rsidR="00A70E68" w:rsidRPr="008B5D1E" w:rsidRDefault="00A70E68" w:rsidP="008B5D1E">
      <w:pPr>
        <w:spacing w:line="360" w:lineRule="auto"/>
        <w:jc w:val="both"/>
        <w:rPr>
          <w:b/>
          <w:sz w:val="28"/>
          <w:szCs w:val="28"/>
        </w:rPr>
      </w:pPr>
      <w:r w:rsidRPr="008B5D1E">
        <w:rPr>
          <w:b/>
          <w:sz w:val="28"/>
          <w:szCs w:val="28"/>
        </w:rPr>
        <w:t xml:space="preserve">1A-201.  </w:t>
      </w:r>
      <w:r w:rsidR="00E519DE" w:rsidRPr="008B5D1E">
        <w:rPr>
          <w:b/>
          <w:sz w:val="28"/>
          <w:szCs w:val="28"/>
        </w:rPr>
        <w:t>Establishing departments and principal offices.</w:t>
      </w:r>
    </w:p>
    <w:p w:rsidR="00E519DE" w:rsidRPr="008B5D1E" w:rsidRDefault="00E519DE" w:rsidP="00BC6808">
      <w:pPr>
        <w:spacing w:line="360" w:lineRule="auto"/>
        <w:ind w:left="1440" w:hanging="720"/>
        <w:jc w:val="both"/>
        <w:rPr>
          <w:color w:val="000000"/>
          <w:spacing w:val="0"/>
          <w:sz w:val="28"/>
          <w:szCs w:val="28"/>
        </w:rPr>
      </w:pPr>
      <w:r w:rsidRPr="008B5D1E">
        <w:rPr>
          <w:color w:val="000000"/>
          <w:spacing w:val="0"/>
          <w:sz w:val="28"/>
          <w:szCs w:val="28"/>
        </w:rPr>
        <w:t>(a)</w:t>
      </w:r>
      <w:r w:rsidR="00BC6808">
        <w:rPr>
          <w:color w:val="000000"/>
          <w:spacing w:val="0"/>
          <w:sz w:val="28"/>
          <w:szCs w:val="28"/>
        </w:rPr>
        <w:tab/>
      </w:r>
      <w:r w:rsidRPr="008B5D1E">
        <w:rPr>
          <w:i/>
          <w:iCs/>
          <w:color w:val="000000"/>
          <w:spacing w:val="0"/>
          <w:sz w:val="28"/>
          <w:szCs w:val="28"/>
        </w:rPr>
        <w:t>Executive Branch.</w:t>
      </w:r>
    </w:p>
    <w:p w:rsidR="00E519DE" w:rsidRPr="008B5D1E" w:rsidRDefault="00E519DE" w:rsidP="00BC6808">
      <w:pPr>
        <w:spacing w:line="360" w:lineRule="auto"/>
        <w:ind w:left="2160" w:hanging="720"/>
        <w:jc w:val="both"/>
        <w:rPr>
          <w:color w:val="000000"/>
          <w:spacing w:val="0"/>
          <w:sz w:val="28"/>
          <w:szCs w:val="28"/>
        </w:rPr>
      </w:pPr>
      <w:r w:rsidRPr="008B5D1E">
        <w:rPr>
          <w:color w:val="000000"/>
          <w:spacing w:val="0"/>
          <w:sz w:val="28"/>
          <w:szCs w:val="28"/>
        </w:rPr>
        <w:t>(1)</w:t>
      </w:r>
      <w:r w:rsidR="00BC6808">
        <w:rPr>
          <w:color w:val="000000"/>
          <w:spacing w:val="0"/>
          <w:sz w:val="28"/>
          <w:szCs w:val="28"/>
        </w:rPr>
        <w:tab/>
      </w:r>
      <w:r w:rsidRPr="008B5D1E">
        <w:rPr>
          <w:color w:val="000000"/>
          <w:spacing w:val="0"/>
          <w:sz w:val="28"/>
          <w:szCs w:val="28"/>
        </w:rPr>
        <w:t>These are the departments and principal offices of the Executive Branch.</w:t>
      </w:r>
    </w:p>
    <w:p w:rsidR="00E519DE" w:rsidRPr="008B5D1E" w:rsidRDefault="00E519DE" w:rsidP="00BC6808">
      <w:pPr>
        <w:spacing w:line="360" w:lineRule="auto"/>
        <w:jc w:val="center"/>
        <w:rPr>
          <w:color w:val="000000"/>
          <w:spacing w:val="0"/>
          <w:sz w:val="28"/>
          <w:szCs w:val="28"/>
        </w:rPr>
      </w:pPr>
      <w:r w:rsidRPr="008B5D1E">
        <w:rPr>
          <w:color w:val="000000"/>
          <w:spacing w:val="0"/>
          <w:sz w:val="28"/>
          <w:szCs w:val="28"/>
        </w:rPr>
        <w:t>*</w:t>
      </w:r>
      <w:r w:rsidRPr="008B5D1E">
        <w:rPr>
          <w:color w:val="000000"/>
          <w:spacing w:val="0"/>
          <w:sz w:val="28"/>
          <w:szCs w:val="28"/>
        </w:rPr>
        <w:tab/>
        <w:t>*</w:t>
      </w:r>
      <w:r w:rsidRPr="008B5D1E">
        <w:rPr>
          <w:color w:val="000000"/>
          <w:spacing w:val="0"/>
          <w:sz w:val="28"/>
          <w:szCs w:val="28"/>
        </w:rPr>
        <w:tab/>
        <w:t>*</w:t>
      </w:r>
    </w:p>
    <w:p w:rsidR="00E519DE" w:rsidRPr="008B5D1E" w:rsidRDefault="00E519DE" w:rsidP="00BC6808">
      <w:pPr>
        <w:spacing w:line="360" w:lineRule="auto"/>
        <w:ind w:left="2160"/>
        <w:jc w:val="both"/>
        <w:rPr>
          <w:color w:val="000000"/>
          <w:spacing w:val="0"/>
          <w:sz w:val="28"/>
          <w:szCs w:val="28"/>
          <w:u w:val="words"/>
        </w:rPr>
      </w:pPr>
      <w:r w:rsidRPr="008B5D1E">
        <w:rPr>
          <w:color w:val="000000"/>
          <w:spacing w:val="0"/>
          <w:sz w:val="28"/>
          <w:szCs w:val="28"/>
          <w:u w:val="words"/>
        </w:rPr>
        <w:t>Procurement [Section 2-64N]</w:t>
      </w:r>
    </w:p>
    <w:p w:rsidR="00573A7A" w:rsidRPr="008B5D1E" w:rsidRDefault="00573A7A" w:rsidP="00BC6808">
      <w:pPr>
        <w:spacing w:line="360" w:lineRule="auto"/>
        <w:jc w:val="center"/>
        <w:rPr>
          <w:color w:val="000000"/>
          <w:spacing w:val="0"/>
          <w:sz w:val="28"/>
          <w:szCs w:val="28"/>
        </w:rPr>
      </w:pPr>
      <w:r w:rsidRPr="008B5D1E">
        <w:rPr>
          <w:color w:val="000000"/>
          <w:spacing w:val="0"/>
          <w:sz w:val="28"/>
          <w:szCs w:val="28"/>
        </w:rPr>
        <w:t>*</w:t>
      </w:r>
      <w:r w:rsidRPr="008B5D1E">
        <w:rPr>
          <w:color w:val="000000"/>
          <w:spacing w:val="0"/>
          <w:sz w:val="28"/>
          <w:szCs w:val="28"/>
        </w:rPr>
        <w:tab/>
        <w:t>*</w:t>
      </w:r>
      <w:r w:rsidRPr="008B5D1E">
        <w:rPr>
          <w:color w:val="000000"/>
          <w:spacing w:val="0"/>
          <w:sz w:val="28"/>
          <w:szCs w:val="28"/>
        </w:rPr>
        <w:tab/>
        <w:t>*</w:t>
      </w:r>
    </w:p>
    <w:p w:rsidR="00DD7AFB" w:rsidRPr="008B5D1E" w:rsidRDefault="00DD7AFB" w:rsidP="00BC6808">
      <w:pPr>
        <w:spacing w:line="360" w:lineRule="auto"/>
        <w:jc w:val="center"/>
        <w:rPr>
          <w:b/>
          <w:bCs/>
          <w:spacing w:val="0"/>
          <w:sz w:val="28"/>
          <w:szCs w:val="28"/>
        </w:rPr>
      </w:pPr>
      <w:bookmarkStart w:id="1" w:name="JD_2-30"/>
      <w:bookmarkEnd w:id="1"/>
      <w:r w:rsidRPr="008B5D1E">
        <w:rPr>
          <w:b/>
          <w:bCs/>
          <w:spacing w:val="0"/>
          <w:sz w:val="28"/>
          <w:szCs w:val="28"/>
        </w:rPr>
        <w:t>Division 5.  DEPARTMENT OF GENERAL SERVICES.</w:t>
      </w:r>
    </w:p>
    <w:p w:rsidR="00573A7A" w:rsidRPr="008B5D1E" w:rsidRDefault="00573A7A" w:rsidP="008B5D1E">
      <w:pPr>
        <w:spacing w:line="360" w:lineRule="auto"/>
        <w:jc w:val="both"/>
        <w:rPr>
          <w:b/>
          <w:bCs/>
          <w:spacing w:val="0"/>
          <w:sz w:val="28"/>
          <w:szCs w:val="28"/>
        </w:rPr>
      </w:pPr>
      <w:r w:rsidRPr="008B5D1E">
        <w:rPr>
          <w:b/>
          <w:bCs/>
          <w:spacing w:val="0"/>
          <w:sz w:val="28"/>
          <w:szCs w:val="28"/>
        </w:rPr>
        <w:t xml:space="preserve">2-30. Department of General Services </w:t>
      </w:r>
      <w:r w:rsidR="008B5D1E">
        <w:rPr>
          <w:b/>
          <w:bCs/>
          <w:spacing w:val="0"/>
          <w:sz w:val="28"/>
          <w:szCs w:val="28"/>
        </w:rPr>
        <w:t>-</w:t>
      </w:r>
      <w:r w:rsidRPr="008B5D1E">
        <w:rPr>
          <w:b/>
          <w:bCs/>
          <w:spacing w:val="0"/>
          <w:sz w:val="28"/>
          <w:szCs w:val="28"/>
        </w:rPr>
        <w:t xml:space="preserve"> Functions.</w:t>
      </w:r>
    </w:p>
    <w:p w:rsidR="00573A7A" w:rsidRPr="008B5D1E" w:rsidRDefault="00573A7A" w:rsidP="00BC6808">
      <w:pPr>
        <w:spacing w:line="360" w:lineRule="auto"/>
        <w:ind w:left="720"/>
        <w:jc w:val="both"/>
        <w:rPr>
          <w:color w:val="000000"/>
          <w:spacing w:val="0"/>
          <w:sz w:val="28"/>
          <w:szCs w:val="28"/>
        </w:rPr>
      </w:pPr>
      <w:r w:rsidRPr="008B5D1E">
        <w:rPr>
          <w:color w:val="000000"/>
          <w:spacing w:val="0"/>
          <w:sz w:val="28"/>
          <w:szCs w:val="28"/>
        </w:rPr>
        <w:t>The Department of General Services must:</w:t>
      </w:r>
    </w:p>
    <w:p w:rsidR="00573A7A" w:rsidRPr="008B5D1E" w:rsidRDefault="00573A7A" w:rsidP="00BC6808">
      <w:pPr>
        <w:spacing w:line="360" w:lineRule="auto"/>
        <w:ind w:left="1440" w:hanging="720"/>
        <w:jc w:val="both"/>
        <w:rPr>
          <w:spacing w:val="0"/>
          <w:sz w:val="28"/>
          <w:szCs w:val="28"/>
        </w:rPr>
      </w:pPr>
      <w:r w:rsidRPr="00BC6808">
        <w:rPr>
          <w:b/>
          <w:color w:val="000000"/>
          <w:spacing w:val="0"/>
          <w:sz w:val="28"/>
          <w:szCs w:val="28"/>
        </w:rPr>
        <w:t>[</w:t>
      </w:r>
      <w:r w:rsidRPr="008B5D1E">
        <w:rPr>
          <w:color w:val="000000"/>
          <w:spacing w:val="0"/>
          <w:sz w:val="28"/>
          <w:szCs w:val="28"/>
        </w:rPr>
        <w:t>(a)</w:t>
      </w:r>
      <w:r w:rsidR="00BC6808">
        <w:rPr>
          <w:color w:val="000000"/>
          <w:spacing w:val="0"/>
          <w:sz w:val="28"/>
          <w:szCs w:val="28"/>
        </w:rPr>
        <w:tab/>
      </w:r>
      <w:r w:rsidRPr="008B5D1E">
        <w:rPr>
          <w:color w:val="000000"/>
          <w:spacing w:val="0"/>
          <w:sz w:val="28"/>
          <w:szCs w:val="28"/>
        </w:rPr>
        <w:t xml:space="preserve">administer, through the Office of Procurement, the procurement system under </w:t>
      </w:r>
      <w:hyperlink r:id="rId10" w:tgtFrame="_parent" w:history="1">
        <w:r w:rsidRPr="008B5D1E">
          <w:rPr>
            <w:spacing w:val="0"/>
            <w:sz w:val="28"/>
            <w:szCs w:val="28"/>
          </w:rPr>
          <w:t>Chapter 11B</w:t>
        </w:r>
      </w:hyperlink>
      <w:r w:rsidRPr="008B5D1E">
        <w:rPr>
          <w:spacing w:val="0"/>
          <w:sz w:val="28"/>
          <w:szCs w:val="28"/>
        </w:rPr>
        <w:t>;</w:t>
      </w:r>
      <w:r w:rsidRPr="00BC6808">
        <w:rPr>
          <w:b/>
          <w:spacing w:val="0"/>
          <w:sz w:val="28"/>
          <w:szCs w:val="28"/>
        </w:rPr>
        <w:t>]</w:t>
      </w:r>
    </w:p>
    <w:p w:rsidR="00573A7A" w:rsidRPr="008B5D1E" w:rsidRDefault="00BC6808" w:rsidP="00BC6808">
      <w:pPr>
        <w:spacing w:line="360" w:lineRule="auto"/>
        <w:ind w:left="1440" w:hanging="720"/>
        <w:jc w:val="both"/>
        <w:rPr>
          <w:color w:val="000000"/>
          <w:spacing w:val="0"/>
          <w:sz w:val="28"/>
          <w:szCs w:val="28"/>
        </w:rPr>
      </w:pPr>
      <w:r>
        <w:rPr>
          <w:b/>
          <w:color w:val="000000"/>
          <w:spacing w:val="0"/>
          <w:sz w:val="28"/>
          <w:szCs w:val="28"/>
        </w:rPr>
        <w:t>[</w:t>
      </w:r>
      <w:r w:rsidR="00573A7A" w:rsidRPr="008B5D1E">
        <w:rPr>
          <w:color w:val="000000"/>
          <w:spacing w:val="0"/>
          <w:sz w:val="28"/>
          <w:szCs w:val="28"/>
        </w:rPr>
        <w:t>(b</w:t>
      </w:r>
      <w:r>
        <w:rPr>
          <w:color w:val="000000"/>
          <w:spacing w:val="0"/>
          <w:sz w:val="28"/>
          <w:szCs w:val="28"/>
        </w:rPr>
        <w:t>)</w:t>
      </w:r>
      <w:r>
        <w:rPr>
          <w:b/>
          <w:color w:val="000000"/>
          <w:spacing w:val="0"/>
          <w:sz w:val="28"/>
          <w:szCs w:val="28"/>
        </w:rPr>
        <w:t>]</w:t>
      </w:r>
      <w:r>
        <w:rPr>
          <w:color w:val="000000"/>
          <w:spacing w:val="0"/>
          <w:sz w:val="28"/>
          <w:szCs w:val="28"/>
        </w:rPr>
        <w:t xml:space="preserve"> </w:t>
      </w:r>
      <w:r w:rsidRPr="00BC6808">
        <w:rPr>
          <w:color w:val="000000"/>
          <w:spacing w:val="0"/>
          <w:sz w:val="28"/>
          <w:szCs w:val="28"/>
          <w:u w:val="words"/>
        </w:rPr>
        <w:t>(</w:t>
      </w:r>
      <w:r w:rsidR="00573A7A" w:rsidRPr="00BC6808">
        <w:rPr>
          <w:color w:val="000000"/>
          <w:spacing w:val="0"/>
          <w:sz w:val="28"/>
          <w:szCs w:val="28"/>
          <w:u w:val="words"/>
        </w:rPr>
        <w:t>a)</w:t>
      </w:r>
      <w:r>
        <w:rPr>
          <w:color w:val="000000"/>
          <w:spacing w:val="0"/>
          <w:sz w:val="28"/>
          <w:szCs w:val="28"/>
          <w:u w:val="words"/>
        </w:rPr>
        <w:tab/>
      </w:r>
      <w:r w:rsidR="00573A7A" w:rsidRPr="008B5D1E">
        <w:rPr>
          <w:color w:val="000000"/>
          <w:spacing w:val="0"/>
          <w:sz w:val="28"/>
          <w:szCs w:val="28"/>
        </w:rPr>
        <w:t xml:space="preserve">acquire and dispose of real property, except real property used (or intended to be used) for right-of-way governed under </w:t>
      </w:r>
      <w:hyperlink r:id="rId11" w:tgtFrame="_parent" w:history="1">
        <w:r w:rsidR="00573A7A" w:rsidRPr="008B5D1E">
          <w:rPr>
            <w:spacing w:val="0"/>
            <w:sz w:val="28"/>
            <w:szCs w:val="28"/>
          </w:rPr>
          <w:t>Chapter 49</w:t>
        </w:r>
      </w:hyperlink>
      <w:r w:rsidR="00573A7A" w:rsidRPr="008B5D1E">
        <w:rPr>
          <w:color w:val="000000"/>
          <w:spacing w:val="0"/>
          <w:sz w:val="28"/>
          <w:szCs w:val="28"/>
        </w:rPr>
        <w:t>, including roads, streets, highways, bridges, culverts, storm drainage systems, pedestrian and bicycle pathways and walkway systems;</w:t>
      </w:r>
    </w:p>
    <w:p w:rsidR="00573A7A" w:rsidRPr="008B5D1E" w:rsidRDefault="00BC6808" w:rsidP="00BC6808">
      <w:pPr>
        <w:tabs>
          <w:tab w:val="left" w:pos="720"/>
        </w:tabs>
        <w:spacing w:line="360" w:lineRule="auto"/>
        <w:ind w:left="1440" w:hanging="720"/>
        <w:jc w:val="both"/>
        <w:rPr>
          <w:spacing w:val="0"/>
          <w:sz w:val="28"/>
          <w:szCs w:val="28"/>
        </w:rPr>
      </w:pPr>
      <w:r>
        <w:rPr>
          <w:b/>
          <w:color w:val="000000"/>
          <w:spacing w:val="0"/>
          <w:sz w:val="28"/>
          <w:szCs w:val="28"/>
        </w:rPr>
        <w:t>[</w:t>
      </w:r>
      <w:r w:rsidR="00573A7A" w:rsidRPr="008B5D1E">
        <w:rPr>
          <w:color w:val="000000"/>
          <w:spacing w:val="0"/>
          <w:sz w:val="28"/>
          <w:szCs w:val="28"/>
        </w:rPr>
        <w:t>(c</w:t>
      </w:r>
      <w:r>
        <w:rPr>
          <w:color w:val="000000"/>
          <w:spacing w:val="0"/>
          <w:sz w:val="28"/>
          <w:szCs w:val="28"/>
        </w:rPr>
        <w:t>)</w:t>
      </w:r>
      <w:r>
        <w:rPr>
          <w:b/>
          <w:color w:val="000000"/>
          <w:spacing w:val="0"/>
          <w:sz w:val="28"/>
          <w:szCs w:val="28"/>
        </w:rPr>
        <w:t>]</w:t>
      </w:r>
      <w:r>
        <w:rPr>
          <w:color w:val="000000"/>
          <w:spacing w:val="0"/>
          <w:sz w:val="28"/>
          <w:szCs w:val="28"/>
        </w:rPr>
        <w:t xml:space="preserve"> </w:t>
      </w:r>
      <w:r w:rsidRPr="00BC6808">
        <w:rPr>
          <w:color w:val="000000"/>
          <w:spacing w:val="0"/>
          <w:sz w:val="28"/>
          <w:szCs w:val="28"/>
          <w:u w:val="words"/>
        </w:rPr>
        <w:t>(</w:t>
      </w:r>
      <w:r w:rsidR="00573A7A" w:rsidRPr="00BC6808">
        <w:rPr>
          <w:color w:val="000000"/>
          <w:spacing w:val="0"/>
          <w:sz w:val="28"/>
          <w:szCs w:val="28"/>
          <w:u w:val="words"/>
        </w:rPr>
        <w:t>b)</w:t>
      </w:r>
      <w:r w:rsidR="008B5D1E">
        <w:rPr>
          <w:color w:val="000000"/>
          <w:spacing w:val="0"/>
          <w:sz w:val="28"/>
          <w:szCs w:val="28"/>
        </w:rPr>
        <w:tab/>
      </w:r>
      <w:r w:rsidR="00573A7A" w:rsidRPr="008B5D1E">
        <w:rPr>
          <w:color w:val="000000"/>
          <w:spacing w:val="0"/>
          <w:sz w:val="28"/>
          <w:szCs w:val="28"/>
        </w:rPr>
        <w:t xml:space="preserve">design and build County buildings, including public parking facilities under </w:t>
      </w:r>
      <w:hyperlink r:id="rId12" w:tgtFrame="_parent" w:history="1">
        <w:r w:rsidR="00573A7A" w:rsidRPr="008B5D1E">
          <w:rPr>
            <w:spacing w:val="0"/>
            <w:sz w:val="28"/>
            <w:szCs w:val="28"/>
          </w:rPr>
          <w:t>Chapter 60</w:t>
        </w:r>
      </w:hyperlink>
      <w:r w:rsidR="00573A7A" w:rsidRPr="008B5D1E">
        <w:rPr>
          <w:spacing w:val="0"/>
          <w:sz w:val="28"/>
          <w:szCs w:val="28"/>
        </w:rPr>
        <w:t>;</w:t>
      </w:r>
    </w:p>
    <w:p w:rsidR="00573A7A" w:rsidRPr="008B5D1E" w:rsidRDefault="00BC6808" w:rsidP="00BC6808">
      <w:pPr>
        <w:spacing w:line="360" w:lineRule="auto"/>
        <w:ind w:left="1440" w:hanging="720"/>
        <w:jc w:val="both"/>
        <w:rPr>
          <w:spacing w:val="0"/>
          <w:sz w:val="28"/>
          <w:szCs w:val="28"/>
        </w:rPr>
      </w:pPr>
      <w:r>
        <w:rPr>
          <w:b/>
          <w:spacing w:val="0"/>
          <w:sz w:val="28"/>
          <w:szCs w:val="28"/>
        </w:rPr>
        <w:t>[</w:t>
      </w:r>
      <w:r w:rsidR="00573A7A" w:rsidRPr="008B5D1E">
        <w:rPr>
          <w:spacing w:val="0"/>
          <w:sz w:val="28"/>
          <w:szCs w:val="28"/>
        </w:rPr>
        <w:t>(d</w:t>
      </w:r>
      <w:r>
        <w:rPr>
          <w:spacing w:val="0"/>
          <w:sz w:val="28"/>
          <w:szCs w:val="28"/>
        </w:rPr>
        <w:t>)</w:t>
      </w:r>
      <w:r>
        <w:rPr>
          <w:b/>
          <w:spacing w:val="0"/>
          <w:sz w:val="28"/>
          <w:szCs w:val="28"/>
        </w:rPr>
        <w:t>]</w:t>
      </w:r>
      <w:r>
        <w:rPr>
          <w:spacing w:val="0"/>
          <w:sz w:val="28"/>
          <w:szCs w:val="28"/>
        </w:rPr>
        <w:t xml:space="preserve"> </w:t>
      </w:r>
      <w:r w:rsidRPr="00BC6808">
        <w:rPr>
          <w:spacing w:val="0"/>
          <w:sz w:val="28"/>
          <w:szCs w:val="28"/>
          <w:u w:val="words"/>
        </w:rPr>
        <w:t>(</w:t>
      </w:r>
      <w:r w:rsidR="00573A7A" w:rsidRPr="00BC6808">
        <w:rPr>
          <w:spacing w:val="0"/>
          <w:sz w:val="28"/>
          <w:szCs w:val="28"/>
          <w:u w:val="words"/>
        </w:rPr>
        <w:t>c)</w:t>
      </w:r>
      <w:r w:rsidR="008B5D1E">
        <w:rPr>
          <w:spacing w:val="0"/>
          <w:sz w:val="28"/>
          <w:szCs w:val="28"/>
        </w:rPr>
        <w:tab/>
      </w:r>
      <w:r w:rsidR="00573A7A" w:rsidRPr="008B5D1E">
        <w:rPr>
          <w:spacing w:val="0"/>
          <w:sz w:val="28"/>
          <w:szCs w:val="28"/>
        </w:rPr>
        <w:t>maintain County vehicles, including heavy and light equipment and transit equipment;</w:t>
      </w:r>
    </w:p>
    <w:p w:rsidR="00573A7A" w:rsidRPr="008B5D1E" w:rsidRDefault="00BC6808" w:rsidP="00BC6808">
      <w:pPr>
        <w:spacing w:line="360" w:lineRule="auto"/>
        <w:ind w:left="1440" w:hanging="720"/>
        <w:jc w:val="both"/>
        <w:rPr>
          <w:spacing w:val="0"/>
          <w:sz w:val="28"/>
          <w:szCs w:val="28"/>
        </w:rPr>
      </w:pPr>
      <w:r>
        <w:rPr>
          <w:b/>
          <w:spacing w:val="0"/>
          <w:sz w:val="28"/>
          <w:szCs w:val="28"/>
        </w:rPr>
        <w:t>[</w:t>
      </w:r>
      <w:r w:rsidR="00573A7A" w:rsidRPr="008B5D1E">
        <w:rPr>
          <w:spacing w:val="0"/>
          <w:sz w:val="28"/>
          <w:szCs w:val="28"/>
        </w:rPr>
        <w:t>(e</w:t>
      </w:r>
      <w:r>
        <w:rPr>
          <w:spacing w:val="0"/>
          <w:sz w:val="28"/>
          <w:szCs w:val="28"/>
        </w:rPr>
        <w:t>)</w:t>
      </w:r>
      <w:r>
        <w:rPr>
          <w:b/>
          <w:spacing w:val="0"/>
          <w:sz w:val="28"/>
          <w:szCs w:val="28"/>
        </w:rPr>
        <w:t>]</w:t>
      </w:r>
      <w:r>
        <w:rPr>
          <w:spacing w:val="0"/>
          <w:sz w:val="28"/>
          <w:szCs w:val="28"/>
        </w:rPr>
        <w:t xml:space="preserve"> </w:t>
      </w:r>
      <w:r w:rsidRPr="00BC6808">
        <w:rPr>
          <w:spacing w:val="0"/>
          <w:sz w:val="28"/>
          <w:szCs w:val="28"/>
          <w:u w:val="words"/>
        </w:rPr>
        <w:t>(</w:t>
      </w:r>
      <w:r w:rsidR="00573A7A" w:rsidRPr="00BC6808">
        <w:rPr>
          <w:spacing w:val="0"/>
          <w:sz w:val="28"/>
          <w:szCs w:val="28"/>
          <w:u w:val="words"/>
        </w:rPr>
        <w:t>d)</w:t>
      </w:r>
      <w:r w:rsidR="008B5D1E">
        <w:rPr>
          <w:spacing w:val="0"/>
          <w:sz w:val="28"/>
          <w:szCs w:val="28"/>
        </w:rPr>
        <w:tab/>
      </w:r>
      <w:r w:rsidR="00573A7A" w:rsidRPr="008B5D1E">
        <w:rPr>
          <w:spacing w:val="0"/>
          <w:sz w:val="28"/>
          <w:szCs w:val="28"/>
        </w:rPr>
        <w:t xml:space="preserve">remodel and renovate County buildings, except public parking facilities under </w:t>
      </w:r>
      <w:hyperlink r:id="rId13" w:tgtFrame="_parent" w:history="1">
        <w:r w:rsidR="00573A7A" w:rsidRPr="008B5D1E">
          <w:rPr>
            <w:spacing w:val="0"/>
            <w:sz w:val="28"/>
            <w:szCs w:val="28"/>
          </w:rPr>
          <w:t>Chapter 60</w:t>
        </w:r>
      </w:hyperlink>
      <w:r w:rsidR="00573A7A" w:rsidRPr="008B5D1E">
        <w:rPr>
          <w:spacing w:val="0"/>
          <w:sz w:val="28"/>
          <w:szCs w:val="28"/>
        </w:rPr>
        <w:t>, which remain open during the remodeling or renovation;</w:t>
      </w:r>
    </w:p>
    <w:p w:rsidR="00573A7A" w:rsidRPr="008B5D1E" w:rsidRDefault="00AB2226" w:rsidP="00BC6808">
      <w:pPr>
        <w:spacing w:line="360" w:lineRule="auto"/>
        <w:ind w:left="1440" w:hanging="720"/>
        <w:jc w:val="both"/>
        <w:rPr>
          <w:spacing w:val="0"/>
          <w:sz w:val="28"/>
          <w:szCs w:val="28"/>
        </w:rPr>
      </w:pPr>
      <w:r>
        <w:rPr>
          <w:b/>
          <w:spacing w:val="0"/>
          <w:sz w:val="28"/>
          <w:szCs w:val="28"/>
        </w:rPr>
        <w:t>[</w:t>
      </w:r>
      <w:r w:rsidR="00573A7A" w:rsidRPr="008B5D1E">
        <w:rPr>
          <w:spacing w:val="0"/>
          <w:sz w:val="28"/>
          <w:szCs w:val="28"/>
        </w:rPr>
        <w:t>(f</w:t>
      </w:r>
      <w:r>
        <w:rPr>
          <w:spacing w:val="0"/>
          <w:sz w:val="28"/>
          <w:szCs w:val="28"/>
        </w:rPr>
        <w:t>)</w:t>
      </w:r>
      <w:r>
        <w:rPr>
          <w:b/>
          <w:spacing w:val="0"/>
          <w:sz w:val="28"/>
          <w:szCs w:val="28"/>
        </w:rPr>
        <w:t>]</w:t>
      </w:r>
      <w:r>
        <w:rPr>
          <w:spacing w:val="0"/>
          <w:sz w:val="28"/>
          <w:szCs w:val="28"/>
        </w:rPr>
        <w:t xml:space="preserve"> </w:t>
      </w:r>
      <w:r w:rsidRPr="00AB2226">
        <w:rPr>
          <w:spacing w:val="0"/>
          <w:sz w:val="28"/>
          <w:szCs w:val="28"/>
          <w:u w:val="words"/>
        </w:rPr>
        <w:t>(</w:t>
      </w:r>
      <w:r w:rsidR="00573A7A" w:rsidRPr="00AB2226">
        <w:rPr>
          <w:spacing w:val="0"/>
          <w:sz w:val="28"/>
          <w:szCs w:val="28"/>
          <w:u w:val="words"/>
        </w:rPr>
        <w:t>e)</w:t>
      </w:r>
      <w:r w:rsidR="008B5D1E">
        <w:rPr>
          <w:spacing w:val="0"/>
          <w:sz w:val="28"/>
          <w:szCs w:val="28"/>
        </w:rPr>
        <w:tab/>
      </w:r>
      <w:r w:rsidR="00573A7A" w:rsidRPr="008B5D1E">
        <w:rPr>
          <w:spacing w:val="0"/>
          <w:sz w:val="28"/>
          <w:szCs w:val="28"/>
        </w:rPr>
        <w:t xml:space="preserve">repair and maintain County buildings, except public parking facilities under </w:t>
      </w:r>
      <w:hyperlink r:id="rId14" w:tgtFrame="_parent" w:history="1">
        <w:r w:rsidR="00573A7A" w:rsidRPr="008B5D1E">
          <w:rPr>
            <w:spacing w:val="0"/>
            <w:sz w:val="28"/>
            <w:szCs w:val="28"/>
          </w:rPr>
          <w:t>Chapter 60</w:t>
        </w:r>
      </w:hyperlink>
      <w:r w:rsidR="00573A7A" w:rsidRPr="008B5D1E">
        <w:rPr>
          <w:spacing w:val="0"/>
          <w:sz w:val="28"/>
          <w:szCs w:val="28"/>
        </w:rPr>
        <w:t>;</w:t>
      </w:r>
    </w:p>
    <w:p w:rsidR="00573A7A" w:rsidRPr="008B5D1E" w:rsidRDefault="00AB2226" w:rsidP="00AB2226">
      <w:pPr>
        <w:tabs>
          <w:tab w:val="left" w:pos="2070"/>
        </w:tabs>
        <w:spacing w:line="360" w:lineRule="auto"/>
        <w:ind w:left="1440" w:hanging="720"/>
        <w:jc w:val="both"/>
        <w:rPr>
          <w:color w:val="000000"/>
          <w:spacing w:val="0"/>
          <w:sz w:val="28"/>
          <w:szCs w:val="28"/>
        </w:rPr>
      </w:pPr>
      <w:r>
        <w:rPr>
          <w:b/>
          <w:spacing w:val="0"/>
          <w:sz w:val="28"/>
          <w:szCs w:val="28"/>
        </w:rPr>
        <w:lastRenderedPageBreak/>
        <w:t>[</w:t>
      </w:r>
      <w:r w:rsidR="00573A7A" w:rsidRPr="008B5D1E">
        <w:rPr>
          <w:spacing w:val="0"/>
          <w:sz w:val="28"/>
          <w:szCs w:val="28"/>
        </w:rPr>
        <w:t>(g</w:t>
      </w:r>
      <w:r>
        <w:rPr>
          <w:spacing w:val="0"/>
          <w:sz w:val="28"/>
          <w:szCs w:val="28"/>
        </w:rPr>
        <w:t>)</w:t>
      </w:r>
      <w:r>
        <w:rPr>
          <w:b/>
          <w:spacing w:val="0"/>
          <w:sz w:val="28"/>
          <w:szCs w:val="28"/>
        </w:rPr>
        <w:t>]</w:t>
      </w:r>
      <w:r>
        <w:rPr>
          <w:spacing w:val="0"/>
          <w:sz w:val="28"/>
          <w:szCs w:val="28"/>
        </w:rPr>
        <w:t xml:space="preserve"> </w:t>
      </w:r>
      <w:r w:rsidRPr="00AB2226">
        <w:rPr>
          <w:spacing w:val="0"/>
          <w:sz w:val="28"/>
          <w:szCs w:val="28"/>
          <w:u w:val="words"/>
        </w:rPr>
        <w:t>(</w:t>
      </w:r>
      <w:r w:rsidR="00573A7A" w:rsidRPr="00AB2226">
        <w:rPr>
          <w:spacing w:val="0"/>
          <w:sz w:val="28"/>
          <w:szCs w:val="28"/>
          <w:u w:val="words"/>
        </w:rPr>
        <w:t>f)</w:t>
      </w:r>
      <w:r>
        <w:rPr>
          <w:spacing w:val="0"/>
          <w:sz w:val="28"/>
          <w:szCs w:val="28"/>
        </w:rPr>
        <w:tab/>
      </w:r>
      <w:r w:rsidR="00573A7A" w:rsidRPr="008B5D1E">
        <w:rPr>
          <w:spacing w:val="0"/>
          <w:sz w:val="28"/>
          <w:szCs w:val="28"/>
        </w:rPr>
        <w:t xml:space="preserve">manage County property and identify and acquire real property needed for the operation </w:t>
      </w:r>
      <w:r w:rsidR="00573A7A" w:rsidRPr="008B5D1E">
        <w:rPr>
          <w:color w:val="000000"/>
          <w:spacing w:val="0"/>
          <w:sz w:val="28"/>
          <w:szCs w:val="28"/>
        </w:rPr>
        <w:t>of County government;</w:t>
      </w:r>
    </w:p>
    <w:p w:rsidR="00573A7A" w:rsidRPr="008B5D1E" w:rsidRDefault="00AB2226" w:rsidP="00AB2226">
      <w:pPr>
        <w:spacing w:line="360" w:lineRule="auto"/>
        <w:ind w:left="1440" w:hanging="720"/>
        <w:jc w:val="both"/>
        <w:rPr>
          <w:color w:val="000000"/>
          <w:spacing w:val="0"/>
          <w:sz w:val="28"/>
          <w:szCs w:val="28"/>
        </w:rPr>
      </w:pPr>
      <w:r>
        <w:rPr>
          <w:b/>
          <w:color w:val="000000"/>
          <w:spacing w:val="0"/>
          <w:sz w:val="28"/>
          <w:szCs w:val="28"/>
        </w:rPr>
        <w:t>[</w:t>
      </w:r>
      <w:r w:rsidR="00573A7A" w:rsidRPr="008B5D1E">
        <w:rPr>
          <w:color w:val="000000"/>
          <w:spacing w:val="0"/>
          <w:sz w:val="28"/>
          <w:szCs w:val="28"/>
        </w:rPr>
        <w:t>(h</w:t>
      </w:r>
      <w:r>
        <w:rPr>
          <w:color w:val="000000"/>
          <w:spacing w:val="0"/>
          <w:sz w:val="28"/>
          <w:szCs w:val="28"/>
        </w:rPr>
        <w:t>)</w:t>
      </w:r>
      <w:r>
        <w:rPr>
          <w:b/>
          <w:color w:val="000000"/>
          <w:spacing w:val="0"/>
          <w:sz w:val="28"/>
          <w:szCs w:val="28"/>
        </w:rPr>
        <w:t>]</w:t>
      </w:r>
      <w:r>
        <w:rPr>
          <w:color w:val="000000"/>
          <w:spacing w:val="0"/>
          <w:sz w:val="28"/>
          <w:szCs w:val="28"/>
        </w:rPr>
        <w:t xml:space="preserve"> </w:t>
      </w:r>
      <w:r w:rsidRPr="00AB2226">
        <w:rPr>
          <w:color w:val="000000"/>
          <w:spacing w:val="0"/>
          <w:sz w:val="28"/>
          <w:szCs w:val="28"/>
          <w:u w:val="words"/>
        </w:rPr>
        <w:t>(</w:t>
      </w:r>
      <w:r w:rsidR="00573A7A" w:rsidRPr="00AB2226">
        <w:rPr>
          <w:color w:val="000000"/>
          <w:spacing w:val="0"/>
          <w:sz w:val="28"/>
          <w:szCs w:val="28"/>
          <w:u w:val="words"/>
        </w:rPr>
        <w:t>g)</w:t>
      </w:r>
      <w:r>
        <w:rPr>
          <w:color w:val="000000"/>
          <w:spacing w:val="0"/>
          <w:sz w:val="28"/>
          <w:szCs w:val="28"/>
        </w:rPr>
        <w:tab/>
      </w:r>
      <w:r w:rsidR="00573A7A" w:rsidRPr="008B5D1E">
        <w:rPr>
          <w:color w:val="000000"/>
          <w:spacing w:val="0"/>
          <w:sz w:val="28"/>
          <w:szCs w:val="28"/>
        </w:rPr>
        <w:t>plan and implement the use of space in County buildings; and</w:t>
      </w:r>
    </w:p>
    <w:p w:rsidR="00573A7A" w:rsidRPr="008B5D1E" w:rsidRDefault="00AB2226" w:rsidP="00BC6808">
      <w:pPr>
        <w:spacing w:line="360" w:lineRule="auto"/>
        <w:ind w:left="1440" w:hanging="720"/>
        <w:jc w:val="both"/>
        <w:rPr>
          <w:color w:val="000000"/>
          <w:spacing w:val="0"/>
          <w:sz w:val="28"/>
          <w:szCs w:val="28"/>
        </w:rPr>
      </w:pPr>
      <w:r>
        <w:rPr>
          <w:b/>
          <w:color w:val="000000"/>
          <w:spacing w:val="0"/>
          <w:sz w:val="28"/>
          <w:szCs w:val="28"/>
        </w:rPr>
        <w:t>[</w:t>
      </w:r>
      <w:r w:rsidR="00573A7A" w:rsidRPr="008B5D1E">
        <w:rPr>
          <w:color w:val="000000"/>
          <w:spacing w:val="0"/>
          <w:sz w:val="28"/>
          <w:szCs w:val="28"/>
        </w:rPr>
        <w:t>(</w:t>
      </w:r>
      <w:proofErr w:type="spellStart"/>
      <w:r w:rsidR="00573A7A" w:rsidRPr="008B5D1E">
        <w:rPr>
          <w:color w:val="000000"/>
          <w:spacing w:val="0"/>
          <w:sz w:val="28"/>
          <w:szCs w:val="28"/>
        </w:rPr>
        <w:t>i</w:t>
      </w:r>
      <w:proofErr w:type="spellEnd"/>
      <w:r>
        <w:rPr>
          <w:color w:val="000000"/>
          <w:spacing w:val="0"/>
          <w:sz w:val="28"/>
          <w:szCs w:val="28"/>
        </w:rPr>
        <w:t>)</w:t>
      </w:r>
      <w:r>
        <w:rPr>
          <w:b/>
          <w:color w:val="000000"/>
          <w:spacing w:val="0"/>
          <w:sz w:val="28"/>
          <w:szCs w:val="28"/>
        </w:rPr>
        <w:t>]</w:t>
      </w:r>
      <w:r>
        <w:rPr>
          <w:color w:val="000000"/>
          <w:spacing w:val="0"/>
          <w:sz w:val="28"/>
          <w:szCs w:val="28"/>
        </w:rPr>
        <w:t xml:space="preserve"> </w:t>
      </w:r>
      <w:r w:rsidRPr="00AB2226">
        <w:rPr>
          <w:color w:val="000000"/>
          <w:spacing w:val="0"/>
          <w:sz w:val="28"/>
          <w:szCs w:val="28"/>
          <w:u w:val="words"/>
        </w:rPr>
        <w:t>(</w:t>
      </w:r>
      <w:r w:rsidR="00573A7A" w:rsidRPr="00AB2226">
        <w:rPr>
          <w:color w:val="000000"/>
          <w:spacing w:val="0"/>
          <w:sz w:val="28"/>
          <w:szCs w:val="28"/>
          <w:u w:val="words"/>
        </w:rPr>
        <w:t>h)</w:t>
      </w:r>
      <w:r w:rsidR="008B5D1E">
        <w:rPr>
          <w:color w:val="000000"/>
          <w:spacing w:val="0"/>
          <w:sz w:val="28"/>
          <w:szCs w:val="28"/>
        </w:rPr>
        <w:tab/>
      </w:r>
      <w:r w:rsidR="00573A7A" w:rsidRPr="008B5D1E">
        <w:rPr>
          <w:color w:val="000000"/>
          <w:spacing w:val="0"/>
          <w:sz w:val="28"/>
          <w:szCs w:val="28"/>
        </w:rPr>
        <w:t>operate mail, printing, duplication, and archiving services.</w:t>
      </w:r>
    </w:p>
    <w:p w:rsidR="00C317E6" w:rsidRPr="008B5D1E" w:rsidRDefault="00DD7AFB" w:rsidP="00BC6808">
      <w:pPr>
        <w:spacing w:line="360" w:lineRule="auto"/>
        <w:jc w:val="center"/>
        <w:rPr>
          <w:b/>
          <w:bCs/>
          <w:spacing w:val="0"/>
          <w:sz w:val="28"/>
          <w:szCs w:val="28"/>
        </w:rPr>
      </w:pPr>
      <w:bookmarkStart w:id="2" w:name="JD_2-64N"/>
      <w:bookmarkEnd w:id="2"/>
      <w:r w:rsidRPr="008B5D1E">
        <w:rPr>
          <w:b/>
          <w:bCs/>
          <w:spacing w:val="0"/>
          <w:sz w:val="28"/>
          <w:szCs w:val="28"/>
        </w:rPr>
        <w:t>Division 20.  OFFICE OF PROCUREMENT.</w:t>
      </w:r>
    </w:p>
    <w:p w:rsidR="00DD7AFB" w:rsidRPr="008B5D1E" w:rsidRDefault="00DD7AFB" w:rsidP="008B5D1E">
      <w:pPr>
        <w:spacing w:line="360" w:lineRule="auto"/>
        <w:jc w:val="both"/>
        <w:rPr>
          <w:b/>
          <w:bCs/>
          <w:spacing w:val="0"/>
          <w:sz w:val="28"/>
          <w:szCs w:val="28"/>
        </w:rPr>
      </w:pPr>
      <w:r w:rsidRPr="008B5D1E">
        <w:rPr>
          <w:b/>
          <w:bCs/>
          <w:spacing w:val="0"/>
          <w:sz w:val="28"/>
          <w:szCs w:val="28"/>
        </w:rPr>
        <w:t>2-64N.</w:t>
      </w:r>
      <w:r w:rsidR="008B5D1E">
        <w:rPr>
          <w:b/>
          <w:bCs/>
          <w:spacing w:val="0"/>
          <w:sz w:val="28"/>
          <w:szCs w:val="28"/>
        </w:rPr>
        <w:t xml:space="preserve"> </w:t>
      </w:r>
      <w:r w:rsidRPr="008B5D1E">
        <w:rPr>
          <w:b/>
          <w:bCs/>
          <w:spacing w:val="0"/>
          <w:sz w:val="28"/>
          <w:szCs w:val="28"/>
        </w:rPr>
        <w:t xml:space="preserve"> Functions.</w:t>
      </w:r>
    </w:p>
    <w:p w:rsidR="00DD7AFB" w:rsidRPr="008B5D1E" w:rsidRDefault="00DD7AFB" w:rsidP="00AB2226">
      <w:pPr>
        <w:spacing w:line="360" w:lineRule="auto"/>
        <w:ind w:left="720"/>
        <w:jc w:val="both"/>
        <w:rPr>
          <w:color w:val="000000"/>
          <w:spacing w:val="0"/>
          <w:sz w:val="28"/>
          <w:szCs w:val="28"/>
        </w:rPr>
      </w:pPr>
      <w:r w:rsidRPr="00AB2226">
        <w:rPr>
          <w:b/>
          <w:color w:val="000000"/>
          <w:spacing w:val="0"/>
          <w:sz w:val="28"/>
          <w:szCs w:val="28"/>
        </w:rPr>
        <w:t>[</w:t>
      </w:r>
      <w:r w:rsidRPr="008B5D1E">
        <w:rPr>
          <w:color w:val="000000"/>
          <w:spacing w:val="0"/>
          <w:sz w:val="28"/>
          <w:szCs w:val="28"/>
        </w:rPr>
        <w:t>The Office of Procurement is part of the Department of General Services.</w:t>
      </w:r>
      <w:r w:rsidRPr="00AB2226">
        <w:rPr>
          <w:b/>
          <w:color w:val="000000"/>
          <w:spacing w:val="0"/>
          <w:sz w:val="28"/>
          <w:szCs w:val="28"/>
        </w:rPr>
        <w:t>]</w:t>
      </w:r>
      <w:r w:rsidR="008B5D1E">
        <w:rPr>
          <w:color w:val="000000"/>
          <w:spacing w:val="0"/>
          <w:sz w:val="28"/>
          <w:szCs w:val="28"/>
        </w:rPr>
        <w:t xml:space="preserve"> </w:t>
      </w:r>
      <w:r w:rsidRPr="008B5D1E">
        <w:rPr>
          <w:color w:val="000000"/>
          <w:spacing w:val="0"/>
          <w:sz w:val="28"/>
          <w:szCs w:val="28"/>
        </w:rPr>
        <w:t xml:space="preserve"> The Office of Procurement must:</w:t>
      </w:r>
    </w:p>
    <w:p w:rsidR="00325FF8" w:rsidRPr="008B5D1E" w:rsidRDefault="00325FF8" w:rsidP="008B5D1E">
      <w:pPr>
        <w:spacing w:line="360" w:lineRule="auto"/>
        <w:jc w:val="center"/>
        <w:rPr>
          <w:color w:val="000000"/>
          <w:spacing w:val="0"/>
          <w:sz w:val="28"/>
          <w:szCs w:val="28"/>
        </w:rPr>
      </w:pPr>
      <w:r w:rsidRPr="008B5D1E">
        <w:rPr>
          <w:color w:val="000000"/>
          <w:spacing w:val="0"/>
          <w:sz w:val="28"/>
          <w:szCs w:val="28"/>
        </w:rPr>
        <w:t>*</w:t>
      </w:r>
      <w:r w:rsidRPr="008B5D1E">
        <w:rPr>
          <w:color w:val="000000"/>
          <w:spacing w:val="0"/>
          <w:sz w:val="28"/>
          <w:szCs w:val="28"/>
        </w:rPr>
        <w:tab/>
        <w:t>*</w:t>
      </w:r>
      <w:r w:rsidRPr="008B5D1E">
        <w:rPr>
          <w:color w:val="000000"/>
          <w:spacing w:val="0"/>
          <w:sz w:val="28"/>
          <w:szCs w:val="28"/>
        </w:rPr>
        <w:tab/>
        <w:t>*</w:t>
      </w:r>
    </w:p>
    <w:p w:rsidR="00573A7A" w:rsidRPr="008B5D1E" w:rsidRDefault="00DD7AFB" w:rsidP="008B5D1E">
      <w:pPr>
        <w:spacing w:line="360" w:lineRule="auto"/>
        <w:jc w:val="both"/>
        <w:rPr>
          <w:b/>
          <w:color w:val="000000"/>
          <w:spacing w:val="0"/>
          <w:sz w:val="28"/>
          <w:szCs w:val="28"/>
        </w:rPr>
      </w:pPr>
      <w:r w:rsidRPr="008B5D1E">
        <w:rPr>
          <w:b/>
          <w:color w:val="000000"/>
          <w:spacing w:val="0"/>
          <w:sz w:val="28"/>
          <w:szCs w:val="28"/>
        </w:rPr>
        <w:t>11B-1.  Definitions</w:t>
      </w:r>
    </w:p>
    <w:p w:rsidR="00DD7AFB" w:rsidRPr="008B5D1E" w:rsidRDefault="00DD7AFB" w:rsidP="008B5D1E">
      <w:pPr>
        <w:spacing w:line="360" w:lineRule="auto"/>
        <w:jc w:val="center"/>
        <w:rPr>
          <w:color w:val="000000"/>
          <w:spacing w:val="0"/>
          <w:sz w:val="28"/>
          <w:szCs w:val="28"/>
        </w:rPr>
      </w:pPr>
      <w:r w:rsidRPr="008B5D1E">
        <w:rPr>
          <w:color w:val="000000"/>
          <w:spacing w:val="0"/>
          <w:sz w:val="28"/>
          <w:szCs w:val="28"/>
        </w:rPr>
        <w:t>*</w:t>
      </w:r>
      <w:r w:rsidRPr="008B5D1E">
        <w:rPr>
          <w:color w:val="000000"/>
          <w:spacing w:val="0"/>
          <w:sz w:val="28"/>
          <w:szCs w:val="28"/>
        </w:rPr>
        <w:tab/>
        <w:t>*</w:t>
      </w:r>
      <w:r w:rsidRPr="008B5D1E">
        <w:rPr>
          <w:color w:val="000000"/>
          <w:spacing w:val="0"/>
          <w:sz w:val="28"/>
          <w:szCs w:val="28"/>
        </w:rPr>
        <w:tab/>
        <w:t>*</w:t>
      </w:r>
    </w:p>
    <w:p w:rsidR="00DD7AFB" w:rsidRPr="008B5D1E" w:rsidRDefault="00DD7AFB" w:rsidP="00AB2226">
      <w:pPr>
        <w:spacing w:line="360" w:lineRule="auto"/>
        <w:ind w:left="720"/>
        <w:jc w:val="both"/>
        <w:rPr>
          <w:color w:val="000000"/>
          <w:sz w:val="28"/>
          <w:szCs w:val="28"/>
        </w:rPr>
      </w:pPr>
      <w:r w:rsidRPr="008B5D1E">
        <w:rPr>
          <w:i/>
          <w:iCs/>
          <w:color w:val="000000"/>
          <w:sz w:val="28"/>
          <w:szCs w:val="28"/>
        </w:rPr>
        <w:t>Director</w:t>
      </w:r>
      <w:r w:rsidRPr="008B5D1E">
        <w:rPr>
          <w:color w:val="000000"/>
          <w:sz w:val="28"/>
          <w:szCs w:val="28"/>
        </w:rPr>
        <w:t xml:space="preserve"> means the Director of the </w:t>
      </w:r>
      <w:r w:rsidRPr="008B5D1E">
        <w:rPr>
          <w:color w:val="000000"/>
          <w:sz w:val="28"/>
          <w:szCs w:val="28"/>
          <w:u w:val="words"/>
        </w:rPr>
        <w:t>Office of Procurement</w:t>
      </w:r>
      <w:r w:rsidRPr="008B5D1E">
        <w:rPr>
          <w:color w:val="000000"/>
          <w:sz w:val="28"/>
          <w:szCs w:val="28"/>
        </w:rPr>
        <w:t xml:space="preserve"> </w:t>
      </w:r>
      <w:r w:rsidRPr="00AB2226">
        <w:rPr>
          <w:b/>
          <w:color w:val="000000"/>
          <w:sz w:val="28"/>
          <w:szCs w:val="28"/>
        </w:rPr>
        <w:t>[</w:t>
      </w:r>
      <w:r w:rsidRPr="008B5D1E">
        <w:rPr>
          <w:color w:val="000000"/>
          <w:sz w:val="28"/>
          <w:szCs w:val="28"/>
        </w:rPr>
        <w:t>Department of General Services</w:t>
      </w:r>
      <w:r w:rsidRPr="00AB2226">
        <w:rPr>
          <w:b/>
          <w:color w:val="000000"/>
          <w:sz w:val="28"/>
          <w:szCs w:val="28"/>
        </w:rPr>
        <w:t>]</w:t>
      </w:r>
      <w:r w:rsidRPr="008B5D1E">
        <w:rPr>
          <w:color w:val="000000"/>
          <w:sz w:val="28"/>
          <w:szCs w:val="28"/>
        </w:rPr>
        <w:t xml:space="preserve"> or the Director’s designee.</w:t>
      </w:r>
    </w:p>
    <w:p w:rsidR="00DD7AFB" w:rsidRPr="008B5D1E" w:rsidRDefault="00DD7AFB" w:rsidP="008B5D1E">
      <w:pPr>
        <w:spacing w:line="360" w:lineRule="auto"/>
        <w:jc w:val="center"/>
        <w:rPr>
          <w:color w:val="000000"/>
          <w:spacing w:val="0"/>
          <w:sz w:val="28"/>
          <w:szCs w:val="28"/>
        </w:rPr>
      </w:pPr>
      <w:r w:rsidRPr="008B5D1E">
        <w:rPr>
          <w:color w:val="000000"/>
          <w:spacing w:val="0"/>
          <w:sz w:val="28"/>
          <w:szCs w:val="28"/>
        </w:rPr>
        <w:t>*</w:t>
      </w:r>
      <w:r w:rsidRPr="008B5D1E">
        <w:rPr>
          <w:color w:val="000000"/>
          <w:spacing w:val="0"/>
          <w:sz w:val="28"/>
          <w:szCs w:val="28"/>
        </w:rPr>
        <w:tab/>
        <w:t>*</w:t>
      </w:r>
      <w:r w:rsidRPr="008B5D1E">
        <w:rPr>
          <w:color w:val="000000"/>
          <w:spacing w:val="0"/>
          <w:sz w:val="28"/>
          <w:szCs w:val="28"/>
        </w:rPr>
        <w:tab/>
        <w:t>*</w:t>
      </w:r>
    </w:p>
    <w:p w:rsidR="00D10865" w:rsidRPr="008B5D1E" w:rsidRDefault="00D10865" w:rsidP="008B5D1E">
      <w:pPr>
        <w:spacing w:line="360" w:lineRule="auto"/>
        <w:jc w:val="both"/>
        <w:rPr>
          <w:b/>
          <w:bCs/>
          <w:spacing w:val="0"/>
          <w:sz w:val="28"/>
          <w:szCs w:val="28"/>
        </w:rPr>
      </w:pPr>
      <w:bookmarkStart w:id="3" w:name="JD_19-29A"/>
      <w:bookmarkEnd w:id="3"/>
      <w:r w:rsidRPr="008B5D1E">
        <w:rPr>
          <w:b/>
          <w:bCs/>
          <w:spacing w:val="0"/>
          <w:sz w:val="28"/>
          <w:szCs w:val="28"/>
        </w:rPr>
        <w:t>19-29A. Watershed restoration grants program.</w:t>
      </w:r>
    </w:p>
    <w:p w:rsidR="00D10865" w:rsidRPr="008B5D1E" w:rsidRDefault="00D10865" w:rsidP="008B5D1E">
      <w:pPr>
        <w:spacing w:line="360" w:lineRule="auto"/>
        <w:jc w:val="center"/>
        <w:rPr>
          <w:color w:val="000000"/>
          <w:spacing w:val="0"/>
          <w:sz w:val="28"/>
          <w:szCs w:val="28"/>
        </w:rPr>
      </w:pPr>
      <w:r w:rsidRPr="008B5D1E">
        <w:rPr>
          <w:color w:val="000000"/>
          <w:spacing w:val="0"/>
          <w:sz w:val="28"/>
          <w:szCs w:val="28"/>
        </w:rPr>
        <w:t>*</w:t>
      </w:r>
      <w:r w:rsidRPr="008B5D1E">
        <w:rPr>
          <w:color w:val="000000"/>
          <w:spacing w:val="0"/>
          <w:sz w:val="28"/>
          <w:szCs w:val="28"/>
        </w:rPr>
        <w:tab/>
        <w:t>*</w:t>
      </w:r>
      <w:r w:rsidRPr="008B5D1E">
        <w:rPr>
          <w:color w:val="000000"/>
          <w:spacing w:val="0"/>
          <w:sz w:val="28"/>
          <w:szCs w:val="28"/>
        </w:rPr>
        <w:tab/>
        <w:t>*</w:t>
      </w:r>
    </w:p>
    <w:p w:rsidR="00D10865" w:rsidRPr="008B5D1E" w:rsidRDefault="00D10865" w:rsidP="00AB2226">
      <w:pPr>
        <w:spacing w:line="360" w:lineRule="auto"/>
        <w:ind w:left="1440" w:hanging="720"/>
        <w:jc w:val="both"/>
        <w:rPr>
          <w:color w:val="000000"/>
          <w:spacing w:val="0"/>
          <w:sz w:val="28"/>
          <w:szCs w:val="28"/>
        </w:rPr>
      </w:pPr>
      <w:r w:rsidRPr="008B5D1E">
        <w:rPr>
          <w:color w:val="000000"/>
          <w:spacing w:val="0"/>
          <w:sz w:val="28"/>
          <w:szCs w:val="28"/>
        </w:rPr>
        <w:t>(b)</w:t>
      </w:r>
      <w:r w:rsidR="008B5D1E">
        <w:rPr>
          <w:color w:val="000000"/>
          <w:spacing w:val="0"/>
          <w:sz w:val="28"/>
          <w:szCs w:val="28"/>
        </w:rPr>
        <w:tab/>
      </w:r>
      <w:r w:rsidRPr="008B5D1E">
        <w:rPr>
          <w:color w:val="000000"/>
          <w:spacing w:val="0"/>
          <w:sz w:val="28"/>
          <w:szCs w:val="28"/>
        </w:rPr>
        <w:t xml:space="preserve">To identify non-profit organizations to perform water quality protection or improvement activities, the Director of the </w:t>
      </w:r>
      <w:r w:rsidRPr="00AB2226">
        <w:rPr>
          <w:b/>
          <w:color w:val="000000"/>
          <w:spacing w:val="0"/>
          <w:sz w:val="28"/>
          <w:szCs w:val="28"/>
        </w:rPr>
        <w:t>[</w:t>
      </w:r>
      <w:r w:rsidRPr="008B5D1E">
        <w:rPr>
          <w:color w:val="000000"/>
          <w:spacing w:val="0"/>
          <w:sz w:val="28"/>
          <w:szCs w:val="28"/>
        </w:rPr>
        <w:t>Department of General Services</w:t>
      </w:r>
      <w:r w:rsidRPr="00AB2226">
        <w:rPr>
          <w:b/>
          <w:color w:val="000000"/>
          <w:spacing w:val="0"/>
          <w:sz w:val="28"/>
          <w:szCs w:val="28"/>
        </w:rPr>
        <w:t>]</w:t>
      </w:r>
      <w:r w:rsidRPr="008B5D1E">
        <w:rPr>
          <w:color w:val="000000"/>
          <w:spacing w:val="0"/>
          <w:sz w:val="28"/>
          <w:szCs w:val="28"/>
        </w:rPr>
        <w:t xml:space="preserve"> </w:t>
      </w:r>
      <w:r w:rsidRPr="008B5D1E">
        <w:rPr>
          <w:color w:val="000000"/>
          <w:spacing w:val="0"/>
          <w:sz w:val="28"/>
          <w:szCs w:val="28"/>
          <w:u w:val="words"/>
        </w:rPr>
        <w:t>Office of Procurement</w:t>
      </w:r>
      <w:r w:rsidRPr="008B5D1E">
        <w:rPr>
          <w:color w:val="000000"/>
          <w:spacing w:val="0"/>
          <w:sz w:val="28"/>
          <w:szCs w:val="28"/>
        </w:rPr>
        <w:t xml:space="preserve"> </w:t>
      </w:r>
      <w:bookmarkStart w:id="4" w:name="LPHit1"/>
      <w:bookmarkEnd w:id="4"/>
      <w:r w:rsidRPr="008B5D1E">
        <w:rPr>
          <w:color w:val="000000"/>
          <w:spacing w:val="0"/>
          <w:sz w:val="28"/>
          <w:szCs w:val="28"/>
        </w:rPr>
        <w:t>may issue a competitive solicitation under Chapter 11B that is limited to non-profit organizations.</w:t>
      </w:r>
    </w:p>
    <w:p w:rsidR="00D10865" w:rsidRPr="008B5D1E" w:rsidRDefault="00D10865" w:rsidP="008B5D1E">
      <w:pPr>
        <w:spacing w:line="360" w:lineRule="auto"/>
        <w:jc w:val="center"/>
        <w:rPr>
          <w:color w:val="000000"/>
          <w:spacing w:val="0"/>
          <w:sz w:val="28"/>
          <w:szCs w:val="28"/>
        </w:rPr>
      </w:pPr>
      <w:r w:rsidRPr="008B5D1E">
        <w:rPr>
          <w:color w:val="000000"/>
          <w:spacing w:val="0"/>
          <w:sz w:val="28"/>
          <w:szCs w:val="28"/>
        </w:rPr>
        <w:t>*</w:t>
      </w:r>
      <w:r w:rsidRPr="008B5D1E">
        <w:rPr>
          <w:color w:val="000000"/>
          <w:spacing w:val="0"/>
          <w:sz w:val="28"/>
          <w:szCs w:val="28"/>
        </w:rPr>
        <w:tab/>
        <w:t>*</w:t>
      </w:r>
      <w:r w:rsidRPr="008B5D1E">
        <w:rPr>
          <w:color w:val="000000"/>
          <w:spacing w:val="0"/>
          <w:sz w:val="28"/>
          <w:szCs w:val="28"/>
        </w:rPr>
        <w:tab/>
        <w:t>*</w:t>
      </w:r>
    </w:p>
    <w:p w:rsidR="00573A7A" w:rsidRPr="008B5D1E" w:rsidRDefault="00573A7A" w:rsidP="008B5D1E">
      <w:pPr>
        <w:spacing w:line="360" w:lineRule="auto"/>
        <w:ind w:firstLine="720"/>
        <w:jc w:val="both"/>
        <w:rPr>
          <w:color w:val="000000"/>
          <w:spacing w:val="0"/>
          <w:sz w:val="28"/>
          <w:szCs w:val="28"/>
        </w:rPr>
      </w:pPr>
      <w:r w:rsidRPr="008B5D1E">
        <w:rPr>
          <w:b/>
          <w:color w:val="000000"/>
          <w:spacing w:val="0"/>
          <w:sz w:val="28"/>
          <w:szCs w:val="28"/>
        </w:rPr>
        <w:t>Sec. 2.</w:t>
      </w:r>
      <w:r w:rsidR="00BB342F" w:rsidRPr="008B5D1E">
        <w:rPr>
          <w:b/>
          <w:color w:val="000000"/>
          <w:spacing w:val="0"/>
          <w:sz w:val="28"/>
          <w:szCs w:val="28"/>
        </w:rPr>
        <w:t xml:space="preserve">  Transition.</w:t>
      </w:r>
      <w:r w:rsidRPr="008B5D1E">
        <w:rPr>
          <w:color w:val="000000"/>
          <w:spacing w:val="0"/>
          <w:sz w:val="28"/>
          <w:szCs w:val="28"/>
        </w:rPr>
        <w:t xml:space="preserve"> </w:t>
      </w:r>
      <w:r w:rsidR="00DD7AFB" w:rsidRPr="008B5D1E">
        <w:rPr>
          <w:color w:val="000000"/>
          <w:spacing w:val="0"/>
          <w:sz w:val="28"/>
          <w:szCs w:val="28"/>
        </w:rPr>
        <w:t xml:space="preserve"> </w:t>
      </w:r>
      <w:r w:rsidRPr="008B5D1E">
        <w:rPr>
          <w:color w:val="000000"/>
          <w:spacing w:val="0"/>
          <w:sz w:val="28"/>
          <w:szCs w:val="28"/>
        </w:rPr>
        <w:t xml:space="preserve">Any regulation in effect when this Act takes effect that implements a function transferred to </w:t>
      </w:r>
      <w:r w:rsidR="00DD7AFB" w:rsidRPr="008B5D1E">
        <w:rPr>
          <w:color w:val="000000"/>
          <w:spacing w:val="0"/>
          <w:sz w:val="28"/>
          <w:szCs w:val="28"/>
        </w:rPr>
        <w:t xml:space="preserve">the Office of Procurement </w:t>
      </w:r>
      <w:r w:rsidR="00325FF8" w:rsidRPr="008B5D1E">
        <w:rPr>
          <w:color w:val="000000"/>
          <w:spacing w:val="0"/>
          <w:sz w:val="28"/>
          <w:szCs w:val="28"/>
        </w:rPr>
        <w:t xml:space="preserve">by </w:t>
      </w:r>
      <w:r w:rsidR="00DD7AFB" w:rsidRPr="008B5D1E">
        <w:rPr>
          <w:color w:val="000000"/>
          <w:spacing w:val="0"/>
          <w:sz w:val="28"/>
          <w:szCs w:val="28"/>
        </w:rPr>
        <w:t>this Act continues in</w:t>
      </w:r>
      <w:r w:rsidRPr="008B5D1E">
        <w:rPr>
          <w:color w:val="000000"/>
          <w:spacing w:val="0"/>
          <w:sz w:val="28"/>
          <w:szCs w:val="28"/>
        </w:rPr>
        <w:t xml:space="preserve"> effect, but any reference in any regulation to the Department </w:t>
      </w:r>
      <w:r w:rsidR="00325FF8" w:rsidRPr="008B5D1E">
        <w:rPr>
          <w:color w:val="000000"/>
          <w:spacing w:val="0"/>
          <w:sz w:val="28"/>
          <w:szCs w:val="28"/>
        </w:rPr>
        <w:t xml:space="preserve">of General Services, </w:t>
      </w:r>
      <w:r w:rsidRPr="008B5D1E">
        <w:rPr>
          <w:color w:val="000000"/>
          <w:spacing w:val="0"/>
          <w:sz w:val="28"/>
          <w:szCs w:val="28"/>
        </w:rPr>
        <w:t>from which the function was transferred</w:t>
      </w:r>
      <w:r w:rsidR="00325FF8" w:rsidRPr="008B5D1E">
        <w:rPr>
          <w:color w:val="000000"/>
          <w:spacing w:val="0"/>
          <w:sz w:val="28"/>
          <w:szCs w:val="28"/>
        </w:rPr>
        <w:t>,</w:t>
      </w:r>
      <w:r w:rsidRPr="008B5D1E">
        <w:rPr>
          <w:color w:val="000000"/>
          <w:spacing w:val="0"/>
          <w:sz w:val="28"/>
          <w:szCs w:val="28"/>
        </w:rPr>
        <w:t xml:space="preserve"> must be treated as referring to the </w:t>
      </w:r>
      <w:r w:rsidR="00325FF8" w:rsidRPr="008B5D1E">
        <w:rPr>
          <w:color w:val="000000"/>
          <w:spacing w:val="0"/>
          <w:sz w:val="28"/>
          <w:szCs w:val="28"/>
        </w:rPr>
        <w:t>Office of Procurement,</w:t>
      </w:r>
      <w:r w:rsidRPr="008B5D1E">
        <w:rPr>
          <w:color w:val="000000"/>
          <w:spacing w:val="0"/>
          <w:sz w:val="28"/>
          <w:szCs w:val="28"/>
        </w:rPr>
        <w:t xml:space="preserve"> to which the function is transferred.  The transfer of a function under </w:t>
      </w:r>
      <w:r w:rsidRPr="008B5D1E">
        <w:rPr>
          <w:color w:val="000000"/>
          <w:spacing w:val="0"/>
          <w:sz w:val="28"/>
          <w:szCs w:val="28"/>
        </w:rPr>
        <w:lastRenderedPageBreak/>
        <w:t>this Act does not affect any right of a party to any legal proceeding begun before this Act took effect.</w:t>
      </w:r>
    </w:p>
    <w:p w:rsidR="00573A7A" w:rsidRPr="008B5D1E" w:rsidRDefault="00573A7A" w:rsidP="008B5D1E">
      <w:pPr>
        <w:spacing w:line="360" w:lineRule="auto"/>
        <w:ind w:firstLine="720"/>
        <w:jc w:val="both"/>
        <w:rPr>
          <w:color w:val="000000"/>
          <w:spacing w:val="0"/>
          <w:sz w:val="28"/>
          <w:szCs w:val="28"/>
        </w:rPr>
      </w:pPr>
      <w:r w:rsidRPr="008B5D1E">
        <w:rPr>
          <w:color w:val="000000"/>
          <w:spacing w:val="0"/>
          <w:sz w:val="28"/>
          <w:szCs w:val="28"/>
        </w:rPr>
        <w:t xml:space="preserve">Any responsibility or right granted by law, ordinance, regulation, delegation of authority, contract, or other document to the Department </w:t>
      </w:r>
      <w:r w:rsidR="008F2586" w:rsidRPr="008B5D1E">
        <w:rPr>
          <w:color w:val="000000"/>
          <w:spacing w:val="0"/>
          <w:sz w:val="28"/>
          <w:szCs w:val="28"/>
        </w:rPr>
        <w:t xml:space="preserve">General Services </w:t>
      </w:r>
      <w:r w:rsidRPr="008B5D1E">
        <w:rPr>
          <w:color w:val="000000"/>
          <w:spacing w:val="0"/>
          <w:sz w:val="28"/>
          <w:szCs w:val="28"/>
        </w:rPr>
        <w:t xml:space="preserve">in connection with the </w:t>
      </w:r>
      <w:r w:rsidR="008F2586" w:rsidRPr="008B5D1E">
        <w:rPr>
          <w:color w:val="000000"/>
          <w:spacing w:val="0"/>
          <w:sz w:val="28"/>
          <w:szCs w:val="28"/>
        </w:rPr>
        <w:t>Procurement Law and Regulations</w:t>
      </w:r>
      <w:r w:rsidRPr="008B5D1E">
        <w:rPr>
          <w:color w:val="000000"/>
          <w:spacing w:val="0"/>
          <w:sz w:val="28"/>
          <w:szCs w:val="28"/>
        </w:rPr>
        <w:t xml:space="preserve"> is transferred to the </w:t>
      </w:r>
      <w:r w:rsidR="008F2586" w:rsidRPr="008B5D1E">
        <w:rPr>
          <w:color w:val="000000"/>
          <w:spacing w:val="0"/>
          <w:sz w:val="28"/>
          <w:szCs w:val="28"/>
        </w:rPr>
        <w:t>Office of Procurement</w:t>
      </w:r>
      <w:r w:rsidRPr="008B5D1E">
        <w:rPr>
          <w:color w:val="000000"/>
          <w:spacing w:val="0"/>
          <w:sz w:val="28"/>
          <w:szCs w:val="28"/>
        </w:rPr>
        <w:t>.</w:t>
      </w:r>
    </w:p>
    <w:p w:rsidR="00BB342F" w:rsidRPr="008B5D1E" w:rsidRDefault="00BB342F" w:rsidP="008B5D1E">
      <w:pPr>
        <w:spacing w:line="360" w:lineRule="auto"/>
        <w:ind w:firstLine="720"/>
        <w:jc w:val="both"/>
        <w:rPr>
          <w:color w:val="000000"/>
          <w:spacing w:val="0"/>
          <w:sz w:val="28"/>
          <w:szCs w:val="28"/>
        </w:rPr>
      </w:pPr>
      <w:r w:rsidRPr="008B5D1E">
        <w:rPr>
          <w:b/>
          <w:color w:val="000000"/>
          <w:spacing w:val="0"/>
          <w:sz w:val="28"/>
          <w:szCs w:val="28"/>
        </w:rPr>
        <w:t xml:space="preserve">Sec. 3.  Expedited Effective Date.  </w:t>
      </w:r>
      <w:r w:rsidRPr="008B5D1E">
        <w:rPr>
          <w:color w:val="000000"/>
          <w:spacing w:val="0"/>
          <w:sz w:val="28"/>
          <w:szCs w:val="28"/>
        </w:rPr>
        <w:t xml:space="preserve">The Council </w:t>
      </w:r>
      <w:r w:rsidR="00C317E6" w:rsidRPr="008B5D1E">
        <w:rPr>
          <w:color w:val="000000"/>
          <w:spacing w:val="0"/>
          <w:sz w:val="28"/>
          <w:szCs w:val="28"/>
        </w:rPr>
        <w:t>declares that this legislation is necessary for the immediate protection of the public interest.  This Act takes effect on the date it becomes law.</w:t>
      </w:r>
    </w:p>
    <w:p w:rsidR="00B64F95" w:rsidRDefault="00B64F95">
      <w:pPr>
        <w:keepNext/>
        <w:keepLines/>
        <w:spacing w:line="360" w:lineRule="auto"/>
      </w:pPr>
      <w:r>
        <w:rPr>
          <w:i/>
        </w:rPr>
        <w:t>Approved:</w:t>
      </w:r>
    </w:p>
    <w:p w:rsidR="000B2863" w:rsidRPr="00176817" w:rsidRDefault="000B2863" w:rsidP="000B2863">
      <w:pPr>
        <w:keepNext/>
        <w:keepLines/>
        <w:suppressLineNumbers/>
        <w:spacing w:line="360" w:lineRule="auto"/>
      </w:pPr>
      <w:bookmarkStart w:id="5" w:name="_GoBack"/>
      <w:bookmarkEnd w:id="5"/>
    </w:p>
    <w:p w:rsidR="000B2863" w:rsidRPr="00176817" w:rsidRDefault="000B2863" w:rsidP="000B2863">
      <w:pPr>
        <w:keepNext/>
        <w:keepLines/>
        <w:spacing w:line="360" w:lineRule="auto"/>
        <w:ind w:firstLine="720"/>
      </w:pPr>
      <w:r w:rsidRPr="00176817">
        <w:rPr>
          <w:highlight w:val="yellow"/>
        </w:rPr>
        <w:t>/s/</w:t>
      </w:r>
      <w:r w:rsidRPr="00176817">
        <w:rPr>
          <w:highlight w:val="yellow"/>
        </w:rPr>
        <w:tab/>
      </w:r>
      <w:r w:rsidRPr="00176817">
        <w:rPr>
          <w:highlight w:val="yellow"/>
        </w:rPr>
        <w:tab/>
      </w:r>
      <w:r w:rsidRPr="00176817">
        <w:rPr>
          <w:highlight w:val="yellow"/>
        </w:rPr>
        <w:tab/>
      </w:r>
      <w:r w:rsidRPr="00176817">
        <w:rPr>
          <w:highlight w:val="yellow"/>
        </w:rPr>
        <w:tab/>
      </w:r>
      <w:r w:rsidRPr="00176817">
        <w:rPr>
          <w:highlight w:val="yellow"/>
        </w:rPr>
        <w:tab/>
      </w:r>
      <w:r w:rsidRPr="00176817">
        <w:rPr>
          <w:highlight w:val="yellow"/>
        </w:rPr>
        <w:tab/>
      </w:r>
      <w:r w:rsidRPr="00176817">
        <w:rPr>
          <w:highlight w:val="yellow"/>
        </w:rPr>
        <w:tab/>
      </w:r>
      <w:r w:rsidRPr="00176817">
        <w:rPr>
          <w:highlight w:val="yellow"/>
        </w:rPr>
        <w:tab/>
        <w:t>3/</w:t>
      </w:r>
      <w:r>
        <w:rPr>
          <w:highlight w:val="yellow"/>
        </w:rPr>
        <w:t>19</w:t>
      </w:r>
      <w:r w:rsidRPr="00176817">
        <w:rPr>
          <w:highlight w:val="yellow"/>
        </w:rPr>
        <w:t>/15</w:t>
      </w:r>
    </w:p>
    <w:p w:rsidR="000B2863" w:rsidRPr="00176817" w:rsidRDefault="000B2863" w:rsidP="000B2863">
      <w:pPr>
        <w:suppressLineNumbers/>
        <w:pBdr>
          <w:top w:val="single" w:sz="6" w:space="1" w:color="auto"/>
        </w:pBdr>
        <w:spacing w:line="360" w:lineRule="auto"/>
      </w:pPr>
      <w:r w:rsidRPr="00176817">
        <w:t>George Leventhal, President, County Council</w:t>
      </w:r>
      <w:r w:rsidRPr="00176817">
        <w:tab/>
      </w:r>
      <w:r w:rsidRPr="00176817">
        <w:tab/>
      </w:r>
      <w:r w:rsidRPr="00176817">
        <w:tab/>
      </w:r>
      <w:r w:rsidRPr="00176817">
        <w:tab/>
      </w:r>
      <w:r w:rsidRPr="00176817">
        <w:tab/>
        <w:t>Date</w:t>
      </w:r>
    </w:p>
    <w:p w:rsidR="000B2863" w:rsidRPr="00176817" w:rsidRDefault="000B2863" w:rsidP="000B2863">
      <w:pPr>
        <w:keepNext/>
        <w:keepLines/>
        <w:spacing w:line="360" w:lineRule="auto"/>
      </w:pPr>
      <w:r w:rsidRPr="00176817">
        <w:rPr>
          <w:i/>
        </w:rPr>
        <w:t>Approved:</w:t>
      </w:r>
    </w:p>
    <w:p w:rsidR="000B2863" w:rsidRPr="00176817" w:rsidRDefault="000B2863" w:rsidP="000B2863">
      <w:pPr>
        <w:keepNext/>
        <w:keepLines/>
        <w:suppressLineNumbers/>
        <w:spacing w:line="360" w:lineRule="auto"/>
      </w:pPr>
    </w:p>
    <w:p w:rsidR="000B2863" w:rsidRPr="00176817" w:rsidRDefault="000B2863" w:rsidP="000B2863">
      <w:pPr>
        <w:keepNext/>
        <w:keepLines/>
        <w:spacing w:line="360" w:lineRule="auto"/>
        <w:ind w:firstLine="720"/>
      </w:pPr>
      <w:r w:rsidRPr="00176817">
        <w:rPr>
          <w:highlight w:val="yellow"/>
        </w:rPr>
        <w:t>/s/</w:t>
      </w:r>
      <w:r w:rsidRPr="00176817">
        <w:rPr>
          <w:highlight w:val="yellow"/>
        </w:rPr>
        <w:tab/>
      </w:r>
      <w:r w:rsidRPr="00176817">
        <w:rPr>
          <w:highlight w:val="yellow"/>
        </w:rPr>
        <w:tab/>
      </w:r>
      <w:r w:rsidRPr="00176817">
        <w:rPr>
          <w:highlight w:val="yellow"/>
        </w:rPr>
        <w:tab/>
      </w:r>
      <w:r w:rsidRPr="00176817">
        <w:rPr>
          <w:highlight w:val="yellow"/>
        </w:rPr>
        <w:tab/>
      </w:r>
      <w:r w:rsidRPr="00176817">
        <w:rPr>
          <w:highlight w:val="yellow"/>
        </w:rPr>
        <w:tab/>
      </w:r>
      <w:r w:rsidRPr="00176817">
        <w:rPr>
          <w:highlight w:val="yellow"/>
        </w:rPr>
        <w:tab/>
      </w:r>
      <w:r w:rsidRPr="00176817">
        <w:rPr>
          <w:highlight w:val="yellow"/>
        </w:rPr>
        <w:tab/>
      </w:r>
      <w:r w:rsidRPr="00176817">
        <w:rPr>
          <w:highlight w:val="yellow"/>
        </w:rPr>
        <w:tab/>
        <w:t>3/</w:t>
      </w:r>
      <w:r>
        <w:rPr>
          <w:highlight w:val="yellow"/>
        </w:rPr>
        <w:t>26</w:t>
      </w:r>
      <w:r w:rsidRPr="00176817">
        <w:rPr>
          <w:highlight w:val="yellow"/>
        </w:rPr>
        <w:t>/15</w:t>
      </w:r>
    </w:p>
    <w:p w:rsidR="000B2863" w:rsidRPr="00176817" w:rsidRDefault="000B2863" w:rsidP="000B2863">
      <w:pPr>
        <w:keepLines/>
        <w:suppressLineNumbers/>
        <w:pBdr>
          <w:top w:val="single" w:sz="6" w:space="1" w:color="auto"/>
        </w:pBdr>
        <w:spacing w:line="360" w:lineRule="auto"/>
      </w:pPr>
      <w:r w:rsidRPr="00176817">
        <w:t>Isiah Leggett, County Executive</w:t>
      </w:r>
      <w:r w:rsidRPr="00176817">
        <w:tab/>
      </w:r>
      <w:r w:rsidRPr="00176817">
        <w:tab/>
      </w:r>
      <w:r w:rsidRPr="00176817">
        <w:tab/>
      </w:r>
      <w:r w:rsidRPr="00176817">
        <w:tab/>
      </w:r>
      <w:r w:rsidRPr="00176817">
        <w:tab/>
      </w:r>
      <w:r w:rsidRPr="00176817">
        <w:tab/>
        <w:t>Date</w:t>
      </w:r>
    </w:p>
    <w:p w:rsidR="000B2863" w:rsidRPr="00176817" w:rsidRDefault="000B2863" w:rsidP="000B2863">
      <w:pPr>
        <w:keepNext/>
        <w:keepLines/>
        <w:spacing w:line="360" w:lineRule="auto"/>
      </w:pPr>
      <w:r w:rsidRPr="00176817">
        <w:rPr>
          <w:i/>
        </w:rPr>
        <w:t>This is a correct copy of Council action.</w:t>
      </w:r>
    </w:p>
    <w:p w:rsidR="000B2863" w:rsidRPr="00176817" w:rsidRDefault="000B2863" w:rsidP="000B2863">
      <w:pPr>
        <w:keepNext/>
        <w:keepLines/>
        <w:suppressLineNumbers/>
        <w:spacing w:line="360" w:lineRule="auto"/>
      </w:pPr>
    </w:p>
    <w:p w:rsidR="000B2863" w:rsidRPr="00176817" w:rsidRDefault="000B2863" w:rsidP="000B2863">
      <w:pPr>
        <w:keepNext/>
        <w:keepLines/>
        <w:spacing w:line="360" w:lineRule="auto"/>
        <w:ind w:firstLine="720"/>
      </w:pPr>
      <w:r w:rsidRPr="00176817">
        <w:rPr>
          <w:highlight w:val="yellow"/>
        </w:rPr>
        <w:t>/s/</w:t>
      </w:r>
      <w:r w:rsidRPr="00176817">
        <w:rPr>
          <w:highlight w:val="yellow"/>
        </w:rPr>
        <w:tab/>
      </w:r>
      <w:r w:rsidRPr="00176817">
        <w:rPr>
          <w:highlight w:val="yellow"/>
        </w:rPr>
        <w:tab/>
      </w:r>
      <w:r w:rsidRPr="00176817">
        <w:rPr>
          <w:highlight w:val="yellow"/>
        </w:rPr>
        <w:tab/>
      </w:r>
      <w:r w:rsidRPr="00176817">
        <w:rPr>
          <w:highlight w:val="yellow"/>
        </w:rPr>
        <w:tab/>
      </w:r>
      <w:r w:rsidRPr="00176817">
        <w:rPr>
          <w:highlight w:val="yellow"/>
        </w:rPr>
        <w:tab/>
      </w:r>
      <w:r w:rsidRPr="00176817">
        <w:rPr>
          <w:highlight w:val="yellow"/>
        </w:rPr>
        <w:tab/>
      </w:r>
      <w:r w:rsidRPr="00176817">
        <w:rPr>
          <w:highlight w:val="yellow"/>
        </w:rPr>
        <w:tab/>
      </w:r>
      <w:r w:rsidRPr="00176817">
        <w:rPr>
          <w:highlight w:val="yellow"/>
        </w:rPr>
        <w:tab/>
        <w:t>3/</w:t>
      </w:r>
      <w:r>
        <w:rPr>
          <w:highlight w:val="yellow"/>
        </w:rPr>
        <w:t>26</w:t>
      </w:r>
      <w:r w:rsidRPr="00176817">
        <w:rPr>
          <w:highlight w:val="yellow"/>
        </w:rPr>
        <w:t>/15</w:t>
      </w:r>
    </w:p>
    <w:p w:rsidR="000B2863" w:rsidRPr="00176817" w:rsidRDefault="000B2863" w:rsidP="000B2863">
      <w:pPr>
        <w:suppressLineNumbers/>
        <w:pBdr>
          <w:top w:val="single" w:sz="6" w:space="1" w:color="auto"/>
        </w:pBdr>
        <w:spacing w:line="360" w:lineRule="auto"/>
      </w:pPr>
      <w:r w:rsidRPr="00176817">
        <w:t>Linda M. Lauer, Clerk of the Council</w:t>
      </w:r>
      <w:r w:rsidRPr="00176817">
        <w:tab/>
      </w:r>
      <w:r w:rsidRPr="00176817">
        <w:tab/>
      </w:r>
      <w:r w:rsidRPr="00176817">
        <w:tab/>
      </w:r>
      <w:r w:rsidRPr="00176817">
        <w:tab/>
      </w:r>
      <w:r w:rsidRPr="00176817">
        <w:tab/>
      </w:r>
      <w:r w:rsidRPr="00176817">
        <w:tab/>
        <w:t>Date</w:t>
      </w:r>
    </w:p>
    <w:p w:rsidR="00B64F95" w:rsidRDefault="00B64F95" w:rsidP="000B2863">
      <w:pPr>
        <w:keepNext/>
        <w:keepLines/>
        <w:spacing w:line="360" w:lineRule="auto"/>
      </w:pPr>
    </w:p>
    <w:sectPr w:rsidR="00B64F95" w:rsidSect="00DF02BD">
      <w:pgSz w:w="12240" w:h="15840" w:code="1"/>
      <w:pgMar w:top="1440" w:right="1008" w:bottom="1440" w:left="1872" w:header="720" w:footer="720" w:gutter="0"/>
      <w:paperSrc w:first="2" w:other="2"/>
      <w:lnNumType w:countBy="1" w:restart="continuous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A9B" w:rsidRDefault="002C2A9B">
      <w:r>
        <w:separator/>
      </w:r>
    </w:p>
  </w:endnote>
  <w:endnote w:type="continuationSeparator" w:id="0">
    <w:p w:rsidR="002C2A9B" w:rsidRDefault="002C2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F95" w:rsidRDefault="00B64F95">
    <w:pPr>
      <w:tabs>
        <w:tab w:val="center" w:pos="4680"/>
        <w:tab w:val="right" w:pos="9360"/>
      </w:tabs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0B2863">
      <w:rPr>
        <w:noProof/>
      </w:rPr>
      <w:t>3</w:t>
    </w:r>
    <w:r>
      <w:fldChar w:fldCharType="end"/>
    </w:r>
    <w:r>
      <w:t xml:space="preserve"> -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A9B" w:rsidRDefault="002C2A9B">
      <w:r>
        <w:separator/>
      </w:r>
    </w:p>
  </w:footnote>
  <w:footnote w:type="continuationSeparator" w:id="0">
    <w:p w:rsidR="002C2A9B" w:rsidRDefault="002C2A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F95" w:rsidRDefault="00A840CD">
    <w:pPr>
      <w:pStyle w:val="Header"/>
      <w:jc w:val="right"/>
    </w:pPr>
    <w:r>
      <w:rPr>
        <w:rFonts w:ascii="Arial" w:hAnsi="Arial"/>
        <w:smallCaps/>
        <w:sz w:val="20"/>
      </w:rPr>
      <w:t xml:space="preserve">Expedited </w:t>
    </w:r>
    <w:r w:rsidR="00B64F95">
      <w:rPr>
        <w:rFonts w:ascii="Arial" w:hAnsi="Arial"/>
        <w:smallCaps/>
        <w:sz w:val="20"/>
      </w:rPr>
      <w:t xml:space="preserve">Bill No. </w:t>
    </w:r>
    <w:r w:rsidR="007333D0">
      <w:rPr>
        <w:rFonts w:ascii="Arial" w:hAnsi="Arial"/>
        <w:smallCaps/>
        <w:sz w:val="20"/>
      </w:rPr>
      <w:t>7</w:t>
    </w:r>
    <w:r>
      <w:rPr>
        <w:rFonts w:ascii="Arial" w:hAnsi="Arial"/>
        <w:smallCaps/>
        <w:sz w:val="20"/>
      </w:rPr>
      <w:t>-15</w:t>
    </w:r>
  </w:p>
  <w:p w:rsidR="00B64F95" w:rsidRDefault="00B64F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8349B"/>
    <w:multiLevelType w:val="hybridMultilevel"/>
    <w:tmpl w:val="9CE44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62A97"/>
    <w:multiLevelType w:val="hybridMultilevel"/>
    <w:tmpl w:val="F0580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C07BA3"/>
    <w:multiLevelType w:val="hybridMultilevel"/>
    <w:tmpl w:val="227EC3F6"/>
    <w:lvl w:ilvl="0" w:tplc="894A859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9BB3297"/>
    <w:multiLevelType w:val="hybridMultilevel"/>
    <w:tmpl w:val="15EAE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A9B"/>
    <w:rsid w:val="000B2863"/>
    <w:rsid w:val="000C5680"/>
    <w:rsid w:val="002A3E10"/>
    <w:rsid w:val="002C2A9B"/>
    <w:rsid w:val="00325FF8"/>
    <w:rsid w:val="00336D16"/>
    <w:rsid w:val="00435582"/>
    <w:rsid w:val="00573A7A"/>
    <w:rsid w:val="005E6A0A"/>
    <w:rsid w:val="007333D0"/>
    <w:rsid w:val="007628D1"/>
    <w:rsid w:val="007A4611"/>
    <w:rsid w:val="007E4099"/>
    <w:rsid w:val="008B5D1E"/>
    <w:rsid w:val="008F2586"/>
    <w:rsid w:val="009644B1"/>
    <w:rsid w:val="00A53D92"/>
    <w:rsid w:val="00A70E68"/>
    <w:rsid w:val="00A840CD"/>
    <w:rsid w:val="00AB2226"/>
    <w:rsid w:val="00B4548D"/>
    <w:rsid w:val="00B52712"/>
    <w:rsid w:val="00B64F95"/>
    <w:rsid w:val="00BB342F"/>
    <w:rsid w:val="00BB3F4B"/>
    <w:rsid w:val="00BC6808"/>
    <w:rsid w:val="00BF3E51"/>
    <w:rsid w:val="00C07ACA"/>
    <w:rsid w:val="00C317E6"/>
    <w:rsid w:val="00D10865"/>
    <w:rsid w:val="00D8053B"/>
    <w:rsid w:val="00DD7AFB"/>
    <w:rsid w:val="00DF02BD"/>
    <w:rsid w:val="00E064AD"/>
    <w:rsid w:val="00E519DE"/>
    <w:rsid w:val="00E83EE2"/>
    <w:rsid w:val="00EC7C60"/>
    <w:rsid w:val="00FD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3420D31-C0DA-4BF7-B3B0-941FD76FB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pacing w:val="-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</w:style>
  <w:style w:type="paragraph" w:styleId="BodyText">
    <w:name w:val="Body Text"/>
    <w:basedOn w:val="Normal"/>
    <w:pPr>
      <w:spacing w:after="1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Subsectiona">
    <w:name w:val="Subsection (a)"/>
    <w:basedOn w:val="Normal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</w:tabs>
      <w:spacing w:line="360" w:lineRule="auto"/>
      <w:ind w:firstLine="720"/>
    </w:pPr>
    <w:rPr>
      <w:b/>
    </w:rPr>
  </w:style>
  <w:style w:type="paragraph" w:customStyle="1" w:styleId="Paragraph1">
    <w:name w:val="Paragraph (1)"/>
    <w:basedOn w:val="Subsectiona"/>
    <w:pPr>
      <w:ind w:left="2160" w:hanging="720"/>
    </w:pPr>
    <w:rPr>
      <w:b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6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680"/>
    <w:rPr>
      <w:rFonts w:ascii="Segoe UI" w:hAnsi="Segoe UI" w:cs="Segoe UI"/>
      <w:spacing w:val="-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30906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85245">
          <w:marLeft w:val="0"/>
          <w:marRight w:val="0"/>
          <w:marTop w:val="5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913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64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3722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945764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184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0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6696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43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15583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8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033023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8154">
          <w:marLeft w:val="0"/>
          <w:marRight w:val="0"/>
          <w:marTop w:val="5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4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1765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2130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2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7017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9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732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9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498115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31245">
          <w:marLeft w:val="0"/>
          <w:marRight w:val="0"/>
          <w:marTop w:val="5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42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67815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62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0092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46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06195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69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17972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24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7621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7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216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9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0925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0730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5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3484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6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22422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1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510482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7044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6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19807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amlegal.com/nxt/gateway.dll?f=jumplink$jumplink_x=Advanced$jumplink_vpc=first$jumplink_xsl=querylink.xsl$jumplink_sel=title;path;content-type;home-title;item-bookmark$jumplink_d=maryland(montgom)$jumplink_q=%5bfield%20folio-destination-name:'Chapter%2060'%5d$jumplink_md=target-id=JD_Chapter6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mlegal.com/nxt/gateway.dll?f=jumplink$jumplink_x=Advanced$jumplink_vpc=first$jumplink_xsl=querylink.xsl$jumplink_sel=title;path;content-type;home-title;item-bookmark$jumplink_d=maryland(montgom)$jumplink_q=%5bfield%20folio-destination-name:'Chapter%2060'%5d$jumplink_md=target-id=JD_Chapter6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mlegal.com/nxt/gateway.dll?f=jumplink$jumplink_x=Advanced$jumplink_vpc=first$jumplink_xsl=querylink.xsl$jumplink_sel=title;path;content-type;home-title;item-bookmark$jumplink_d=maryland(montgom)$jumplink_q=%5bfield%20folio-destination-name:'Chapter%2049'%5d$jumplink_md=target-id=JD_Chapter4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mlegal.com/nxt/gateway.dll?f=jumplink$jumplink_x=Advanced$jumplink_vpc=first$jumplink_xsl=querylink.xsl$jumplink_sel=title;path;content-type;home-title;item-bookmark$jumplink_d=maryland(montgom)$jumplink_q=%5bfield%20folio-destination-name:'Chapter%2011B'%5d$jumplink_md=target-id=JD_Chapter11B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amlegal.com/nxt/gateway.dll?f=jumplink$jumplink_x=Advanced$jumplink_vpc=first$jumplink_xsl=querylink.xsl$jumplink_sel=title;path;content-type;home-title;item-bookmark$jumplink_d=maryland(montgom)$jumplink_q=%5bfield%20folio-destination-name:'Chapter%2060'%5d$jumplink_md=target-id=JD_Chapter6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DERK\Desktop\Bi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E0682-C8CB-4F33-A91B-A5260684F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Bill.dot</Template>
  <TotalTime>3</TotalTime>
  <Pages>4</Pages>
  <Words>655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Bill template</vt:lpstr>
    </vt:vector>
  </TitlesOfParts>
  <Company>Montgomery County Government</Company>
  <LinksUpToDate>false</LinksUpToDate>
  <CharactersWithSpaces>6102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Bill template</dc:title>
  <dc:creator>Karen Federman-Henry</dc:creator>
  <cp:lastModifiedBy>Medrano-Rivera, Nubia</cp:lastModifiedBy>
  <cp:revision>3</cp:revision>
  <cp:lastPrinted>2015-01-23T20:19:00Z</cp:lastPrinted>
  <dcterms:created xsi:type="dcterms:W3CDTF">2015-03-17T19:18:00Z</dcterms:created>
  <dcterms:modified xsi:type="dcterms:W3CDTF">2015-03-27T14:37:00Z</dcterms:modified>
</cp:coreProperties>
</file>