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70B4A" w14:textId="76BF626B" w:rsidR="00B64F95" w:rsidRDefault="00AC6768">
      <w:pPr>
        <w:tabs>
          <w:tab w:val="left" w:pos="7380"/>
          <w:tab w:val="right" w:pos="9360"/>
        </w:tabs>
        <w:ind w:left="6120" w:hanging="360"/>
        <w:rPr>
          <w:rFonts w:ascii="Arial" w:hAnsi="Arial"/>
          <w:sz w:val="20"/>
        </w:rPr>
      </w:pPr>
      <w:r>
        <w:rPr>
          <w:rFonts w:ascii="Arial" w:hAnsi="Arial"/>
          <w:sz w:val="20"/>
        </w:rPr>
        <w:t xml:space="preserve">Expedited </w:t>
      </w:r>
      <w:r w:rsidR="00B64F95">
        <w:rPr>
          <w:rFonts w:ascii="Arial" w:hAnsi="Arial"/>
          <w:sz w:val="20"/>
        </w:rPr>
        <w:t xml:space="preserve">Bill No.  </w:t>
      </w:r>
      <w:r>
        <w:rPr>
          <w:rFonts w:ascii="Arial" w:hAnsi="Arial"/>
          <w:sz w:val="20"/>
          <w:u w:val="single"/>
        </w:rPr>
        <w:t xml:space="preserve"> </w:t>
      </w:r>
      <w:r w:rsidR="00A672BA">
        <w:rPr>
          <w:rFonts w:ascii="Arial" w:hAnsi="Arial"/>
          <w:sz w:val="20"/>
          <w:u w:val="single"/>
        </w:rPr>
        <w:t>46</w:t>
      </w:r>
      <w:r w:rsidR="00803E07">
        <w:rPr>
          <w:rFonts w:ascii="Arial" w:hAnsi="Arial"/>
          <w:sz w:val="20"/>
          <w:u w:val="single"/>
        </w:rPr>
        <w:t>-16</w:t>
      </w:r>
      <w:r w:rsidR="00B64F95">
        <w:rPr>
          <w:rFonts w:ascii="Arial" w:hAnsi="Arial"/>
          <w:sz w:val="20"/>
          <w:u w:val="single"/>
        </w:rPr>
        <w:tab/>
      </w:r>
    </w:p>
    <w:p w14:paraId="795917F5" w14:textId="1B9BC234" w:rsidR="00B64F95" w:rsidRDefault="00B64F95">
      <w:pPr>
        <w:tabs>
          <w:tab w:val="left" w:pos="6930"/>
          <w:tab w:val="right" w:pos="9360"/>
        </w:tabs>
        <w:ind w:left="6120" w:hanging="360"/>
        <w:jc w:val="both"/>
        <w:rPr>
          <w:rFonts w:ascii="Arial" w:hAnsi="Arial"/>
          <w:sz w:val="20"/>
        </w:rPr>
      </w:pPr>
      <w:r>
        <w:rPr>
          <w:rFonts w:ascii="Arial" w:hAnsi="Arial"/>
          <w:sz w:val="20"/>
        </w:rPr>
        <w:t xml:space="preserve">Concerning: </w:t>
      </w:r>
      <w:r>
        <w:rPr>
          <w:rFonts w:ascii="Arial" w:hAnsi="Arial"/>
          <w:sz w:val="20"/>
          <w:u w:val="single"/>
        </w:rPr>
        <w:tab/>
      </w:r>
      <w:r w:rsidR="006873C0">
        <w:rPr>
          <w:rFonts w:ascii="Arial" w:hAnsi="Arial"/>
          <w:sz w:val="20"/>
          <w:u w:val="single"/>
        </w:rPr>
        <w:t xml:space="preserve">Streets and Roads </w:t>
      </w:r>
      <w:r w:rsidR="00311D8A">
        <w:rPr>
          <w:rFonts w:ascii="Arial" w:hAnsi="Arial"/>
          <w:sz w:val="20"/>
          <w:u w:val="single"/>
        </w:rPr>
        <w:t>–</w:t>
      </w:r>
      <w:r w:rsidR="006873C0">
        <w:rPr>
          <w:rFonts w:ascii="Arial" w:hAnsi="Arial"/>
          <w:sz w:val="20"/>
          <w:u w:val="single"/>
        </w:rPr>
        <w:t xml:space="preserve"> </w:t>
      </w:r>
      <w:r w:rsidR="00311D8A">
        <w:rPr>
          <w:rFonts w:ascii="Arial" w:hAnsi="Arial"/>
          <w:sz w:val="20"/>
          <w:u w:val="single"/>
        </w:rPr>
        <w:t xml:space="preserve">Snow Removal </w:t>
      </w:r>
      <w:r w:rsidR="00CB2757">
        <w:rPr>
          <w:rFonts w:ascii="Arial" w:hAnsi="Arial"/>
          <w:sz w:val="20"/>
          <w:u w:val="single"/>
        </w:rPr>
        <w:t>–</w:t>
      </w:r>
      <w:r w:rsidR="00311D8A">
        <w:rPr>
          <w:rFonts w:ascii="Arial" w:hAnsi="Arial"/>
          <w:sz w:val="20"/>
          <w:u w:val="single"/>
        </w:rPr>
        <w:t xml:space="preserve"> V</w:t>
      </w:r>
      <w:r w:rsidR="006873C0">
        <w:rPr>
          <w:rFonts w:ascii="Arial" w:hAnsi="Arial"/>
          <w:sz w:val="20"/>
          <w:u w:val="single"/>
        </w:rPr>
        <w:t>iolations</w:t>
      </w:r>
      <w:r w:rsidR="00CB2757">
        <w:rPr>
          <w:rFonts w:ascii="Arial" w:hAnsi="Arial"/>
          <w:sz w:val="20"/>
          <w:u w:val="single"/>
        </w:rPr>
        <w:tab/>
      </w:r>
    </w:p>
    <w:p w14:paraId="69F8F86E" w14:textId="66204939" w:rsidR="00B64F95" w:rsidRDefault="00803E07">
      <w:pPr>
        <w:tabs>
          <w:tab w:val="left" w:pos="6750"/>
          <w:tab w:val="left" w:pos="8100"/>
          <w:tab w:val="left" w:pos="9090"/>
        </w:tabs>
        <w:ind w:left="5760"/>
        <w:rPr>
          <w:rFonts w:ascii="Arial" w:hAnsi="Arial"/>
          <w:sz w:val="20"/>
        </w:rPr>
      </w:pPr>
      <w:r>
        <w:rPr>
          <w:rFonts w:ascii="Arial" w:hAnsi="Arial"/>
          <w:sz w:val="20"/>
        </w:rPr>
        <w:t xml:space="preserve">Revised: </w:t>
      </w:r>
      <w:r w:rsidR="00131B9A">
        <w:rPr>
          <w:rFonts w:ascii="Arial" w:hAnsi="Arial"/>
          <w:sz w:val="20"/>
        </w:rPr>
        <w:t xml:space="preserve">  </w:t>
      </w:r>
      <w:r w:rsidR="00F934C6">
        <w:rPr>
          <w:rFonts w:ascii="Arial" w:hAnsi="Arial"/>
          <w:sz w:val="20"/>
          <w:u w:val="single"/>
        </w:rPr>
        <w:t>12/</w:t>
      </w:r>
      <w:r w:rsidR="00A13666">
        <w:rPr>
          <w:rFonts w:ascii="Arial" w:hAnsi="Arial"/>
          <w:sz w:val="20"/>
          <w:u w:val="single"/>
        </w:rPr>
        <w:t>1</w:t>
      </w:r>
      <w:r w:rsidR="00F934C6">
        <w:rPr>
          <w:rFonts w:ascii="Arial" w:hAnsi="Arial"/>
          <w:sz w:val="20"/>
          <w:u w:val="single"/>
        </w:rPr>
        <w:t>/</w:t>
      </w:r>
      <w:r>
        <w:rPr>
          <w:rFonts w:ascii="Arial" w:hAnsi="Arial"/>
          <w:sz w:val="20"/>
          <w:u w:val="single"/>
        </w:rPr>
        <w:t>2016</w:t>
      </w:r>
      <w:r w:rsidR="00B64F95">
        <w:rPr>
          <w:rFonts w:ascii="Arial" w:hAnsi="Arial"/>
          <w:sz w:val="20"/>
        </w:rPr>
        <w:t xml:space="preserve"> Draft No. </w:t>
      </w:r>
      <w:r w:rsidR="00AC6768">
        <w:rPr>
          <w:rFonts w:ascii="Arial" w:hAnsi="Arial"/>
          <w:sz w:val="20"/>
          <w:u w:val="single"/>
        </w:rPr>
        <w:t xml:space="preserve"> </w:t>
      </w:r>
      <w:r w:rsidR="00A13666">
        <w:rPr>
          <w:rFonts w:ascii="Arial" w:hAnsi="Arial"/>
          <w:sz w:val="20"/>
          <w:u w:val="single"/>
        </w:rPr>
        <w:t>4</w:t>
      </w:r>
      <w:r w:rsidR="00F934C6">
        <w:rPr>
          <w:rFonts w:ascii="Arial" w:hAnsi="Arial"/>
          <w:sz w:val="20"/>
          <w:u w:val="single"/>
        </w:rPr>
        <w:tab/>
      </w:r>
      <w:r w:rsidR="00F934C6">
        <w:rPr>
          <w:rFonts w:ascii="Arial" w:hAnsi="Arial"/>
          <w:sz w:val="20"/>
          <w:u w:val="single"/>
        </w:rPr>
        <w:tab/>
      </w:r>
    </w:p>
    <w:p w14:paraId="0F5F797E" w14:textId="7FA5EB1E" w:rsidR="00B64F95" w:rsidRDefault="00B64F95">
      <w:pPr>
        <w:tabs>
          <w:tab w:val="left" w:pos="7110"/>
          <w:tab w:val="right" w:pos="9360"/>
        </w:tabs>
        <w:ind w:left="5760"/>
        <w:rPr>
          <w:rFonts w:ascii="Arial" w:hAnsi="Arial"/>
          <w:sz w:val="20"/>
        </w:rPr>
      </w:pPr>
      <w:r>
        <w:rPr>
          <w:rFonts w:ascii="Arial" w:hAnsi="Arial"/>
          <w:sz w:val="20"/>
        </w:rPr>
        <w:t xml:space="preserve">Introduced:  </w:t>
      </w:r>
      <w:r>
        <w:rPr>
          <w:rFonts w:ascii="Arial" w:hAnsi="Arial"/>
          <w:sz w:val="20"/>
          <w:u w:val="single"/>
        </w:rPr>
        <w:tab/>
      </w:r>
      <w:r w:rsidR="00A672BA">
        <w:rPr>
          <w:rFonts w:ascii="Arial" w:hAnsi="Arial"/>
          <w:sz w:val="20"/>
          <w:u w:val="single"/>
        </w:rPr>
        <w:t>November 15, 2016</w:t>
      </w:r>
      <w:r>
        <w:rPr>
          <w:rFonts w:ascii="Arial" w:hAnsi="Arial"/>
          <w:sz w:val="20"/>
          <w:u w:val="single"/>
        </w:rPr>
        <w:tab/>
      </w:r>
    </w:p>
    <w:p w14:paraId="7BADA2C5" w14:textId="1B39CED1" w:rsidR="00B64F95" w:rsidRDefault="00B64F95">
      <w:pPr>
        <w:tabs>
          <w:tab w:val="left" w:pos="7110"/>
          <w:tab w:val="right" w:pos="9360"/>
        </w:tabs>
        <w:ind w:left="5760"/>
        <w:rPr>
          <w:rFonts w:ascii="Arial" w:hAnsi="Arial"/>
          <w:sz w:val="20"/>
        </w:rPr>
      </w:pPr>
      <w:r>
        <w:rPr>
          <w:rFonts w:ascii="Arial" w:hAnsi="Arial"/>
          <w:sz w:val="20"/>
        </w:rPr>
        <w:t xml:space="preserve">Enacted:  </w:t>
      </w:r>
      <w:r>
        <w:rPr>
          <w:rFonts w:ascii="Arial" w:hAnsi="Arial"/>
          <w:sz w:val="20"/>
          <w:u w:val="single"/>
        </w:rPr>
        <w:tab/>
      </w:r>
      <w:r w:rsidR="00F934C6">
        <w:rPr>
          <w:rFonts w:ascii="Arial" w:hAnsi="Arial"/>
          <w:sz w:val="20"/>
          <w:u w:val="single"/>
        </w:rPr>
        <w:t>December 13, 2016</w:t>
      </w:r>
      <w:r>
        <w:rPr>
          <w:rFonts w:ascii="Arial" w:hAnsi="Arial"/>
          <w:sz w:val="20"/>
          <w:u w:val="single"/>
        </w:rPr>
        <w:tab/>
      </w:r>
    </w:p>
    <w:p w14:paraId="4F4A683C" w14:textId="481F613E" w:rsidR="00B64F95" w:rsidRDefault="00B64F95">
      <w:pPr>
        <w:tabs>
          <w:tab w:val="left" w:pos="7110"/>
          <w:tab w:val="right" w:pos="9360"/>
        </w:tabs>
        <w:ind w:left="5760"/>
        <w:rPr>
          <w:rFonts w:ascii="Arial" w:hAnsi="Arial"/>
          <w:sz w:val="20"/>
        </w:rPr>
      </w:pPr>
      <w:r>
        <w:rPr>
          <w:rFonts w:ascii="Arial" w:hAnsi="Arial"/>
          <w:sz w:val="20"/>
        </w:rPr>
        <w:t xml:space="preserve">Executive:  </w:t>
      </w:r>
      <w:r>
        <w:rPr>
          <w:rFonts w:ascii="Arial" w:hAnsi="Arial"/>
          <w:sz w:val="20"/>
          <w:u w:val="single"/>
        </w:rPr>
        <w:tab/>
      </w:r>
      <w:r w:rsidR="008D7C29">
        <w:rPr>
          <w:rFonts w:ascii="Arial" w:hAnsi="Arial"/>
          <w:sz w:val="20"/>
          <w:u w:val="single"/>
        </w:rPr>
        <w:t>December 19</w:t>
      </w:r>
      <w:r w:rsidR="008D7C29">
        <w:rPr>
          <w:rFonts w:ascii="Arial" w:hAnsi="Arial"/>
          <w:sz w:val="20"/>
          <w:u w:val="single"/>
        </w:rPr>
        <w:t>, 2016</w:t>
      </w:r>
      <w:r>
        <w:rPr>
          <w:rFonts w:ascii="Arial" w:hAnsi="Arial"/>
          <w:sz w:val="20"/>
          <w:u w:val="single"/>
        </w:rPr>
        <w:tab/>
      </w:r>
    </w:p>
    <w:p w14:paraId="748DAB9F" w14:textId="00166DBD" w:rsidR="00B64F95" w:rsidRDefault="00B64F95">
      <w:pPr>
        <w:tabs>
          <w:tab w:val="left" w:pos="7110"/>
          <w:tab w:val="right" w:pos="9360"/>
        </w:tabs>
        <w:ind w:left="5760"/>
        <w:rPr>
          <w:rFonts w:ascii="Arial" w:hAnsi="Arial"/>
          <w:sz w:val="20"/>
        </w:rPr>
      </w:pPr>
      <w:r>
        <w:rPr>
          <w:rFonts w:ascii="Arial" w:hAnsi="Arial"/>
          <w:sz w:val="20"/>
        </w:rPr>
        <w:t xml:space="preserve">Effective:  </w:t>
      </w:r>
      <w:r>
        <w:rPr>
          <w:rFonts w:ascii="Arial" w:hAnsi="Arial"/>
          <w:sz w:val="20"/>
          <w:u w:val="single"/>
        </w:rPr>
        <w:tab/>
      </w:r>
      <w:r w:rsidR="008D7C29">
        <w:rPr>
          <w:rFonts w:ascii="Arial" w:hAnsi="Arial"/>
          <w:sz w:val="20"/>
          <w:u w:val="single"/>
        </w:rPr>
        <w:t>December 19</w:t>
      </w:r>
      <w:r w:rsidR="008D7C29">
        <w:rPr>
          <w:rFonts w:ascii="Arial" w:hAnsi="Arial"/>
          <w:sz w:val="20"/>
          <w:u w:val="single"/>
        </w:rPr>
        <w:t>, 2016</w:t>
      </w:r>
      <w:r>
        <w:rPr>
          <w:rFonts w:ascii="Arial" w:hAnsi="Arial"/>
          <w:sz w:val="20"/>
          <w:u w:val="single"/>
        </w:rPr>
        <w:tab/>
      </w:r>
    </w:p>
    <w:p w14:paraId="79FDED31" w14:textId="28B762A3" w:rsidR="00B64F95" w:rsidRDefault="00B64F95">
      <w:pPr>
        <w:tabs>
          <w:tab w:val="left" w:pos="7110"/>
          <w:tab w:val="right" w:pos="9360"/>
        </w:tabs>
        <w:ind w:left="5760"/>
        <w:rPr>
          <w:rFonts w:ascii="Arial" w:hAnsi="Arial"/>
          <w:sz w:val="20"/>
        </w:rPr>
      </w:pPr>
      <w:r>
        <w:rPr>
          <w:rFonts w:ascii="Arial" w:hAnsi="Arial"/>
          <w:sz w:val="20"/>
        </w:rPr>
        <w:t xml:space="preserve">Sunset Date:  </w:t>
      </w:r>
      <w:r>
        <w:rPr>
          <w:rFonts w:ascii="Arial" w:hAnsi="Arial"/>
          <w:sz w:val="20"/>
          <w:u w:val="single"/>
        </w:rPr>
        <w:tab/>
      </w:r>
      <w:r w:rsidR="00A672BA">
        <w:rPr>
          <w:rFonts w:ascii="Arial" w:hAnsi="Arial"/>
          <w:sz w:val="20"/>
          <w:u w:val="single"/>
        </w:rPr>
        <w:t>None</w:t>
      </w:r>
      <w:r>
        <w:rPr>
          <w:rFonts w:ascii="Arial" w:hAnsi="Arial"/>
          <w:sz w:val="20"/>
          <w:u w:val="single"/>
        </w:rPr>
        <w:tab/>
      </w:r>
    </w:p>
    <w:p w14:paraId="1D816983" w14:textId="5354818C" w:rsidR="00B64F95" w:rsidRDefault="00B64F95">
      <w:pPr>
        <w:tabs>
          <w:tab w:val="left" w:pos="6660"/>
          <w:tab w:val="left" w:pos="8640"/>
        </w:tabs>
        <w:ind w:left="6210" w:hanging="450"/>
        <w:rPr>
          <w:rFonts w:ascii="Arial" w:hAnsi="Arial"/>
          <w:sz w:val="20"/>
        </w:rPr>
      </w:pPr>
      <w:smartTag w:uri="urn:schemas-microsoft-com:office:smarttags" w:element="country-region">
        <w:smartTag w:uri="urn:schemas-microsoft-com:office:smarttags" w:element="place">
          <w:r>
            <w:rPr>
              <w:rFonts w:ascii="Arial" w:hAnsi="Arial"/>
              <w:sz w:val="20"/>
            </w:rPr>
            <w:t>Ch.</w:t>
          </w:r>
        </w:smartTag>
      </w:smartTag>
      <w:r>
        <w:rPr>
          <w:rFonts w:ascii="Arial" w:hAnsi="Arial"/>
          <w:sz w:val="20"/>
        </w:rPr>
        <w:t xml:space="preserve"> </w:t>
      </w:r>
      <w:r>
        <w:rPr>
          <w:rFonts w:ascii="Arial" w:hAnsi="Arial"/>
          <w:sz w:val="20"/>
          <w:u w:val="single"/>
        </w:rPr>
        <w:tab/>
      </w:r>
      <w:r w:rsidR="003D2CC6">
        <w:rPr>
          <w:rFonts w:ascii="Arial" w:hAnsi="Arial"/>
          <w:sz w:val="20"/>
          <w:u w:val="single"/>
        </w:rPr>
        <w:t>40</w:t>
      </w:r>
      <w:r>
        <w:rPr>
          <w:rFonts w:ascii="Arial" w:hAnsi="Arial"/>
          <w:sz w:val="20"/>
          <w:u w:val="single"/>
        </w:rPr>
        <w:tab/>
      </w:r>
      <w:r>
        <w:rPr>
          <w:rFonts w:ascii="Arial" w:hAnsi="Arial"/>
          <w:sz w:val="20"/>
        </w:rPr>
        <w:t xml:space="preserve">, Laws of Mont. Co.  </w:t>
      </w:r>
      <w:r>
        <w:rPr>
          <w:rFonts w:ascii="Arial" w:hAnsi="Arial"/>
          <w:sz w:val="20"/>
          <w:u w:val="single"/>
        </w:rPr>
        <w:tab/>
      </w:r>
      <w:r w:rsidR="003D2CC6">
        <w:rPr>
          <w:rFonts w:ascii="Arial" w:hAnsi="Arial"/>
          <w:sz w:val="20"/>
          <w:u w:val="single"/>
        </w:rPr>
        <w:t>2016</w:t>
      </w:r>
      <w:r>
        <w:rPr>
          <w:rFonts w:ascii="Arial" w:hAnsi="Arial"/>
          <w:sz w:val="20"/>
          <w:u w:val="single"/>
        </w:rPr>
        <w:tab/>
      </w:r>
    </w:p>
    <w:p w14:paraId="08B9920C" w14:textId="77777777" w:rsidR="00B64F95" w:rsidRDefault="00B64F95">
      <w:pPr>
        <w:rPr>
          <w:rFonts w:ascii="Arial" w:hAnsi="Arial"/>
          <w:b/>
          <w:smallCaps/>
          <w:sz w:val="36"/>
        </w:rPr>
      </w:pPr>
    </w:p>
    <w:p w14:paraId="52248676" w14:textId="77777777" w:rsidR="00B64F95" w:rsidRDefault="00B64F95">
      <w:pPr>
        <w:jc w:val="center"/>
        <w:rPr>
          <w:rFonts w:ascii="Arial" w:hAnsi="Arial"/>
          <w:b/>
          <w:smallCaps/>
          <w:sz w:val="36"/>
        </w:rPr>
      </w:pPr>
      <w:r>
        <w:rPr>
          <w:rFonts w:ascii="Arial" w:hAnsi="Arial"/>
          <w:b/>
          <w:smallCaps/>
          <w:sz w:val="36"/>
        </w:rPr>
        <w:t>County Council</w:t>
      </w:r>
    </w:p>
    <w:p w14:paraId="5E474E3B" w14:textId="77777777" w:rsidR="00B64F95" w:rsidRDefault="00B64F95">
      <w:pPr>
        <w:jc w:val="center"/>
        <w:rPr>
          <w:rFonts w:ascii="Arial" w:hAnsi="Arial"/>
          <w:b/>
          <w:smallCaps/>
          <w:sz w:val="36"/>
        </w:rPr>
      </w:pPr>
      <w:r>
        <w:rPr>
          <w:rFonts w:ascii="Arial" w:hAnsi="Arial"/>
          <w:b/>
          <w:smallCaps/>
          <w:sz w:val="36"/>
        </w:rPr>
        <w:t xml:space="preserve">For </w:t>
      </w:r>
      <w:smartTag w:uri="urn:schemas-microsoft-com:office:smarttags" w:element="place">
        <w:smartTag w:uri="urn:schemas-microsoft-com:office:smarttags" w:element="City">
          <w:r>
            <w:rPr>
              <w:rFonts w:ascii="Arial" w:hAnsi="Arial"/>
              <w:b/>
              <w:smallCaps/>
              <w:sz w:val="36"/>
            </w:rPr>
            <w:t>Montgomery County</w:t>
          </w:r>
        </w:smartTag>
        <w:r>
          <w:rPr>
            <w:rFonts w:ascii="Arial" w:hAnsi="Arial"/>
            <w:b/>
            <w:smallCaps/>
            <w:sz w:val="36"/>
          </w:rPr>
          <w:t xml:space="preserve">, </w:t>
        </w:r>
        <w:smartTag w:uri="urn:schemas-microsoft-com:office:smarttags" w:element="State">
          <w:r>
            <w:rPr>
              <w:rFonts w:ascii="Arial" w:hAnsi="Arial"/>
              <w:b/>
              <w:smallCaps/>
              <w:sz w:val="36"/>
            </w:rPr>
            <w:t>Maryland</w:t>
          </w:r>
        </w:smartTag>
      </w:smartTag>
    </w:p>
    <w:p w14:paraId="709126D1" w14:textId="77777777" w:rsidR="00B64F95" w:rsidRDefault="00B64F95">
      <w:pPr>
        <w:rPr>
          <w:rFonts w:ascii="Arial" w:hAnsi="Arial"/>
          <w:b/>
          <w:smallCaps/>
          <w:sz w:val="36"/>
        </w:rPr>
      </w:pPr>
    </w:p>
    <w:p w14:paraId="788C52EF" w14:textId="77777777" w:rsidR="00011408" w:rsidRDefault="005774E9">
      <w:pPr>
        <w:pBdr>
          <w:top w:val="single" w:sz="6" w:space="6" w:color="auto"/>
          <w:bottom w:val="single" w:sz="6" w:space="6" w:color="auto"/>
        </w:pBdr>
        <w:jc w:val="center"/>
      </w:pPr>
      <w:r>
        <w:t>Lead Sponsor</w:t>
      </w:r>
      <w:r w:rsidR="00B64F95">
        <w:t>:</w:t>
      </w:r>
      <w:r>
        <w:t xml:space="preserve"> </w:t>
      </w:r>
      <w:r w:rsidR="00627B65">
        <w:t xml:space="preserve">Councilmember </w:t>
      </w:r>
      <w:r w:rsidR="006873C0">
        <w:t>Riemer</w:t>
      </w:r>
    </w:p>
    <w:p w14:paraId="0B8B03A9" w14:textId="284DFC2F" w:rsidR="00B64F95" w:rsidRDefault="00011408">
      <w:pPr>
        <w:pBdr>
          <w:top w:val="single" w:sz="6" w:space="6" w:color="auto"/>
          <w:bottom w:val="single" w:sz="6" w:space="6" w:color="auto"/>
        </w:pBdr>
        <w:jc w:val="center"/>
      </w:pPr>
      <w:r>
        <w:t>Co-Sponsor: Councilmember Berliner</w:t>
      </w:r>
    </w:p>
    <w:p w14:paraId="6F1814E0" w14:textId="77777777" w:rsidR="00B64F95" w:rsidRDefault="00B64F95"/>
    <w:p w14:paraId="09E5D535" w14:textId="6C1F6311" w:rsidR="00B64F95" w:rsidRDefault="00B64F95">
      <w:r>
        <w:rPr>
          <w:rFonts w:ascii="Arial" w:hAnsi="Arial"/>
          <w:b/>
        </w:rPr>
        <w:t xml:space="preserve">AN </w:t>
      </w:r>
      <w:r w:rsidR="00AC6768">
        <w:rPr>
          <w:rFonts w:ascii="Arial" w:hAnsi="Arial"/>
          <w:b/>
        </w:rPr>
        <w:t xml:space="preserve">EXPEDITED </w:t>
      </w:r>
      <w:r>
        <w:rPr>
          <w:rFonts w:ascii="Arial" w:hAnsi="Arial"/>
          <w:b/>
        </w:rPr>
        <w:t>ACT</w:t>
      </w:r>
      <w:r>
        <w:rPr>
          <w:b/>
        </w:rPr>
        <w:t xml:space="preserve"> </w:t>
      </w:r>
      <w:r>
        <w:t>to:</w:t>
      </w:r>
    </w:p>
    <w:p w14:paraId="6009305D" w14:textId="221FCEC1" w:rsidR="005B41DD" w:rsidRDefault="00903490" w:rsidP="00F67E76">
      <w:pPr>
        <w:ind w:left="1440" w:hanging="720"/>
        <w:jc w:val="both"/>
      </w:pPr>
      <w:r>
        <w:t>(1)</w:t>
      </w:r>
      <w:r w:rsidR="00627B65">
        <w:tab/>
      </w:r>
      <w:r w:rsidR="00F67E76">
        <w:t>provide for penalties for violations of the law requiring removal of snow and ice on certain property</w:t>
      </w:r>
      <w:r w:rsidR="005B41DD">
        <w:t>; and</w:t>
      </w:r>
    </w:p>
    <w:p w14:paraId="5B914A42" w14:textId="4EA3A85F" w:rsidR="00903490" w:rsidRDefault="005B41DD" w:rsidP="00CE4529">
      <w:pPr>
        <w:ind w:left="1440" w:hanging="720"/>
        <w:jc w:val="both"/>
      </w:pPr>
      <w:r>
        <w:t>(3)</w:t>
      </w:r>
      <w:r>
        <w:tab/>
      </w:r>
      <w:r w:rsidR="00903490">
        <w:t xml:space="preserve">generally amend the law </w:t>
      </w:r>
      <w:r w:rsidR="00627B65">
        <w:t xml:space="preserve">concerning </w:t>
      </w:r>
      <w:r w:rsidR="00220FFC">
        <w:t>the removal of snow and ice from sidewalks and pedestrian crossings in the County</w:t>
      </w:r>
    </w:p>
    <w:p w14:paraId="6FDAA415" w14:textId="77777777" w:rsidR="00B64F95" w:rsidRDefault="00B64F95"/>
    <w:p w14:paraId="31D5BF3A" w14:textId="77777777" w:rsidR="00B64F95" w:rsidRDefault="00627B65">
      <w:r>
        <w:t>By a</w:t>
      </w:r>
      <w:r w:rsidR="006873C0">
        <w:t>men</w:t>
      </w:r>
      <w:r w:rsidR="00B64F95">
        <w:t>ding</w:t>
      </w:r>
    </w:p>
    <w:p w14:paraId="7015E8D0" w14:textId="77777777" w:rsidR="00B64F95" w:rsidRDefault="00B64F95" w:rsidP="00903490">
      <w:pPr>
        <w:ind w:left="720"/>
      </w:pPr>
      <w:r>
        <w:t>Montgomery County Code</w:t>
      </w:r>
    </w:p>
    <w:p w14:paraId="13915E1D" w14:textId="77777777" w:rsidR="00B64F95" w:rsidRDefault="00903490" w:rsidP="00903490">
      <w:pPr>
        <w:ind w:left="720"/>
      </w:pPr>
      <w:r>
        <w:t xml:space="preserve">Chapter </w:t>
      </w:r>
      <w:r w:rsidR="006873C0">
        <w:t>49, Streets and Roads</w:t>
      </w:r>
    </w:p>
    <w:p w14:paraId="4AD43D66" w14:textId="77777777" w:rsidR="00627B65" w:rsidRDefault="00627B65" w:rsidP="00903490">
      <w:pPr>
        <w:ind w:left="720"/>
      </w:pPr>
      <w:r>
        <w:t xml:space="preserve">Article </w:t>
      </w:r>
      <w:r w:rsidR="006873C0">
        <w:t>I, In General</w:t>
      </w:r>
    </w:p>
    <w:p w14:paraId="4B445B1B" w14:textId="77777777" w:rsidR="00903490" w:rsidRDefault="006873C0" w:rsidP="00903490">
      <w:pPr>
        <w:ind w:left="720"/>
      </w:pPr>
      <w:r>
        <w:t>Section 49-17</w:t>
      </w:r>
    </w:p>
    <w:p w14:paraId="1867E79D" w14:textId="77777777" w:rsidR="00B64F95" w:rsidRDefault="00B64F95"/>
    <w:p w14:paraId="652D2C7A" w14:textId="77777777" w:rsidR="00B64F95" w:rsidRDefault="00B64F95"/>
    <w:p w14:paraId="1110383D" w14:textId="77777777" w:rsidR="00B64F95" w:rsidRDefault="009A1271">
      <w:r>
        <w:rPr>
          <w:noProof/>
        </w:rPr>
        <mc:AlternateContent>
          <mc:Choice Requires="wps">
            <w:drawing>
              <wp:anchor distT="0" distB="0" distL="114300" distR="114300" simplePos="0" relativeHeight="251657728" behindDoc="0" locked="0" layoutInCell="0" allowOverlap="1" wp14:anchorId="04659E03" wp14:editId="496B7CC1">
                <wp:simplePos x="0" y="0"/>
                <wp:positionH relativeFrom="margin">
                  <wp:posOffset>365760</wp:posOffset>
                </wp:positionH>
                <wp:positionV relativeFrom="paragraph">
                  <wp:posOffset>12065</wp:posOffset>
                </wp:positionV>
                <wp:extent cx="5395595" cy="11512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115125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FDE472" w14:textId="77777777" w:rsidR="00B64F95" w:rsidRDefault="00B64F95">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14:paraId="5131B4B7" w14:textId="77777777" w:rsidR="00B64F95" w:rsidRDefault="00B64F95">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14:paraId="7AEEBF5F" w14:textId="77777777" w:rsidR="00B64F95" w:rsidRDefault="00B64F95">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14:paraId="3430991F" w14:textId="77777777" w:rsidR="00B64F95" w:rsidRDefault="00B64F95">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14:paraId="476F0C9C" w14:textId="77777777" w:rsidR="00B64F95" w:rsidRDefault="00B64F95">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14:paraId="0A43880E" w14:textId="77777777" w:rsidR="00B64F95" w:rsidRDefault="00B64F95">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59E03" id="Rectangle 2" o:spid="_x0000_s1026" style="position:absolute;margin-left:28.8pt;margin-top:.95pt;width:424.85pt;height:90.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" o:allowincell="f" filled="f" strokeweight="2pt">
                <v:textbox inset="4pt,4pt,4pt,4pt">
                  <w:txbxContent>
                    <w:p w14:paraId="32FDE472" w14:textId="77777777" w:rsidR="00B64F95" w:rsidRDefault="00B64F95">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14:paraId="5131B4B7" w14:textId="77777777" w:rsidR="00B64F95" w:rsidRDefault="00B64F95">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14:paraId="7AEEBF5F" w14:textId="77777777" w:rsidR="00B64F95" w:rsidRDefault="00B64F95">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14:paraId="3430991F" w14:textId="77777777" w:rsidR="00B64F95" w:rsidRDefault="00B64F95">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14:paraId="476F0C9C" w14:textId="77777777" w:rsidR="00B64F95" w:rsidRDefault="00B64F95">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14:paraId="0A43880E" w14:textId="77777777" w:rsidR="00B64F95" w:rsidRDefault="00B64F95">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v:textbox>
                <w10:wrap anchorx="margin"/>
              </v:rect>
            </w:pict>
          </mc:Fallback>
        </mc:AlternateContent>
      </w:r>
    </w:p>
    <w:p w14:paraId="364A2F90" w14:textId="77777777" w:rsidR="00B64F95" w:rsidRDefault="00B64F95"/>
    <w:p w14:paraId="570F7204" w14:textId="77777777" w:rsidR="00B64F95" w:rsidRDefault="00B64F95"/>
    <w:p w14:paraId="0695E0F8" w14:textId="77777777" w:rsidR="00B64F95" w:rsidRDefault="00B64F95"/>
    <w:p w14:paraId="3EE43195" w14:textId="77777777" w:rsidR="00B64F95" w:rsidRDefault="00B64F95"/>
    <w:p w14:paraId="534EF067" w14:textId="77777777" w:rsidR="00B64F95" w:rsidRDefault="00B64F95"/>
    <w:p w14:paraId="16698001" w14:textId="77777777" w:rsidR="00B64F95" w:rsidRDefault="00B64F95"/>
    <w:p w14:paraId="68605F02" w14:textId="77777777" w:rsidR="00B64F95" w:rsidRDefault="00B64F95">
      <w:pPr>
        <w:rPr>
          <w:i/>
          <w:sz w:val="27"/>
        </w:rPr>
        <w:sectPr w:rsidR="00B64F95">
          <w:headerReference w:type="default" r:id="rId8"/>
          <w:footerReference w:type="default" r:id="rId9"/>
          <w:type w:val="continuous"/>
          <w:pgSz w:w="12240" w:h="15840" w:code="1"/>
          <w:pgMar w:top="1440" w:right="1440" w:bottom="1440" w:left="1440" w:header="720" w:footer="720" w:gutter="0"/>
          <w:paperSrc w:first="2" w:other="2"/>
          <w:cols w:space="720"/>
          <w:formProt w:val="0"/>
          <w:titlePg/>
        </w:sectPr>
      </w:pPr>
      <w:r>
        <w:rPr>
          <w:i/>
          <w:sz w:val="27"/>
        </w:rPr>
        <w:t xml:space="preserve">The County Council for </w:t>
      </w:r>
      <w:smartTag w:uri="urn:schemas-microsoft-com:office:smarttags" w:element="place">
        <w:smartTag w:uri="urn:schemas-microsoft-com:office:smarttags" w:element="City">
          <w:r>
            <w:rPr>
              <w:i/>
              <w:sz w:val="27"/>
            </w:rPr>
            <w:t>Montgomery County</w:t>
          </w:r>
        </w:smartTag>
        <w:r>
          <w:rPr>
            <w:i/>
            <w:sz w:val="27"/>
          </w:rPr>
          <w:t xml:space="preserve">, </w:t>
        </w:r>
        <w:smartTag w:uri="urn:schemas-microsoft-com:office:smarttags" w:element="State">
          <w:r>
            <w:rPr>
              <w:i/>
              <w:sz w:val="27"/>
            </w:rPr>
            <w:t>Maryland</w:t>
          </w:r>
        </w:smartTag>
      </w:smartTag>
      <w:r>
        <w:rPr>
          <w:i/>
          <w:sz w:val="27"/>
        </w:rPr>
        <w:t xml:space="preserve"> approves the following Act:</w:t>
      </w:r>
      <w:bookmarkStart w:id="0" w:name="BillText"/>
      <w:bookmarkEnd w:id="0"/>
    </w:p>
    <w:p w14:paraId="5429B5DA" w14:textId="26CE2115" w:rsidR="00627B65" w:rsidRDefault="005774E9" w:rsidP="006873C0">
      <w:pPr>
        <w:spacing w:line="360" w:lineRule="auto"/>
        <w:ind w:firstLine="720"/>
        <w:rPr>
          <w:b/>
          <w:sz w:val="28"/>
        </w:rPr>
      </w:pPr>
      <w:r w:rsidRPr="005774E9">
        <w:rPr>
          <w:b/>
          <w:sz w:val="28"/>
        </w:rPr>
        <w:lastRenderedPageBreak/>
        <w:t xml:space="preserve">Sec. 1. </w:t>
      </w:r>
      <w:r w:rsidR="000329FD">
        <w:rPr>
          <w:b/>
          <w:sz w:val="28"/>
        </w:rPr>
        <w:t>Section 49-17 is amended</w:t>
      </w:r>
      <w:r w:rsidR="00627B65" w:rsidRPr="00627B65">
        <w:rPr>
          <w:b/>
          <w:sz w:val="28"/>
        </w:rPr>
        <w:t xml:space="preserve"> as follows:</w:t>
      </w:r>
    </w:p>
    <w:p w14:paraId="5F325C23" w14:textId="77777777" w:rsidR="00F22793" w:rsidRPr="00F22793" w:rsidRDefault="00F22793" w:rsidP="006873C0">
      <w:pPr>
        <w:spacing w:line="360" w:lineRule="auto"/>
        <w:jc w:val="both"/>
        <w:rPr>
          <w:b/>
          <w:spacing w:val="0"/>
          <w:sz w:val="28"/>
          <w:szCs w:val="28"/>
        </w:rPr>
      </w:pPr>
      <w:r w:rsidRPr="00F22793">
        <w:rPr>
          <w:b/>
          <w:spacing w:val="0"/>
          <w:sz w:val="28"/>
          <w:szCs w:val="28"/>
        </w:rPr>
        <w:t>49-17. Accumulation of snow and ice on property prohibited.</w:t>
      </w:r>
    </w:p>
    <w:p w14:paraId="2C690A86" w14:textId="77777777" w:rsidR="00D95902" w:rsidRDefault="00F22793" w:rsidP="00551FCF">
      <w:pPr>
        <w:tabs>
          <w:tab w:val="left" w:pos="1440"/>
        </w:tabs>
        <w:spacing w:line="360" w:lineRule="auto"/>
        <w:ind w:left="2160" w:hanging="1440"/>
        <w:jc w:val="both"/>
        <w:rPr>
          <w:spacing w:val="0"/>
          <w:sz w:val="28"/>
          <w:szCs w:val="28"/>
          <w:u w:val="words"/>
        </w:rPr>
      </w:pPr>
      <w:r w:rsidRPr="00F22793">
        <w:rPr>
          <w:spacing w:val="0"/>
          <w:sz w:val="28"/>
          <w:szCs w:val="28"/>
        </w:rPr>
        <w:t>(a)</w:t>
      </w:r>
      <w:r w:rsidRPr="00F22793">
        <w:rPr>
          <w:spacing w:val="0"/>
          <w:sz w:val="28"/>
          <w:szCs w:val="28"/>
        </w:rPr>
        <w:tab/>
        <w:t>(1)</w:t>
      </w:r>
      <w:r w:rsidRPr="00F22793">
        <w:rPr>
          <w:spacing w:val="0"/>
          <w:sz w:val="28"/>
          <w:szCs w:val="28"/>
        </w:rPr>
        <w:tab/>
      </w:r>
      <w:r w:rsidR="00D95902">
        <w:rPr>
          <w:spacing w:val="0"/>
          <w:sz w:val="28"/>
          <w:szCs w:val="28"/>
          <w:u w:val="words"/>
        </w:rPr>
        <w:t>In this Section:</w:t>
      </w:r>
    </w:p>
    <w:p w14:paraId="51BD7804" w14:textId="29857E6E" w:rsidR="00D95902" w:rsidRPr="00D95902" w:rsidRDefault="00252075" w:rsidP="00252075">
      <w:pPr>
        <w:tabs>
          <w:tab w:val="left" w:pos="1440"/>
        </w:tabs>
        <w:spacing w:line="360" w:lineRule="auto"/>
        <w:ind w:left="2880" w:hanging="720"/>
        <w:jc w:val="both"/>
        <w:rPr>
          <w:spacing w:val="0"/>
          <w:sz w:val="28"/>
          <w:szCs w:val="28"/>
          <w:u w:val="words"/>
        </w:rPr>
      </w:pPr>
      <w:r w:rsidRPr="00252075">
        <w:rPr>
          <w:spacing w:val="0"/>
          <w:sz w:val="28"/>
          <w:szCs w:val="28"/>
          <w:u w:val="words"/>
        </w:rPr>
        <w:t>(A)</w:t>
      </w:r>
      <w:r w:rsidR="00D95902">
        <w:rPr>
          <w:spacing w:val="0"/>
          <w:sz w:val="28"/>
          <w:szCs w:val="28"/>
        </w:rPr>
        <w:tab/>
      </w:r>
      <w:r w:rsidR="00D95902" w:rsidRPr="00D95902">
        <w:rPr>
          <w:i/>
          <w:spacing w:val="0"/>
          <w:sz w:val="28"/>
          <w:szCs w:val="28"/>
          <w:u w:val="words"/>
        </w:rPr>
        <w:t>Commercial property</w:t>
      </w:r>
      <w:r w:rsidR="00D95902" w:rsidRPr="00D95902">
        <w:rPr>
          <w:spacing w:val="0"/>
          <w:sz w:val="28"/>
          <w:szCs w:val="28"/>
          <w:u w:val="words"/>
        </w:rPr>
        <w:t xml:space="preserve"> means real property that either: </w:t>
      </w:r>
    </w:p>
    <w:p w14:paraId="6CB222AB" w14:textId="111871B6" w:rsidR="00D95902" w:rsidRPr="00D95902" w:rsidRDefault="00252075" w:rsidP="00252075">
      <w:pPr>
        <w:tabs>
          <w:tab w:val="left" w:pos="1440"/>
          <w:tab w:val="left" w:pos="2880"/>
        </w:tabs>
        <w:spacing w:line="360" w:lineRule="auto"/>
        <w:ind w:left="3600" w:hanging="1440"/>
        <w:jc w:val="both"/>
        <w:rPr>
          <w:spacing w:val="0"/>
          <w:sz w:val="28"/>
          <w:szCs w:val="28"/>
          <w:u w:val="words"/>
        </w:rPr>
      </w:pPr>
      <w:r>
        <w:rPr>
          <w:spacing w:val="0"/>
          <w:sz w:val="28"/>
          <w:szCs w:val="28"/>
          <w:u w:val="words"/>
        </w:rPr>
        <w:tab/>
      </w:r>
      <w:r w:rsidR="00D95902" w:rsidRPr="00D95902">
        <w:rPr>
          <w:spacing w:val="0"/>
          <w:sz w:val="28"/>
          <w:szCs w:val="28"/>
          <w:u w:val="words"/>
        </w:rPr>
        <w:t>(</w:t>
      </w:r>
      <w:proofErr w:type="spellStart"/>
      <w:r>
        <w:rPr>
          <w:spacing w:val="0"/>
          <w:sz w:val="28"/>
          <w:szCs w:val="28"/>
          <w:u w:val="words"/>
        </w:rPr>
        <w:t>i</w:t>
      </w:r>
      <w:proofErr w:type="spellEnd"/>
      <w:r w:rsidR="00D95902" w:rsidRPr="00D95902">
        <w:rPr>
          <w:spacing w:val="0"/>
          <w:sz w:val="28"/>
          <w:szCs w:val="28"/>
          <w:u w:val="words"/>
        </w:rPr>
        <w:t>)</w:t>
      </w:r>
      <w:r w:rsidR="00D95902" w:rsidRPr="00D95902">
        <w:rPr>
          <w:spacing w:val="0"/>
          <w:sz w:val="28"/>
          <w:szCs w:val="28"/>
          <w:u w:val="words"/>
        </w:rPr>
        <w:tab/>
      </w:r>
      <w:r>
        <w:rPr>
          <w:spacing w:val="0"/>
          <w:sz w:val="28"/>
          <w:szCs w:val="28"/>
          <w:u w:val="words"/>
        </w:rPr>
        <w:t xml:space="preserve">is </w:t>
      </w:r>
      <w:r w:rsidR="00D95902" w:rsidRPr="00D95902">
        <w:rPr>
          <w:spacing w:val="0"/>
          <w:sz w:val="28"/>
          <w:szCs w:val="28"/>
          <w:u w:val="words"/>
        </w:rPr>
        <w:t xml:space="preserve">not designed for or intended for human habitation; or </w:t>
      </w:r>
    </w:p>
    <w:p w14:paraId="61159C16" w14:textId="190E5DD8" w:rsidR="00D95902" w:rsidRDefault="00252075" w:rsidP="00252075">
      <w:pPr>
        <w:tabs>
          <w:tab w:val="left" w:pos="1440"/>
          <w:tab w:val="left" w:pos="2880"/>
        </w:tabs>
        <w:spacing w:line="360" w:lineRule="auto"/>
        <w:ind w:left="3600" w:hanging="1440"/>
        <w:jc w:val="both"/>
        <w:rPr>
          <w:spacing w:val="0"/>
          <w:sz w:val="28"/>
          <w:szCs w:val="28"/>
          <w:u w:val="words"/>
        </w:rPr>
      </w:pPr>
      <w:r>
        <w:rPr>
          <w:spacing w:val="0"/>
          <w:sz w:val="28"/>
          <w:szCs w:val="28"/>
          <w:u w:val="words"/>
        </w:rPr>
        <w:tab/>
      </w:r>
      <w:r w:rsidR="00D95902" w:rsidRPr="00D95902">
        <w:rPr>
          <w:spacing w:val="0"/>
          <w:sz w:val="28"/>
          <w:szCs w:val="28"/>
          <w:u w:val="words"/>
        </w:rPr>
        <w:t>(</w:t>
      </w:r>
      <w:r>
        <w:rPr>
          <w:spacing w:val="0"/>
          <w:sz w:val="28"/>
          <w:szCs w:val="28"/>
          <w:u w:val="words"/>
        </w:rPr>
        <w:t>ii</w:t>
      </w:r>
      <w:r w:rsidR="00D95902" w:rsidRPr="00D95902">
        <w:rPr>
          <w:spacing w:val="0"/>
          <w:sz w:val="28"/>
          <w:szCs w:val="28"/>
          <w:u w:val="words"/>
        </w:rPr>
        <w:t xml:space="preserve">) </w:t>
      </w:r>
      <w:r w:rsidR="00D95902" w:rsidRPr="00D95902">
        <w:rPr>
          <w:spacing w:val="0"/>
          <w:sz w:val="28"/>
          <w:szCs w:val="28"/>
          <w:u w:val="words"/>
        </w:rPr>
        <w:tab/>
      </w:r>
      <w:r>
        <w:rPr>
          <w:spacing w:val="0"/>
          <w:sz w:val="28"/>
          <w:szCs w:val="28"/>
          <w:u w:val="words"/>
        </w:rPr>
        <w:t>contains</w:t>
      </w:r>
      <w:r w:rsidR="00D95902" w:rsidRPr="00D95902">
        <w:rPr>
          <w:spacing w:val="0"/>
          <w:sz w:val="28"/>
          <w:szCs w:val="28"/>
          <w:u w:val="words"/>
        </w:rPr>
        <w:t xml:space="preserve"> a multi-family dwelling of </w:t>
      </w:r>
      <w:r>
        <w:rPr>
          <w:spacing w:val="0"/>
          <w:sz w:val="28"/>
          <w:szCs w:val="28"/>
          <w:u w:val="words"/>
        </w:rPr>
        <w:t>four</w:t>
      </w:r>
      <w:r w:rsidR="00D95902" w:rsidRPr="00D95902">
        <w:rPr>
          <w:spacing w:val="0"/>
          <w:sz w:val="28"/>
          <w:szCs w:val="28"/>
          <w:u w:val="words"/>
        </w:rPr>
        <w:t xml:space="preserve"> or more units.</w:t>
      </w:r>
    </w:p>
    <w:p w14:paraId="50C0789D" w14:textId="763C6D71" w:rsidR="00516D04" w:rsidRDefault="00252075" w:rsidP="00252075">
      <w:pPr>
        <w:tabs>
          <w:tab w:val="left" w:pos="1440"/>
        </w:tabs>
        <w:spacing w:line="360" w:lineRule="auto"/>
        <w:ind w:left="2880" w:hanging="720"/>
        <w:jc w:val="both"/>
        <w:rPr>
          <w:spacing w:val="0"/>
          <w:sz w:val="28"/>
          <w:szCs w:val="28"/>
          <w:u w:val="words"/>
        </w:rPr>
      </w:pPr>
      <w:r>
        <w:rPr>
          <w:spacing w:val="0"/>
          <w:sz w:val="28"/>
          <w:szCs w:val="28"/>
          <w:u w:val="words"/>
        </w:rPr>
        <w:t>(B)</w:t>
      </w:r>
      <w:r>
        <w:rPr>
          <w:spacing w:val="0"/>
          <w:sz w:val="28"/>
          <w:szCs w:val="28"/>
          <w:u w:val="words"/>
        </w:rPr>
        <w:tab/>
      </w:r>
      <w:r w:rsidR="00D95902">
        <w:rPr>
          <w:i/>
          <w:spacing w:val="0"/>
          <w:sz w:val="28"/>
          <w:szCs w:val="28"/>
          <w:u w:val="words"/>
        </w:rPr>
        <w:t xml:space="preserve">Residential property </w:t>
      </w:r>
      <w:r w:rsidR="00516D04">
        <w:rPr>
          <w:spacing w:val="0"/>
          <w:sz w:val="28"/>
          <w:szCs w:val="28"/>
          <w:u w:val="words"/>
        </w:rPr>
        <w:t xml:space="preserve">means real property </w:t>
      </w:r>
      <w:r w:rsidR="00516D04" w:rsidRPr="00516D04">
        <w:rPr>
          <w:spacing w:val="0"/>
          <w:sz w:val="28"/>
          <w:szCs w:val="28"/>
          <w:u w:val="words"/>
        </w:rPr>
        <w:t>containing either</w:t>
      </w:r>
      <w:r w:rsidR="00516D04">
        <w:rPr>
          <w:spacing w:val="0"/>
          <w:sz w:val="28"/>
          <w:szCs w:val="28"/>
          <w:u w:val="words"/>
        </w:rPr>
        <w:t>:</w:t>
      </w:r>
    </w:p>
    <w:p w14:paraId="3FF6BD22" w14:textId="4050580A" w:rsidR="00516D04" w:rsidRDefault="00252075" w:rsidP="00516D04">
      <w:pPr>
        <w:tabs>
          <w:tab w:val="left" w:pos="1440"/>
        </w:tabs>
        <w:spacing w:line="360" w:lineRule="auto"/>
        <w:ind w:left="2880" w:hanging="720"/>
        <w:jc w:val="both"/>
        <w:rPr>
          <w:spacing w:val="0"/>
          <w:sz w:val="28"/>
          <w:szCs w:val="28"/>
          <w:u w:val="words"/>
        </w:rPr>
      </w:pPr>
      <w:r>
        <w:rPr>
          <w:spacing w:val="0"/>
          <w:sz w:val="28"/>
          <w:szCs w:val="28"/>
          <w:u w:val="words"/>
        </w:rPr>
        <w:tab/>
      </w:r>
      <w:r w:rsidR="00516D04">
        <w:rPr>
          <w:spacing w:val="0"/>
          <w:sz w:val="28"/>
          <w:szCs w:val="28"/>
          <w:u w:val="words"/>
        </w:rPr>
        <w:t>(</w:t>
      </w:r>
      <w:proofErr w:type="spellStart"/>
      <w:r>
        <w:rPr>
          <w:spacing w:val="0"/>
          <w:sz w:val="28"/>
          <w:szCs w:val="28"/>
          <w:u w:val="words"/>
        </w:rPr>
        <w:t>i</w:t>
      </w:r>
      <w:proofErr w:type="spellEnd"/>
      <w:r w:rsidR="00516D04">
        <w:rPr>
          <w:spacing w:val="0"/>
          <w:sz w:val="28"/>
          <w:szCs w:val="28"/>
          <w:u w:val="words"/>
        </w:rPr>
        <w:t>)</w:t>
      </w:r>
      <w:r w:rsidR="00516D04">
        <w:rPr>
          <w:spacing w:val="0"/>
          <w:sz w:val="28"/>
          <w:szCs w:val="28"/>
          <w:u w:val="words"/>
        </w:rPr>
        <w:tab/>
      </w:r>
      <w:r w:rsidR="00516D04" w:rsidRPr="00516D04">
        <w:rPr>
          <w:spacing w:val="0"/>
          <w:sz w:val="28"/>
          <w:szCs w:val="28"/>
          <w:u w:val="words"/>
        </w:rPr>
        <w:t>a single family</w:t>
      </w:r>
      <w:r w:rsidR="00516D04">
        <w:rPr>
          <w:spacing w:val="0"/>
          <w:sz w:val="28"/>
          <w:szCs w:val="28"/>
          <w:u w:val="words"/>
        </w:rPr>
        <w:t xml:space="preserve"> dwelling;</w:t>
      </w:r>
      <w:r w:rsidR="00516D04" w:rsidRPr="00516D04">
        <w:rPr>
          <w:spacing w:val="0"/>
          <w:sz w:val="28"/>
          <w:szCs w:val="28"/>
          <w:u w:val="words"/>
        </w:rPr>
        <w:t xml:space="preserve"> or </w:t>
      </w:r>
    </w:p>
    <w:p w14:paraId="7B6D656C" w14:textId="75E24651" w:rsidR="00D95902" w:rsidRPr="00D95902" w:rsidRDefault="00252075" w:rsidP="00516D04">
      <w:pPr>
        <w:tabs>
          <w:tab w:val="left" w:pos="1440"/>
        </w:tabs>
        <w:spacing w:line="360" w:lineRule="auto"/>
        <w:ind w:left="2880" w:hanging="720"/>
        <w:jc w:val="both"/>
        <w:rPr>
          <w:spacing w:val="0"/>
          <w:sz w:val="28"/>
          <w:szCs w:val="28"/>
          <w:u w:val="words"/>
        </w:rPr>
      </w:pPr>
      <w:r>
        <w:rPr>
          <w:spacing w:val="0"/>
          <w:sz w:val="28"/>
          <w:szCs w:val="28"/>
          <w:u w:val="words"/>
        </w:rPr>
        <w:tab/>
      </w:r>
      <w:r w:rsidR="00516D04">
        <w:rPr>
          <w:spacing w:val="0"/>
          <w:sz w:val="28"/>
          <w:szCs w:val="28"/>
          <w:u w:val="words"/>
        </w:rPr>
        <w:t>(</w:t>
      </w:r>
      <w:r>
        <w:rPr>
          <w:spacing w:val="0"/>
          <w:sz w:val="28"/>
          <w:szCs w:val="28"/>
          <w:u w:val="words"/>
        </w:rPr>
        <w:t>ii</w:t>
      </w:r>
      <w:r w:rsidR="00516D04">
        <w:rPr>
          <w:spacing w:val="0"/>
          <w:sz w:val="28"/>
          <w:szCs w:val="28"/>
          <w:u w:val="words"/>
        </w:rPr>
        <w:t>)</w:t>
      </w:r>
      <w:r w:rsidR="00516D04">
        <w:rPr>
          <w:spacing w:val="0"/>
          <w:sz w:val="28"/>
          <w:szCs w:val="28"/>
          <w:u w:val="words"/>
        </w:rPr>
        <w:tab/>
        <w:t>a multifamily dwelling of three or fewer units.</w:t>
      </w:r>
    </w:p>
    <w:p w14:paraId="2A0592CB" w14:textId="528E2B61" w:rsidR="00F22793" w:rsidRDefault="00D95902" w:rsidP="00D95902">
      <w:pPr>
        <w:tabs>
          <w:tab w:val="left" w:pos="1440"/>
        </w:tabs>
        <w:spacing w:line="360" w:lineRule="auto"/>
        <w:ind w:left="2160" w:hanging="720"/>
        <w:jc w:val="both"/>
        <w:rPr>
          <w:spacing w:val="0"/>
          <w:sz w:val="28"/>
          <w:szCs w:val="28"/>
        </w:rPr>
      </w:pPr>
      <w:r>
        <w:rPr>
          <w:spacing w:val="0"/>
          <w:sz w:val="28"/>
          <w:szCs w:val="28"/>
          <w:u w:val="words"/>
        </w:rPr>
        <w:t>(2)</w:t>
      </w:r>
      <w:r>
        <w:rPr>
          <w:spacing w:val="0"/>
          <w:sz w:val="28"/>
          <w:szCs w:val="28"/>
          <w:u w:val="words"/>
        </w:rPr>
        <w:tab/>
      </w:r>
      <w:r w:rsidR="00F22793" w:rsidRPr="00F22793">
        <w:rPr>
          <w:spacing w:val="0"/>
          <w:sz w:val="28"/>
          <w:szCs w:val="28"/>
        </w:rPr>
        <w:t>A person is responsible for removing snow and ice on any</w:t>
      </w:r>
      <w:r w:rsidR="00551FCF">
        <w:rPr>
          <w:spacing w:val="0"/>
          <w:sz w:val="28"/>
          <w:szCs w:val="28"/>
        </w:rPr>
        <w:t xml:space="preserve"> </w:t>
      </w:r>
      <w:r w:rsidR="00F22793" w:rsidRPr="00F22793">
        <w:rPr>
          <w:spacing w:val="0"/>
          <w:sz w:val="28"/>
          <w:szCs w:val="28"/>
        </w:rPr>
        <w:t>sidewalk, other walkway, shared use path, or parking area on or adjacent to property that the person owns, leases, or manages, including any walkway in the public right-of- way, to provide a pathway wide enough for safe pedestrian and wheelchair use.  For purposes of this Section, commonly owned property between a single-family residential lot and a common walkway is considered part of the lot if the intervening common property includes a walkway or driveway that serves only that lot.</w:t>
      </w:r>
    </w:p>
    <w:p w14:paraId="62C60607" w14:textId="77777777" w:rsidR="003D0A3C" w:rsidRDefault="003D0A3C" w:rsidP="003D0A3C">
      <w:pPr>
        <w:spacing w:line="360" w:lineRule="auto"/>
        <w:ind w:left="2160" w:hanging="720"/>
        <w:jc w:val="both"/>
        <w:rPr>
          <w:spacing w:val="0"/>
          <w:sz w:val="28"/>
          <w:szCs w:val="28"/>
        </w:rPr>
      </w:pPr>
      <w:r>
        <w:rPr>
          <w:b/>
          <w:spacing w:val="0"/>
          <w:sz w:val="28"/>
          <w:szCs w:val="28"/>
        </w:rPr>
        <w:t>[</w:t>
      </w:r>
      <w:r w:rsidRPr="00551FCF">
        <w:rPr>
          <w:spacing w:val="0"/>
          <w:sz w:val="28"/>
          <w:szCs w:val="28"/>
        </w:rPr>
        <w:t>(2)</w:t>
      </w:r>
      <w:r>
        <w:rPr>
          <w:b/>
          <w:spacing w:val="0"/>
          <w:sz w:val="28"/>
          <w:szCs w:val="28"/>
        </w:rPr>
        <w:t>]</w:t>
      </w:r>
      <w:r>
        <w:rPr>
          <w:spacing w:val="0"/>
          <w:sz w:val="28"/>
          <w:szCs w:val="28"/>
          <w:u w:val="words"/>
        </w:rPr>
        <w:t>(3)</w:t>
      </w:r>
      <w:r w:rsidRPr="00551FCF">
        <w:rPr>
          <w:spacing w:val="0"/>
          <w:sz w:val="28"/>
          <w:szCs w:val="28"/>
        </w:rPr>
        <w:tab/>
        <w:t xml:space="preserve">Except as provided in paragraph </w:t>
      </w:r>
      <w:r>
        <w:rPr>
          <w:b/>
          <w:spacing w:val="0"/>
          <w:sz w:val="28"/>
          <w:szCs w:val="28"/>
        </w:rPr>
        <w:t>[[</w:t>
      </w:r>
      <w:r w:rsidRPr="00551FCF">
        <w:rPr>
          <w:spacing w:val="0"/>
          <w:sz w:val="28"/>
          <w:szCs w:val="28"/>
        </w:rPr>
        <w:t>(4)</w:t>
      </w:r>
      <w:r>
        <w:rPr>
          <w:b/>
          <w:spacing w:val="0"/>
          <w:sz w:val="28"/>
          <w:szCs w:val="28"/>
        </w:rPr>
        <w:t>]]</w:t>
      </w:r>
      <w:r>
        <w:rPr>
          <w:spacing w:val="0"/>
          <w:sz w:val="28"/>
          <w:szCs w:val="28"/>
        </w:rPr>
        <w:t xml:space="preserve"> </w:t>
      </w:r>
      <w:r>
        <w:rPr>
          <w:spacing w:val="0"/>
          <w:sz w:val="28"/>
          <w:szCs w:val="28"/>
          <w:u w:val="double"/>
        </w:rPr>
        <w:t>(5)</w:t>
      </w:r>
      <w:r w:rsidRPr="00551FCF">
        <w:rPr>
          <w:spacing w:val="0"/>
          <w:sz w:val="28"/>
          <w:szCs w:val="28"/>
        </w:rPr>
        <w:t>, each owner, tenant, or manager is jointly and severally responsible for clearing snow and ice from the property and complying with Section 31-26A(d).</w:t>
      </w:r>
    </w:p>
    <w:p w14:paraId="6BA7D7A9" w14:textId="124D2DC6" w:rsidR="00551FCF" w:rsidRPr="00551FCF" w:rsidRDefault="00D95902" w:rsidP="003D0A3C">
      <w:pPr>
        <w:spacing w:line="360" w:lineRule="auto"/>
        <w:ind w:left="2160" w:hanging="720"/>
        <w:jc w:val="both"/>
        <w:rPr>
          <w:spacing w:val="0"/>
          <w:sz w:val="28"/>
          <w:szCs w:val="28"/>
        </w:rPr>
      </w:pPr>
      <w:r>
        <w:rPr>
          <w:b/>
          <w:spacing w:val="0"/>
          <w:sz w:val="28"/>
          <w:szCs w:val="28"/>
        </w:rPr>
        <w:t>[</w:t>
      </w:r>
      <w:r w:rsidR="00551FCF" w:rsidRPr="00551FCF">
        <w:rPr>
          <w:spacing w:val="0"/>
          <w:sz w:val="28"/>
          <w:szCs w:val="28"/>
        </w:rPr>
        <w:t>(3)</w:t>
      </w:r>
      <w:r>
        <w:rPr>
          <w:b/>
          <w:spacing w:val="0"/>
          <w:sz w:val="28"/>
          <w:szCs w:val="28"/>
        </w:rPr>
        <w:t>]</w:t>
      </w:r>
      <w:r>
        <w:rPr>
          <w:spacing w:val="0"/>
          <w:sz w:val="28"/>
          <w:szCs w:val="28"/>
          <w:u w:val="words"/>
        </w:rPr>
        <w:t>(4)</w:t>
      </w:r>
      <w:r w:rsidR="00551FCF" w:rsidRPr="00551FCF">
        <w:rPr>
          <w:spacing w:val="0"/>
          <w:sz w:val="28"/>
          <w:szCs w:val="28"/>
        </w:rPr>
        <w:tab/>
        <w:t>The requirements of this Section do not apply to:</w:t>
      </w:r>
    </w:p>
    <w:p w14:paraId="10D06F7D" w14:textId="77777777" w:rsidR="00551FCF" w:rsidRDefault="00551FCF" w:rsidP="00551FCF">
      <w:pPr>
        <w:spacing w:line="360" w:lineRule="auto"/>
        <w:ind w:left="2880" w:hanging="720"/>
        <w:jc w:val="both"/>
        <w:rPr>
          <w:spacing w:val="0"/>
          <w:sz w:val="28"/>
          <w:szCs w:val="28"/>
        </w:rPr>
      </w:pPr>
      <w:r w:rsidRPr="00551FCF">
        <w:rPr>
          <w:spacing w:val="0"/>
          <w:sz w:val="28"/>
          <w:szCs w:val="28"/>
        </w:rPr>
        <w:t>(A)</w:t>
      </w:r>
      <w:r w:rsidRPr="00551FCF">
        <w:rPr>
          <w:spacing w:val="0"/>
          <w:sz w:val="28"/>
          <w:szCs w:val="28"/>
        </w:rPr>
        <w:tab/>
        <w:t>an unpaved walkway;</w:t>
      </w:r>
    </w:p>
    <w:p w14:paraId="716AF714" w14:textId="77777777" w:rsidR="00551FCF" w:rsidRDefault="00551FCF" w:rsidP="00551FCF">
      <w:pPr>
        <w:spacing w:line="360" w:lineRule="auto"/>
        <w:ind w:left="2880" w:hanging="720"/>
        <w:jc w:val="both"/>
        <w:rPr>
          <w:spacing w:val="0"/>
          <w:sz w:val="28"/>
          <w:szCs w:val="28"/>
        </w:rPr>
      </w:pPr>
      <w:r w:rsidRPr="00551FCF">
        <w:rPr>
          <w:spacing w:val="0"/>
          <w:sz w:val="28"/>
          <w:szCs w:val="28"/>
        </w:rPr>
        <w:lastRenderedPageBreak/>
        <w:t>(B)</w:t>
      </w:r>
      <w:r w:rsidRPr="00551FCF">
        <w:rPr>
          <w:spacing w:val="0"/>
          <w:sz w:val="28"/>
          <w:szCs w:val="28"/>
        </w:rPr>
        <w:tab/>
        <w:t xml:space="preserve">a private walkway or parking area on the property of a single-family residence; </w:t>
      </w:r>
    </w:p>
    <w:p w14:paraId="0E7620BB" w14:textId="77777777" w:rsidR="00551FCF" w:rsidRDefault="00551FCF" w:rsidP="00551FCF">
      <w:pPr>
        <w:spacing w:line="360" w:lineRule="auto"/>
        <w:ind w:left="2880" w:hanging="720"/>
        <w:jc w:val="both"/>
        <w:rPr>
          <w:spacing w:val="0"/>
          <w:sz w:val="28"/>
          <w:szCs w:val="28"/>
        </w:rPr>
      </w:pPr>
      <w:r w:rsidRPr="00551FCF">
        <w:rPr>
          <w:spacing w:val="0"/>
          <w:sz w:val="28"/>
          <w:szCs w:val="28"/>
        </w:rPr>
        <w:t>(C)</w:t>
      </w:r>
      <w:r w:rsidRPr="00551FCF">
        <w:rPr>
          <w:spacing w:val="0"/>
          <w:sz w:val="28"/>
          <w:szCs w:val="28"/>
        </w:rPr>
        <w:tab/>
        <w:t>a public walkway behind a single-family residence that is not directly accessible from the owner’s property; or</w:t>
      </w:r>
    </w:p>
    <w:p w14:paraId="68D0666F" w14:textId="64D2536A" w:rsidR="00551FCF" w:rsidRPr="00551FCF" w:rsidRDefault="00551FCF" w:rsidP="00551FCF">
      <w:pPr>
        <w:spacing w:line="360" w:lineRule="auto"/>
        <w:ind w:left="2880" w:hanging="720"/>
        <w:jc w:val="both"/>
        <w:rPr>
          <w:spacing w:val="0"/>
          <w:sz w:val="28"/>
          <w:szCs w:val="28"/>
        </w:rPr>
      </w:pPr>
      <w:r w:rsidRPr="00551FCF">
        <w:rPr>
          <w:spacing w:val="0"/>
          <w:sz w:val="28"/>
          <w:szCs w:val="28"/>
        </w:rPr>
        <w:t>(D)</w:t>
      </w:r>
      <w:r w:rsidRPr="00551FCF">
        <w:rPr>
          <w:spacing w:val="0"/>
          <w:sz w:val="28"/>
          <w:szCs w:val="28"/>
        </w:rPr>
        <w:tab/>
        <w:t>a walkway that:</w:t>
      </w:r>
    </w:p>
    <w:p w14:paraId="1DF69B70" w14:textId="77777777" w:rsidR="00551FCF" w:rsidRPr="00551FCF" w:rsidRDefault="00551FCF" w:rsidP="00551FCF">
      <w:pPr>
        <w:spacing w:line="360" w:lineRule="auto"/>
        <w:jc w:val="both"/>
        <w:rPr>
          <w:spacing w:val="0"/>
          <w:sz w:val="28"/>
          <w:szCs w:val="28"/>
        </w:rPr>
      </w:pPr>
      <w:r w:rsidRPr="00551FCF">
        <w:rPr>
          <w:spacing w:val="0"/>
          <w:sz w:val="28"/>
          <w:szCs w:val="28"/>
        </w:rPr>
        <w:tab/>
      </w:r>
      <w:r w:rsidRPr="00551FCF">
        <w:rPr>
          <w:spacing w:val="0"/>
          <w:sz w:val="28"/>
          <w:szCs w:val="28"/>
        </w:rPr>
        <w:tab/>
      </w:r>
      <w:r w:rsidRPr="00551FCF">
        <w:rPr>
          <w:spacing w:val="0"/>
          <w:sz w:val="28"/>
          <w:szCs w:val="28"/>
        </w:rPr>
        <w:tab/>
      </w:r>
      <w:r w:rsidRPr="00551FCF">
        <w:rPr>
          <w:spacing w:val="0"/>
          <w:sz w:val="28"/>
          <w:szCs w:val="28"/>
        </w:rPr>
        <w:tab/>
        <w:t>(</w:t>
      </w:r>
      <w:proofErr w:type="spellStart"/>
      <w:r w:rsidRPr="00551FCF">
        <w:rPr>
          <w:spacing w:val="0"/>
          <w:sz w:val="28"/>
          <w:szCs w:val="28"/>
        </w:rPr>
        <w:t>i</w:t>
      </w:r>
      <w:proofErr w:type="spellEnd"/>
      <w:r w:rsidRPr="00551FCF">
        <w:rPr>
          <w:spacing w:val="0"/>
          <w:sz w:val="28"/>
          <w:szCs w:val="28"/>
        </w:rPr>
        <w:t>)</w:t>
      </w:r>
      <w:r w:rsidRPr="00551FCF">
        <w:rPr>
          <w:spacing w:val="0"/>
          <w:sz w:val="28"/>
          <w:szCs w:val="28"/>
        </w:rPr>
        <w:tab/>
        <w:t>is at least 25 feet from vehicular traffic;</w:t>
      </w:r>
    </w:p>
    <w:p w14:paraId="18B5D116" w14:textId="0F51F537" w:rsidR="00551FCF" w:rsidRPr="00551FCF" w:rsidRDefault="00551FCF" w:rsidP="00551FCF">
      <w:pPr>
        <w:spacing w:line="360" w:lineRule="auto"/>
        <w:ind w:left="3600" w:hanging="720"/>
        <w:jc w:val="both"/>
        <w:rPr>
          <w:spacing w:val="0"/>
          <w:sz w:val="28"/>
          <w:szCs w:val="28"/>
        </w:rPr>
      </w:pPr>
      <w:r w:rsidRPr="00551FCF">
        <w:rPr>
          <w:spacing w:val="0"/>
          <w:sz w:val="28"/>
          <w:szCs w:val="28"/>
        </w:rPr>
        <w:t>(ii)</w:t>
      </w:r>
      <w:r w:rsidRPr="00551FCF">
        <w:rPr>
          <w:spacing w:val="0"/>
          <w:sz w:val="28"/>
          <w:szCs w:val="28"/>
        </w:rPr>
        <w:tab/>
        <w:t>serves only pedestrian destinations that are also accessible by another walkway that this Section requires to be cleared;</w:t>
      </w:r>
    </w:p>
    <w:p w14:paraId="1222F1B7" w14:textId="3611794B" w:rsidR="00551FCF" w:rsidRPr="00551FCF" w:rsidRDefault="00551FCF" w:rsidP="00551FCF">
      <w:pPr>
        <w:spacing w:line="360" w:lineRule="auto"/>
        <w:ind w:left="3600" w:hanging="720"/>
        <w:jc w:val="both"/>
        <w:rPr>
          <w:spacing w:val="0"/>
          <w:sz w:val="28"/>
          <w:szCs w:val="28"/>
        </w:rPr>
      </w:pPr>
      <w:r w:rsidRPr="00551FCF">
        <w:rPr>
          <w:spacing w:val="0"/>
          <w:sz w:val="28"/>
          <w:szCs w:val="28"/>
        </w:rPr>
        <w:t>(iii)</w:t>
      </w:r>
      <w:r w:rsidRPr="00551FCF">
        <w:rPr>
          <w:spacing w:val="0"/>
          <w:sz w:val="28"/>
          <w:szCs w:val="28"/>
        </w:rPr>
        <w:tab/>
        <w:t>was not routinely cleared of snow and ice after August 1999; and</w:t>
      </w:r>
    </w:p>
    <w:p w14:paraId="619FC036" w14:textId="03DCBE25" w:rsidR="00551FCF" w:rsidRPr="00551FCF" w:rsidRDefault="00551FCF" w:rsidP="00551FCF">
      <w:pPr>
        <w:spacing w:line="360" w:lineRule="auto"/>
        <w:ind w:left="3600" w:hanging="720"/>
        <w:jc w:val="both"/>
        <w:rPr>
          <w:spacing w:val="0"/>
          <w:sz w:val="28"/>
          <w:szCs w:val="28"/>
        </w:rPr>
      </w:pPr>
      <w:r w:rsidRPr="00551FCF">
        <w:rPr>
          <w:spacing w:val="0"/>
          <w:sz w:val="28"/>
          <w:szCs w:val="28"/>
        </w:rPr>
        <w:t>(iv)</w:t>
      </w:r>
      <w:r w:rsidRPr="00551FCF">
        <w:rPr>
          <w:spacing w:val="0"/>
          <w:sz w:val="28"/>
          <w:szCs w:val="28"/>
        </w:rPr>
        <w:tab/>
        <w:t>is not the primary route for pedestrian access to a winter recreational facility open to the public.</w:t>
      </w:r>
    </w:p>
    <w:p w14:paraId="489DC370" w14:textId="5AE7D601" w:rsidR="00551FCF" w:rsidRPr="00551FCF" w:rsidRDefault="00D95902" w:rsidP="00551FCF">
      <w:pPr>
        <w:tabs>
          <w:tab w:val="left" w:pos="2160"/>
        </w:tabs>
        <w:spacing w:line="360" w:lineRule="auto"/>
        <w:ind w:left="2880" w:hanging="1440"/>
        <w:jc w:val="both"/>
        <w:rPr>
          <w:spacing w:val="0"/>
          <w:sz w:val="28"/>
          <w:szCs w:val="28"/>
        </w:rPr>
      </w:pPr>
      <w:r>
        <w:rPr>
          <w:b/>
          <w:spacing w:val="0"/>
          <w:sz w:val="28"/>
          <w:szCs w:val="28"/>
        </w:rPr>
        <w:t>[</w:t>
      </w:r>
      <w:r w:rsidR="00551FCF">
        <w:rPr>
          <w:spacing w:val="0"/>
          <w:sz w:val="28"/>
          <w:szCs w:val="28"/>
        </w:rPr>
        <w:t>(4)</w:t>
      </w:r>
      <w:r>
        <w:rPr>
          <w:b/>
          <w:spacing w:val="0"/>
          <w:sz w:val="28"/>
          <w:szCs w:val="28"/>
        </w:rPr>
        <w:t>]</w:t>
      </w:r>
      <w:r>
        <w:rPr>
          <w:spacing w:val="0"/>
          <w:sz w:val="28"/>
          <w:szCs w:val="28"/>
          <w:u w:val="words"/>
        </w:rPr>
        <w:t>(5)</w:t>
      </w:r>
      <w:r w:rsidR="00551FCF">
        <w:rPr>
          <w:spacing w:val="0"/>
          <w:sz w:val="28"/>
          <w:szCs w:val="28"/>
        </w:rPr>
        <w:tab/>
      </w:r>
      <w:r w:rsidR="00551FCF" w:rsidRPr="00551FCF">
        <w:rPr>
          <w:spacing w:val="0"/>
          <w:sz w:val="28"/>
          <w:szCs w:val="28"/>
        </w:rPr>
        <w:t>(A)</w:t>
      </w:r>
      <w:r w:rsidR="00551FCF" w:rsidRPr="00551FCF">
        <w:rPr>
          <w:spacing w:val="0"/>
          <w:sz w:val="28"/>
          <w:szCs w:val="28"/>
        </w:rPr>
        <w:tab/>
        <w:t xml:space="preserve">An individual who lives in a multi-family </w:t>
      </w:r>
      <w:r w:rsidR="000329FD">
        <w:rPr>
          <w:b/>
          <w:spacing w:val="0"/>
          <w:sz w:val="28"/>
          <w:szCs w:val="28"/>
        </w:rPr>
        <w:t>[</w:t>
      </w:r>
      <w:r w:rsidR="00551FCF" w:rsidRPr="00551FCF">
        <w:rPr>
          <w:spacing w:val="0"/>
          <w:sz w:val="28"/>
          <w:szCs w:val="28"/>
        </w:rPr>
        <w:t>residential property</w:t>
      </w:r>
      <w:r w:rsidR="000329FD">
        <w:rPr>
          <w:b/>
          <w:spacing w:val="0"/>
          <w:sz w:val="28"/>
          <w:szCs w:val="28"/>
        </w:rPr>
        <w:t>]</w:t>
      </w:r>
      <w:r w:rsidR="000329FD">
        <w:rPr>
          <w:spacing w:val="0"/>
          <w:sz w:val="28"/>
          <w:szCs w:val="28"/>
        </w:rPr>
        <w:t xml:space="preserve"> </w:t>
      </w:r>
      <w:r w:rsidR="000329FD">
        <w:rPr>
          <w:spacing w:val="0"/>
          <w:sz w:val="28"/>
          <w:szCs w:val="28"/>
          <w:u w:val="words"/>
        </w:rPr>
        <w:t>dwelling</w:t>
      </w:r>
      <w:r w:rsidR="00551FCF" w:rsidRPr="00551FCF">
        <w:rPr>
          <w:spacing w:val="0"/>
          <w:sz w:val="28"/>
          <w:szCs w:val="28"/>
        </w:rPr>
        <w:t xml:space="preserve"> is not responsible for removing snow and ice from a common walkway or parking area.</w:t>
      </w:r>
    </w:p>
    <w:p w14:paraId="3F406F27" w14:textId="4416F500" w:rsidR="00551FCF" w:rsidRDefault="00551FCF" w:rsidP="00551FCF">
      <w:pPr>
        <w:spacing w:line="360" w:lineRule="auto"/>
        <w:ind w:left="2880" w:hanging="720"/>
        <w:jc w:val="both"/>
        <w:rPr>
          <w:spacing w:val="0"/>
          <w:sz w:val="28"/>
          <w:szCs w:val="28"/>
        </w:rPr>
      </w:pPr>
      <w:r w:rsidRPr="00551FCF">
        <w:rPr>
          <w:spacing w:val="0"/>
          <w:sz w:val="28"/>
          <w:szCs w:val="28"/>
        </w:rPr>
        <w:t>(B)</w:t>
      </w:r>
      <w:r w:rsidRPr="00551FCF">
        <w:rPr>
          <w:spacing w:val="0"/>
          <w:sz w:val="28"/>
          <w:szCs w:val="28"/>
        </w:rPr>
        <w:tab/>
        <w:t>A homeowners’ association, as that term is used in State law, is not responsible for removing snow and ice from a walkway adjacent to a single-family residential lot, if the lot owner is responsible under paragraph (1) for removing snow and ice from that walkway.</w:t>
      </w:r>
    </w:p>
    <w:p w14:paraId="4AB561C5" w14:textId="6121DB90" w:rsidR="007C35A0" w:rsidRPr="00F22793" w:rsidRDefault="007C35A0" w:rsidP="007C35A0">
      <w:pPr>
        <w:spacing w:line="360" w:lineRule="auto"/>
        <w:jc w:val="center"/>
        <w:rPr>
          <w:spacing w:val="0"/>
          <w:sz w:val="28"/>
          <w:szCs w:val="28"/>
        </w:rPr>
      </w:pPr>
      <w:r>
        <w:rPr>
          <w:spacing w:val="0"/>
          <w:sz w:val="28"/>
          <w:szCs w:val="28"/>
        </w:rPr>
        <w:t>*</w:t>
      </w:r>
      <w:r>
        <w:rPr>
          <w:spacing w:val="0"/>
          <w:sz w:val="28"/>
          <w:szCs w:val="28"/>
        </w:rPr>
        <w:tab/>
        <w:t>*</w:t>
      </w:r>
      <w:r>
        <w:rPr>
          <w:spacing w:val="0"/>
          <w:sz w:val="28"/>
          <w:szCs w:val="28"/>
        </w:rPr>
        <w:tab/>
        <w:t>*</w:t>
      </w:r>
    </w:p>
    <w:p w14:paraId="7F765196" w14:textId="3F1E254E" w:rsidR="007C35A0" w:rsidRDefault="007C35A0" w:rsidP="006873C0">
      <w:pPr>
        <w:spacing w:line="360" w:lineRule="auto"/>
        <w:ind w:left="1440" w:hanging="720"/>
        <w:jc w:val="both"/>
        <w:rPr>
          <w:i/>
          <w:spacing w:val="0"/>
          <w:sz w:val="28"/>
          <w:szCs w:val="28"/>
          <w:u w:val="words"/>
        </w:rPr>
      </w:pPr>
      <w:r w:rsidRPr="00F22793">
        <w:rPr>
          <w:spacing w:val="0"/>
          <w:sz w:val="28"/>
          <w:szCs w:val="28"/>
        </w:rPr>
        <w:t xml:space="preserve"> </w:t>
      </w:r>
      <w:r w:rsidR="00F22793" w:rsidRPr="00F22793">
        <w:rPr>
          <w:spacing w:val="0"/>
          <w:sz w:val="28"/>
          <w:szCs w:val="28"/>
        </w:rPr>
        <w:t xml:space="preserve">(g) </w:t>
      </w:r>
      <w:r w:rsidR="00F22793" w:rsidRPr="00F22793">
        <w:rPr>
          <w:spacing w:val="0"/>
          <w:sz w:val="28"/>
          <w:szCs w:val="28"/>
        </w:rPr>
        <w:tab/>
      </w:r>
      <w:r>
        <w:rPr>
          <w:i/>
          <w:spacing w:val="0"/>
          <w:sz w:val="28"/>
          <w:szCs w:val="28"/>
          <w:u w:val="words"/>
        </w:rPr>
        <w:t xml:space="preserve">Violations. </w:t>
      </w:r>
    </w:p>
    <w:p w14:paraId="0D81F0F0" w14:textId="76BBBF03" w:rsidR="007C35A0" w:rsidRPr="007C35A0" w:rsidRDefault="007C35A0" w:rsidP="007C35A0">
      <w:pPr>
        <w:spacing w:line="360" w:lineRule="auto"/>
        <w:ind w:left="2160" w:hanging="720"/>
        <w:jc w:val="both"/>
        <w:rPr>
          <w:spacing w:val="0"/>
          <w:sz w:val="28"/>
          <w:szCs w:val="28"/>
          <w:u w:val="words"/>
        </w:rPr>
      </w:pPr>
      <w:r>
        <w:rPr>
          <w:spacing w:val="0"/>
          <w:sz w:val="28"/>
          <w:szCs w:val="28"/>
          <w:u w:val="words"/>
        </w:rPr>
        <w:t>(1)</w:t>
      </w:r>
      <w:r>
        <w:rPr>
          <w:spacing w:val="0"/>
          <w:sz w:val="28"/>
          <w:szCs w:val="28"/>
          <w:u w:val="words"/>
        </w:rPr>
        <w:tab/>
      </w:r>
      <w:r w:rsidR="00F22793" w:rsidRPr="00F22793">
        <w:rPr>
          <w:spacing w:val="0"/>
          <w:sz w:val="28"/>
          <w:szCs w:val="28"/>
        </w:rPr>
        <w:t>A violation of this Section is</w:t>
      </w:r>
      <w:r>
        <w:rPr>
          <w:spacing w:val="0"/>
          <w:sz w:val="28"/>
          <w:szCs w:val="28"/>
        </w:rPr>
        <w:t>:</w:t>
      </w:r>
    </w:p>
    <w:p w14:paraId="1CA88B0D" w14:textId="1A9DD8C2" w:rsidR="007C35A0" w:rsidRDefault="007C35A0" w:rsidP="007C35A0">
      <w:pPr>
        <w:spacing w:line="360" w:lineRule="auto"/>
        <w:ind w:left="2880" w:hanging="720"/>
        <w:jc w:val="both"/>
        <w:rPr>
          <w:spacing w:val="0"/>
          <w:sz w:val="28"/>
          <w:szCs w:val="28"/>
          <w:u w:val="words"/>
        </w:rPr>
      </w:pPr>
      <w:r w:rsidRPr="007C35A0">
        <w:rPr>
          <w:spacing w:val="0"/>
          <w:sz w:val="28"/>
          <w:szCs w:val="28"/>
          <w:u w:val="words"/>
        </w:rPr>
        <w:t>(A)</w:t>
      </w:r>
      <w:r>
        <w:rPr>
          <w:spacing w:val="0"/>
          <w:sz w:val="28"/>
          <w:szCs w:val="28"/>
        </w:rPr>
        <w:tab/>
      </w:r>
      <w:r>
        <w:rPr>
          <w:spacing w:val="0"/>
          <w:sz w:val="28"/>
          <w:szCs w:val="28"/>
          <w:u w:val="words"/>
        </w:rPr>
        <w:t xml:space="preserve">on </w:t>
      </w:r>
      <w:r w:rsidR="00652E39">
        <w:rPr>
          <w:spacing w:val="0"/>
          <w:sz w:val="28"/>
          <w:szCs w:val="28"/>
          <w:u w:val="words"/>
        </w:rPr>
        <w:t xml:space="preserve">or adjacent to </w:t>
      </w:r>
      <w:r>
        <w:rPr>
          <w:spacing w:val="0"/>
          <w:sz w:val="28"/>
          <w:szCs w:val="28"/>
          <w:u w:val="words"/>
        </w:rPr>
        <w:t xml:space="preserve">residential property, </w:t>
      </w:r>
      <w:r>
        <w:rPr>
          <w:spacing w:val="0"/>
          <w:sz w:val="28"/>
          <w:szCs w:val="28"/>
        </w:rPr>
        <w:t>a class C violation</w:t>
      </w:r>
      <w:r>
        <w:rPr>
          <w:spacing w:val="0"/>
          <w:sz w:val="28"/>
          <w:szCs w:val="28"/>
          <w:u w:val="words"/>
        </w:rPr>
        <w:t>; and</w:t>
      </w:r>
    </w:p>
    <w:p w14:paraId="2B6B183A" w14:textId="72464EC6" w:rsidR="00652E39" w:rsidRDefault="007C35A0" w:rsidP="00652E39">
      <w:pPr>
        <w:spacing w:line="360" w:lineRule="auto"/>
        <w:ind w:left="2880" w:hanging="720"/>
        <w:jc w:val="both"/>
        <w:rPr>
          <w:spacing w:val="0"/>
          <w:sz w:val="28"/>
          <w:szCs w:val="28"/>
        </w:rPr>
      </w:pPr>
      <w:r>
        <w:rPr>
          <w:spacing w:val="0"/>
          <w:sz w:val="28"/>
          <w:szCs w:val="28"/>
          <w:u w:val="words"/>
        </w:rPr>
        <w:lastRenderedPageBreak/>
        <w:t>(B)</w:t>
      </w:r>
      <w:r>
        <w:rPr>
          <w:spacing w:val="0"/>
          <w:sz w:val="28"/>
          <w:szCs w:val="28"/>
          <w:u w:val="words"/>
        </w:rPr>
        <w:tab/>
      </w:r>
      <w:proofErr w:type="gramStart"/>
      <w:r>
        <w:rPr>
          <w:spacing w:val="0"/>
          <w:sz w:val="28"/>
          <w:szCs w:val="28"/>
          <w:u w:val="words"/>
        </w:rPr>
        <w:t>on</w:t>
      </w:r>
      <w:proofErr w:type="gramEnd"/>
      <w:r>
        <w:rPr>
          <w:spacing w:val="0"/>
          <w:sz w:val="28"/>
          <w:szCs w:val="28"/>
          <w:u w:val="words"/>
        </w:rPr>
        <w:t xml:space="preserve"> </w:t>
      </w:r>
      <w:r w:rsidR="00652E39">
        <w:rPr>
          <w:spacing w:val="0"/>
          <w:sz w:val="28"/>
          <w:szCs w:val="28"/>
          <w:u w:val="words"/>
        </w:rPr>
        <w:t xml:space="preserve">or adjacent to </w:t>
      </w:r>
      <w:r>
        <w:rPr>
          <w:spacing w:val="0"/>
          <w:sz w:val="28"/>
          <w:szCs w:val="28"/>
          <w:u w:val="words"/>
        </w:rPr>
        <w:t>commercial property, a class A violatio</w:t>
      </w:r>
      <w:r w:rsidR="00652E39">
        <w:rPr>
          <w:spacing w:val="0"/>
          <w:sz w:val="28"/>
          <w:szCs w:val="28"/>
          <w:u w:val="words"/>
        </w:rPr>
        <w:t>n</w:t>
      </w:r>
      <w:r w:rsidR="0031772C">
        <w:rPr>
          <w:spacing w:val="0"/>
          <w:sz w:val="28"/>
          <w:szCs w:val="28"/>
          <w:u w:val="words"/>
        </w:rPr>
        <w:t xml:space="preserve"> </w:t>
      </w:r>
      <w:r w:rsidR="0031772C" w:rsidRPr="0031772C">
        <w:rPr>
          <w:spacing w:val="0"/>
          <w:sz w:val="28"/>
          <w:szCs w:val="28"/>
          <w:u w:val="double"/>
        </w:rPr>
        <w:t xml:space="preserve">subject to a </w:t>
      </w:r>
      <w:r w:rsidR="006505D9">
        <w:rPr>
          <w:spacing w:val="0"/>
          <w:sz w:val="28"/>
          <w:szCs w:val="28"/>
          <w:u w:val="double"/>
        </w:rPr>
        <w:t xml:space="preserve">civil </w:t>
      </w:r>
      <w:r w:rsidR="0031772C" w:rsidRPr="0031772C">
        <w:rPr>
          <w:spacing w:val="0"/>
          <w:sz w:val="28"/>
          <w:szCs w:val="28"/>
          <w:u w:val="double"/>
        </w:rPr>
        <w:t xml:space="preserve">penalty of $250 for an initial offense, with penalties for </w:t>
      </w:r>
      <w:r w:rsidR="0056097F">
        <w:rPr>
          <w:spacing w:val="0"/>
          <w:sz w:val="28"/>
          <w:szCs w:val="28"/>
          <w:u w:val="double"/>
        </w:rPr>
        <w:t>repea</w:t>
      </w:r>
      <w:r w:rsidR="0031772C" w:rsidRPr="0031772C">
        <w:rPr>
          <w:spacing w:val="0"/>
          <w:sz w:val="28"/>
          <w:szCs w:val="28"/>
          <w:u w:val="double"/>
        </w:rPr>
        <w:t>t offenses according to Section 1-19</w:t>
      </w:r>
      <w:r w:rsidR="00652E39" w:rsidRPr="0031772C">
        <w:rPr>
          <w:spacing w:val="0"/>
          <w:sz w:val="28"/>
          <w:szCs w:val="28"/>
          <w:u w:val="double"/>
        </w:rPr>
        <w:t>.</w:t>
      </w:r>
    </w:p>
    <w:p w14:paraId="0B29143C" w14:textId="468D417C" w:rsidR="007C35A0" w:rsidRDefault="007C35A0" w:rsidP="00652E39">
      <w:pPr>
        <w:tabs>
          <w:tab w:val="left" w:pos="720"/>
        </w:tabs>
        <w:spacing w:line="360" w:lineRule="auto"/>
        <w:ind w:left="2160" w:hanging="720"/>
        <w:jc w:val="both"/>
        <w:rPr>
          <w:spacing w:val="0"/>
          <w:sz w:val="28"/>
          <w:szCs w:val="28"/>
        </w:rPr>
      </w:pPr>
      <w:r w:rsidRPr="007C35A0">
        <w:rPr>
          <w:spacing w:val="0"/>
          <w:sz w:val="28"/>
          <w:szCs w:val="28"/>
          <w:u w:val="words"/>
        </w:rPr>
        <w:t>(</w:t>
      </w:r>
      <w:r w:rsidR="000329FD">
        <w:rPr>
          <w:spacing w:val="0"/>
          <w:sz w:val="28"/>
          <w:szCs w:val="28"/>
          <w:u w:val="words"/>
        </w:rPr>
        <w:t>2</w:t>
      </w:r>
      <w:r w:rsidRPr="007C35A0">
        <w:rPr>
          <w:spacing w:val="0"/>
          <w:sz w:val="28"/>
          <w:szCs w:val="28"/>
          <w:u w:val="words"/>
        </w:rPr>
        <w:t>)</w:t>
      </w:r>
      <w:r>
        <w:rPr>
          <w:spacing w:val="0"/>
          <w:sz w:val="28"/>
          <w:szCs w:val="28"/>
        </w:rPr>
        <w:tab/>
      </w:r>
      <w:r w:rsidR="00F22793" w:rsidRPr="00F22793">
        <w:rPr>
          <w:spacing w:val="0"/>
          <w:sz w:val="28"/>
          <w:szCs w:val="28"/>
        </w:rPr>
        <w:t>A person authorized to enforce this Section must not issue a citation for a violation unless the violation still exists 24 hours after a notice of violation.  An authorized enforcement officer may issue the notice of violation to any person responsible under subsection (a) for clearing the snow or ice, or post the notice in a conspicuous place on the proper</w:t>
      </w:r>
      <w:r>
        <w:rPr>
          <w:spacing w:val="0"/>
          <w:sz w:val="28"/>
          <w:szCs w:val="28"/>
        </w:rPr>
        <w:t>ty where the violation exists.</w:t>
      </w:r>
    </w:p>
    <w:p w14:paraId="560C17E6" w14:textId="1B9810B3" w:rsidR="007C35A0" w:rsidRDefault="007C35A0" w:rsidP="007C35A0">
      <w:pPr>
        <w:spacing w:line="360" w:lineRule="auto"/>
        <w:ind w:left="2160" w:hanging="720"/>
        <w:jc w:val="both"/>
        <w:rPr>
          <w:spacing w:val="0"/>
          <w:sz w:val="28"/>
          <w:szCs w:val="28"/>
        </w:rPr>
      </w:pPr>
      <w:r w:rsidRPr="007C35A0">
        <w:rPr>
          <w:spacing w:val="0"/>
          <w:sz w:val="28"/>
          <w:szCs w:val="28"/>
          <w:u w:val="words"/>
        </w:rPr>
        <w:t>(</w:t>
      </w:r>
      <w:r w:rsidR="000329FD">
        <w:rPr>
          <w:spacing w:val="0"/>
          <w:sz w:val="28"/>
          <w:szCs w:val="28"/>
          <w:u w:val="words"/>
        </w:rPr>
        <w:t>3</w:t>
      </w:r>
      <w:r w:rsidRPr="007C35A0">
        <w:rPr>
          <w:spacing w:val="0"/>
          <w:sz w:val="28"/>
          <w:szCs w:val="28"/>
          <w:u w:val="words"/>
        </w:rPr>
        <w:t>)</w:t>
      </w:r>
      <w:r>
        <w:rPr>
          <w:spacing w:val="0"/>
          <w:sz w:val="28"/>
          <w:szCs w:val="28"/>
        </w:rPr>
        <w:tab/>
      </w:r>
      <w:r w:rsidR="00F22793" w:rsidRPr="00F22793">
        <w:rPr>
          <w:spacing w:val="0"/>
          <w:sz w:val="28"/>
          <w:szCs w:val="28"/>
        </w:rPr>
        <w:t>Each day a violation continues to exist is a separate violation, except for a violation on or adjacent to a single-family residential property.</w:t>
      </w:r>
    </w:p>
    <w:p w14:paraId="1B646D44" w14:textId="77777777" w:rsidR="007C35A0" w:rsidRDefault="007C35A0" w:rsidP="007C35A0">
      <w:pPr>
        <w:spacing w:line="360" w:lineRule="auto"/>
        <w:jc w:val="center"/>
        <w:rPr>
          <w:spacing w:val="0"/>
          <w:sz w:val="28"/>
          <w:szCs w:val="28"/>
        </w:rPr>
      </w:pPr>
      <w:r>
        <w:rPr>
          <w:spacing w:val="0"/>
          <w:sz w:val="28"/>
          <w:szCs w:val="28"/>
        </w:rPr>
        <w:t>*</w:t>
      </w:r>
      <w:r>
        <w:rPr>
          <w:spacing w:val="0"/>
          <w:sz w:val="28"/>
          <w:szCs w:val="28"/>
        </w:rPr>
        <w:tab/>
        <w:t>*</w:t>
      </w:r>
      <w:r>
        <w:rPr>
          <w:spacing w:val="0"/>
          <w:sz w:val="28"/>
          <w:szCs w:val="28"/>
        </w:rPr>
        <w:tab/>
        <w:t>*</w:t>
      </w:r>
    </w:p>
    <w:p w14:paraId="44427CD5" w14:textId="77777777" w:rsidR="000B7437" w:rsidRPr="005323C7" w:rsidRDefault="000B7437" w:rsidP="000B7437">
      <w:pPr>
        <w:spacing w:line="360" w:lineRule="auto"/>
        <w:ind w:firstLine="720"/>
        <w:jc w:val="both"/>
        <w:rPr>
          <w:sz w:val="28"/>
        </w:rPr>
      </w:pPr>
      <w:r>
        <w:rPr>
          <w:b/>
          <w:sz w:val="28"/>
        </w:rPr>
        <w:t>Sec. 2.  Expedited Effective Date:</w:t>
      </w:r>
      <w:r>
        <w:rPr>
          <w:sz w:val="28"/>
        </w:rPr>
        <w:t xml:space="preserve">  The Council declares that this legislation is necessary for the immediate protection of the public interest.  This Act takes effect on the date on which it becomes law.</w:t>
      </w:r>
    </w:p>
    <w:p w14:paraId="4DA0DC19" w14:textId="77777777" w:rsidR="00B64F95" w:rsidRDefault="00B64F95">
      <w:pPr>
        <w:keepNext/>
        <w:keepLines/>
        <w:spacing w:line="360" w:lineRule="auto"/>
      </w:pPr>
      <w:r>
        <w:rPr>
          <w:i/>
        </w:rPr>
        <w:t>Approved:</w:t>
      </w:r>
    </w:p>
    <w:p w14:paraId="2F288898" w14:textId="77777777" w:rsidR="00B64F95" w:rsidRDefault="00B64F95">
      <w:pPr>
        <w:keepNext/>
        <w:keepLines/>
        <w:suppressLineNumbers/>
        <w:spacing w:line="360" w:lineRule="auto"/>
      </w:pPr>
    </w:p>
    <w:p w14:paraId="410CFD12" w14:textId="0426680B" w:rsidR="00B64F95" w:rsidRDefault="003D2CC6">
      <w:pPr>
        <w:keepNext/>
        <w:keepLines/>
        <w:spacing w:line="360" w:lineRule="auto"/>
      </w:pPr>
      <w:r w:rsidRPr="007664E0">
        <w:rPr>
          <w:highlight w:val="yellow"/>
        </w:rPr>
        <w:t>/s/</w:t>
      </w:r>
      <w:r w:rsidRPr="007664E0">
        <w:rPr>
          <w:highlight w:val="yellow"/>
        </w:rPr>
        <w:tab/>
      </w:r>
      <w:r>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3D2CC6">
        <w:rPr>
          <w:highlight w:val="yellow"/>
        </w:rPr>
        <w:t>12/14/16</w:t>
      </w:r>
    </w:p>
    <w:p w14:paraId="2A556AD1" w14:textId="0A6A0875" w:rsidR="00B64F95" w:rsidRDefault="00A93005">
      <w:pPr>
        <w:suppressLineNumbers/>
        <w:pBdr>
          <w:top w:val="single" w:sz="6" w:space="1" w:color="auto"/>
        </w:pBdr>
        <w:spacing w:line="360" w:lineRule="auto"/>
      </w:pPr>
      <w:r>
        <w:t>Roger Berliner</w:t>
      </w:r>
      <w:r w:rsidR="00B64F95">
        <w:t>, President, County Council</w:t>
      </w:r>
      <w:r w:rsidR="00F0369C">
        <w:tab/>
      </w:r>
      <w:r w:rsidR="00B64F95">
        <w:tab/>
      </w:r>
      <w:r w:rsidR="00B64F95">
        <w:tab/>
      </w:r>
      <w:r w:rsidR="00E52FA7">
        <w:tab/>
      </w:r>
      <w:r w:rsidR="00B64F95">
        <w:tab/>
        <w:t>Date</w:t>
      </w:r>
    </w:p>
    <w:p w14:paraId="29EF8E26" w14:textId="77777777" w:rsidR="00B64F95" w:rsidRDefault="00B64F95">
      <w:pPr>
        <w:keepNext/>
        <w:keepLines/>
        <w:spacing w:line="360" w:lineRule="auto"/>
      </w:pPr>
      <w:r>
        <w:rPr>
          <w:i/>
        </w:rPr>
        <w:t>Approved:</w:t>
      </w:r>
    </w:p>
    <w:p w14:paraId="662D0073" w14:textId="77777777" w:rsidR="00B64F95" w:rsidRDefault="00B64F95">
      <w:pPr>
        <w:keepNext/>
        <w:keepLines/>
        <w:suppressLineNumbers/>
        <w:spacing w:line="360" w:lineRule="auto"/>
      </w:pPr>
    </w:p>
    <w:p w14:paraId="376748C2" w14:textId="4EDC0338" w:rsidR="003D2CC6" w:rsidRDefault="003D2CC6" w:rsidP="003D2CC6">
      <w:pPr>
        <w:keepNext/>
        <w:keepLines/>
        <w:spacing w:line="360" w:lineRule="auto"/>
      </w:pPr>
      <w:r w:rsidRPr="007664E0">
        <w:rPr>
          <w:highlight w:val="yellow"/>
        </w:rPr>
        <w:t>/s/</w:t>
      </w:r>
      <w:r w:rsidRPr="007664E0">
        <w:rPr>
          <w:highlight w:val="yellow"/>
        </w:rPr>
        <w:tab/>
      </w:r>
      <w:r>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bookmarkStart w:id="1" w:name="_GoBack"/>
      <w:bookmarkEnd w:id="1"/>
      <w:r w:rsidRPr="003D2CC6">
        <w:rPr>
          <w:highlight w:val="yellow"/>
        </w:rPr>
        <w:t>12/1</w:t>
      </w:r>
      <w:r w:rsidRPr="003D2CC6">
        <w:rPr>
          <w:highlight w:val="yellow"/>
        </w:rPr>
        <w:t>9</w:t>
      </w:r>
      <w:r w:rsidRPr="003D2CC6">
        <w:rPr>
          <w:highlight w:val="yellow"/>
        </w:rPr>
        <w:t>/16</w:t>
      </w:r>
    </w:p>
    <w:p w14:paraId="605C8ADC" w14:textId="77777777" w:rsidR="00B64F95" w:rsidRDefault="00F11853">
      <w:pPr>
        <w:keepLines/>
        <w:suppressLineNumbers/>
        <w:pBdr>
          <w:top w:val="single" w:sz="6" w:space="1" w:color="auto"/>
        </w:pBdr>
        <w:spacing w:line="360" w:lineRule="auto"/>
      </w:pPr>
      <w:r w:rsidRPr="0039153E">
        <w:t>Isiah Leggett</w:t>
      </w:r>
      <w:r w:rsidR="00B64F95">
        <w:t>, County Executive</w:t>
      </w:r>
      <w:r w:rsidR="00B64F95">
        <w:tab/>
      </w:r>
      <w:r>
        <w:tab/>
      </w:r>
      <w:r w:rsidR="00B64F95">
        <w:tab/>
      </w:r>
      <w:r w:rsidR="00B64F95">
        <w:tab/>
      </w:r>
      <w:r w:rsidR="00B64F95">
        <w:tab/>
      </w:r>
      <w:r w:rsidR="00B64F95">
        <w:tab/>
        <w:t>Date</w:t>
      </w:r>
    </w:p>
    <w:p w14:paraId="594801FF" w14:textId="77777777" w:rsidR="00B64F95" w:rsidRDefault="00B64F95">
      <w:pPr>
        <w:keepNext/>
        <w:keepLines/>
        <w:spacing w:line="360" w:lineRule="auto"/>
      </w:pPr>
      <w:r>
        <w:rPr>
          <w:i/>
        </w:rPr>
        <w:t>This is a correct copy of Council action.</w:t>
      </w:r>
    </w:p>
    <w:p w14:paraId="3A8178F1" w14:textId="77777777" w:rsidR="00B64F95" w:rsidRDefault="00B64F95">
      <w:pPr>
        <w:keepNext/>
        <w:keepLines/>
        <w:suppressLineNumbers/>
        <w:spacing w:line="360" w:lineRule="auto"/>
      </w:pPr>
    </w:p>
    <w:p w14:paraId="11DAA1F0" w14:textId="56247ECA" w:rsidR="003D2CC6" w:rsidRDefault="003D2CC6" w:rsidP="003D2CC6">
      <w:pPr>
        <w:keepNext/>
        <w:keepLines/>
        <w:spacing w:line="360" w:lineRule="auto"/>
      </w:pPr>
      <w:r w:rsidRPr="007664E0">
        <w:rPr>
          <w:highlight w:val="yellow"/>
        </w:rPr>
        <w:t>/s/</w:t>
      </w:r>
      <w:r w:rsidRPr="007664E0">
        <w:rPr>
          <w:highlight w:val="yellow"/>
        </w:rPr>
        <w:tab/>
      </w:r>
      <w:r>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3D2CC6">
        <w:rPr>
          <w:highlight w:val="yellow"/>
        </w:rPr>
        <w:tab/>
      </w:r>
      <w:r w:rsidRPr="003D2CC6">
        <w:rPr>
          <w:highlight w:val="yellow"/>
        </w:rPr>
        <w:t>12/21</w:t>
      </w:r>
      <w:r w:rsidRPr="003D2CC6">
        <w:rPr>
          <w:highlight w:val="yellow"/>
        </w:rPr>
        <w:t>/16</w:t>
      </w:r>
    </w:p>
    <w:p w14:paraId="4B61DCEF" w14:textId="77777777" w:rsidR="00B64F95" w:rsidRDefault="00462317">
      <w:pPr>
        <w:suppressLineNumbers/>
        <w:pBdr>
          <w:top w:val="single" w:sz="6" w:space="1" w:color="auto"/>
        </w:pBdr>
        <w:spacing w:line="360" w:lineRule="auto"/>
      </w:pPr>
      <w:r>
        <w:t>Linda M. Lauer</w:t>
      </w:r>
      <w:r w:rsidR="00B64F95">
        <w:t>, Clerk of the Council</w:t>
      </w:r>
      <w:r w:rsidR="00B64F95">
        <w:tab/>
      </w:r>
      <w:r w:rsidR="00B64F95">
        <w:tab/>
      </w:r>
      <w:r w:rsidR="00B64F95">
        <w:tab/>
      </w:r>
      <w:r w:rsidR="00F11853">
        <w:tab/>
      </w:r>
      <w:r w:rsidR="00B64F95">
        <w:tab/>
      </w:r>
      <w:r w:rsidR="00B64F95">
        <w:tab/>
        <w:t>Date</w:t>
      </w:r>
    </w:p>
    <w:sectPr w:rsidR="00B64F95" w:rsidSect="00F934C6">
      <w:pgSz w:w="12240" w:h="15840" w:code="1"/>
      <w:pgMar w:top="1440" w:right="1008" w:bottom="1440" w:left="1872" w:header="720" w:footer="720" w:gutter="0"/>
      <w:paperSrc w:first="15" w:other="15"/>
      <w:lnNumType w:countBy="1" w:restart="continuous"/>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87923" w14:textId="77777777" w:rsidR="001F405A" w:rsidRDefault="001F405A">
      <w:r>
        <w:separator/>
      </w:r>
    </w:p>
  </w:endnote>
  <w:endnote w:type="continuationSeparator" w:id="0">
    <w:p w14:paraId="6011B1F5" w14:textId="77777777" w:rsidR="001F405A" w:rsidRDefault="001F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EC6CB" w14:textId="77777777" w:rsidR="00311D8A" w:rsidRDefault="00B64F95" w:rsidP="00311D8A">
    <w:pPr>
      <w:tabs>
        <w:tab w:val="center" w:pos="4680"/>
        <w:tab w:val="right" w:pos="9360"/>
      </w:tabs>
      <w:jc w:val="right"/>
    </w:pPr>
    <w:r>
      <w:tab/>
      <w:t xml:space="preserve">- </w:t>
    </w:r>
    <w:r>
      <w:fldChar w:fldCharType="begin"/>
    </w:r>
    <w:r>
      <w:instrText xml:space="preserve"> PAGE </w:instrText>
    </w:r>
    <w:r>
      <w:fldChar w:fldCharType="separate"/>
    </w:r>
    <w:r w:rsidR="003D2CC6">
      <w:rPr>
        <w:noProof/>
      </w:rPr>
      <w:t>3</w:t>
    </w:r>
    <w:r>
      <w:fldChar w:fldCharType="end"/>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1D462" w14:textId="77777777" w:rsidR="001F405A" w:rsidRDefault="001F405A">
      <w:r>
        <w:separator/>
      </w:r>
    </w:p>
  </w:footnote>
  <w:footnote w:type="continuationSeparator" w:id="0">
    <w:p w14:paraId="7C3AAE14" w14:textId="77777777" w:rsidR="001F405A" w:rsidRDefault="001F4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807E" w14:textId="27925199" w:rsidR="00B64F95" w:rsidRDefault="00AC6768">
    <w:pPr>
      <w:pStyle w:val="Header"/>
      <w:jc w:val="right"/>
    </w:pPr>
    <w:r>
      <w:rPr>
        <w:rFonts w:ascii="Arial" w:hAnsi="Arial"/>
        <w:smallCaps/>
        <w:sz w:val="20"/>
      </w:rPr>
      <w:t xml:space="preserve">Expedited </w:t>
    </w:r>
    <w:r w:rsidR="00B64F95">
      <w:rPr>
        <w:rFonts w:ascii="Arial" w:hAnsi="Arial"/>
        <w:smallCaps/>
        <w:sz w:val="20"/>
      </w:rPr>
      <w:t xml:space="preserve">Bill No. </w:t>
    </w:r>
    <w:r w:rsidR="00A672BA">
      <w:rPr>
        <w:rFonts w:ascii="Arial" w:hAnsi="Arial"/>
        <w:smallCaps/>
        <w:sz w:val="20"/>
      </w:rPr>
      <w:t>46</w:t>
    </w:r>
    <w:r w:rsidR="00661E5D">
      <w:rPr>
        <w:rFonts w:ascii="Arial" w:hAnsi="Arial"/>
        <w:smallCaps/>
        <w:sz w:val="20"/>
      </w:rPr>
      <w:t>-16</w:t>
    </w:r>
  </w:p>
  <w:p w14:paraId="52F05F94" w14:textId="77777777" w:rsidR="00B64F95" w:rsidRDefault="00B64F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33E0E"/>
    <w:multiLevelType w:val="hybridMultilevel"/>
    <w:tmpl w:val="2FD438E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02DCA"/>
    <w:multiLevelType w:val="hybridMultilevel"/>
    <w:tmpl w:val="00DEA44A"/>
    <w:lvl w:ilvl="0" w:tplc="3850A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01264C"/>
    <w:multiLevelType w:val="hybridMultilevel"/>
    <w:tmpl w:val="436C0E58"/>
    <w:lvl w:ilvl="0" w:tplc="4B8A6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32634A"/>
    <w:multiLevelType w:val="hybridMultilevel"/>
    <w:tmpl w:val="23B6622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F3082E"/>
    <w:multiLevelType w:val="hybridMultilevel"/>
    <w:tmpl w:val="5D0A9CF8"/>
    <w:lvl w:ilvl="0" w:tplc="04090001">
      <w:start w:val="2"/>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6B7A86"/>
    <w:multiLevelType w:val="hybridMultilevel"/>
    <w:tmpl w:val="30D24250"/>
    <w:lvl w:ilvl="0" w:tplc="FF726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AE1BD8"/>
    <w:multiLevelType w:val="hybridMultilevel"/>
    <w:tmpl w:val="541E7A48"/>
    <w:lvl w:ilvl="0" w:tplc="04090001">
      <w:start w:val="2"/>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3F"/>
    <w:rsid w:val="00011408"/>
    <w:rsid w:val="00016C3E"/>
    <w:rsid w:val="000320F9"/>
    <w:rsid w:val="000329FD"/>
    <w:rsid w:val="000B7437"/>
    <w:rsid w:val="000E256E"/>
    <w:rsid w:val="0011344C"/>
    <w:rsid w:val="00125107"/>
    <w:rsid w:val="00131B9A"/>
    <w:rsid w:val="00164D38"/>
    <w:rsid w:val="001B076A"/>
    <w:rsid w:val="001D7EF6"/>
    <w:rsid w:val="001F405A"/>
    <w:rsid w:val="00215948"/>
    <w:rsid w:val="00220FFC"/>
    <w:rsid w:val="00252075"/>
    <w:rsid w:val="002541F8"/>
    <w:rsid w:val="002B04EE"/>
    <w:rsid w:val="002F325F"/>
    <w:rsid w:val="00311D8A"/>
    <w:rsid w:val="00312E70"/>
    <w:rsid w:val="0031772C"/>
    <w:rsid w:val="0035526A"/>
    <w:rsid w:val="003D0A3C"/>
    <w:rsid w:val="003D2CC6"/>
    <w:rsid w:val="003F7256"/>
    <w:rsid w:val="00427275"/>
    <w:rsid w:val="0044280F"/>
    <w:rsid w:val="00462317"/>
    <w:rsid w:val="004633A7"/>
    <w:rsid w:val="00472AE3"/>
    <w:rsid w:val="004820E5"/>
    <w:rsid w:val="004A4456"/>
    <w:rsid w:val="004B43AA"/>
    <w:rsid w:val="004B58C8"/>
    <w:rsid w:val="004C34FD"/>
    <w:rsid w:val="00516D04"/>
    <w:rsid w:val="005451BC"/>
    <w:rsid w:val="00546321"/>
    <w:rsid w:val="00551FCF"/>
    <w:rsid w:val="0056097F"/>
    <w:rsid w:val="005774E9"/>
    <w:rsid w:val="005A3ADA"/>
    <w:rsid w:val="005B037B"/>
    <w:rsid w:val="005B41DD"/>
    <w:rsid w:val="005F644F"/>
    <w:rsid w:val="00627B65"/>
    <w:rsid w:val="006505D9"/>
    <w:rsid w:val="00652E39"/>
    <w:rsid w:val="00661E5D"/>
    <w:rsid w:val="00677874"/>
    <w:rsid w:val="006873C0"/>
    <w:rsid w:val="006C7522"/>
    <w:rsid w:val="006E60EA"/>
    <w:rsid w:val="006F4256"/>
    <w:rsid w:val="00712CF6"/>
    <w:rsid w:val="007204A9"/>
    <w:rsid w:val="0072576B"/>
    <w:rsid w:val="007C35A0"/>
    <w:rsid w:val="007F01D0"/>
    <w:rsid w:val="007F7CAD"/>
    <w:rsid w:val="00803A71"/>
    <w:rsid w:val="00803E07"/>
    <w:rsid w:val="00807DBB"/>
    <w:rsid w:val="00816DD7"/>
    <w:rsid w:val="008574D7"/>
    <w:rsid w:val="008D7C29"/>
    <w:rsid w:val="008E6148"/>
    <w:rsid w:val="00903490"/>
    <w:rsid w:val="009060A3"/>
    <w:rsid w:val="00906803"/>
    <w:rsid w:val="009A1271"/>
    <w:rsid w:val="009A12F8"/>
    <w:rsid w:val="009A7794"/>
    <w:rsid w:val="009D18AB"/>
    <w:rsid w:val="009E2ECC"/>
    <w:rsid w:val="00A13666"/>
    <w:rsid w:val="00A53D92"/>
    <w:rsid w:val="00A672BA"/>
    <w:rsid w:val="00A93005"/>
    <w:rsid w:val="00AC6768"/>
    <w:rsid w:val="00B263C3"/>
    <w:rsid w:val="00B64F95"/>
    <w:rsid w:val="00BF0B65"/>
    <w:rsid w:val="00C325B4"/>
    <w:rsid w:val="00C43625"/>
    <w:rsid w:val="00C55E65"/>
    <w:rsid w:val="00C6691A"/>
    <w:rsid w:val="00C976ED"/>
    <w:rsid w:val="00CA18C6"/>
    <w:rsid w:val="00CB2757"/>
    <w:rsid w:val="00CB4C85"/>
    <w:rsid w:val="00CD4AC6"/>
    <w:rsid w:val="00CE4529"/>
    <w:rsid w:val="00D03D8F"/>
    <w:rsid w:val="00D52905"/>
    <w:rsid w:val="00D95902"/>
    <w:rsid w:val="00DB423B"/>
    <w:rsid w:val="00DD4180"/>
    <w:rsid w:val="00DF59A4"/>
    <w:rsid w:val="00E40484"/>
    <w:rsid w:val="00E52FA7"/>
    <w:rsid w:val="00E55AA0"/>
    <w:rsid w:val="00E6141C"/>
    <w:rsid w:val="00EB4989"/>
    <w:rsid w:val="00EC0CCB"/>
    <w:rsid w:val="00EE251D"/>
    <w:rsid w:val="00EF7ACC"/>
    <w:rsid w:val="00F0369C"/>
    <w:rsid w:val="00F11853"/>
    <w:rsid w:val="00F22793"/>
    <w:rsid w:val="00F37244"/>
    <w:rsid w:val="00F42B44"/>
    <w:rsid w:val="00F65FC6"/>
    <w:rsid w:val="00F67E76"/>
    <w:rsid w:val="00F934C6"/>
    <w:rsid w:val="00FA727E"/>
    <w:rsid w:val="00FD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B682654"/>
  <w15:chartTrackingRefBased/>
  <w15:docId w15:val="{12983AD4-4D41-4192-AA94-57B98530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ubsectiona">
    <w:name w:val="Subsection (a)"/>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ind w:firstLine="720"/>
    </w:pPr>
    <w:rPr>
      <w:b/>
    </w:rPr>
  </w:style>
  <w:style w:type="paragraph" w:styleId="ListParagraph">
    <w:name w:val="List Paragraph"/>
    <w:basedOn w:val="Normal"/>
    <w:uiPriority w:val="34"/>
    <w:qFormat/>
    <w:rsid w:val="00903490"/>
    <w:pPr>
      <w:ind w:left="720"/>
      <w:contextualSpacing/>
    </w:pPr>
  </w:style>
  <w:style w:type="paragraph" w:customStyle="1" w:styleId="Paragraph1">
    <w:name w:val="Paragraph (1)"/>
    <w:basedOn w:val="Subsectiona"/>
    <w:pPr>
      <w:ind w:left="2160" w:hanging="720"/>
    </w:pPr>
    <w:rPr>
      <w:b w:val="0"/>
    </w:rPr>
  </w:style>
  <w:style w:type="paragraph" w:styleId="BalloonText">
    <w:name w:val="Balloon Text"/>
    <w:basedOn w:val="Normal"/>
    <w:link w:val="BalloonTextChar"/>
    <w:rsid w:val="00E55AA0"/>
    <w:rPr>
      <w:rFonts w:ascii="Segoe UI" w:hAnsi="Segoe UI" w:cs="Segoe UI"/>
      <w:sz w:val="18"/>
      <w:szCs w:val="18"/>
    </w:rPr>
  </w:style>
  <w:style w:type="character" w:customStyle="1" w:styleId="BalloonTextChar">
    <w:name w:val="Balloon Text Char"/>
    <w:basedOn w:val="DefaultParagraphFont"/>
    <w:link w:val="BalloonText"/>
    <w:rsid w:val="00E55AA0"/>
    <w:rPr>
      <w:rFonts w:ascii="Segoe UI" w:hAnsi="Segoe UI" w:cs="Segoe UI"/>
      <w:spacing w:val="-3"/>
      <w:sz w:val="18"/>
      <w:szCs w:val="18"/>
    </w:rPr>
  </w:style>
  <w:style w:type="paragraph" w:customStyle="1" w:styleId="WPHeader">
    <w:name w:val="WP_Header"/>
    <w:basedOn w:val="Normal"/>
    <w:rsid w:val="00F37244"/>
    <w:pPr>
      <w:widowControl w:val="0"/>
      <w:tabs>
        <w:tab w:val="left" w:pos="0"/>
        <w:tab w:val="center" w:pos="4320"/>
        <w:tab w:val="right" w:pos="8640"/>
        <w:tab w:val="right" w:pos="9360"/>
      </w:tabs>
    </w:pPr>
    <w:rPr>
      <w:spacing w:val="0"/>
    </w:rPr>
  </w:style>
  <w:style w:type="character" w:styleId="CommentReference">
    <w:name w:val="annotation reference"/>
    <w:basedOn w:val="DefaultParagraphFont"/>
    <w:rsid w:val="006873C0"/>
    <w:rPr>
      <w:sz w:val="16"/>
      <w:szCs w:val="16"/>
    </w:rPr>
  </w:style>
  <w:style w:type="paragraph" w:styleId="CommentText">
    <w:name w:val="annotation text"/>
    <w:basedOn w:val="Normal"/>
    <w:link w:val="CommentTextChar"/>
    <w:rsid w:val="006873C0"/>
    <w:rPr>
      <w:sz w:val="20"/>
    </w:rPr>
  </w:style>
  <w:style w:type="character" w:customStyle="1" w:styleId="CommentTextChar">
    <w:name w:val="Comment Text Char"/>
    <w:basedOn w:val="DefaultParagraphFont"/>
    <w:link w:val="CommentText"/>
    <w:rsid w:val="006873C0"/>
    <w:rPr>
      <w:spacing w:val="-3"/>
    </w:rPr>
  </w:style>
  <w:style w:type="paragraph" w:styleId="CommentSubject">
    <w:name w:val="annotation subject"/>
    <w:basedOn w:val="CommentText"/>
    <w:next w:val="CommentText"/>
    <w:link w:val="CommentSubjectChar"/>
    <w:rsid w:val="006873C0"/>
    <w:rPr>
      <w:b/>
      <w:bCs/>
    </w:rPr>
  </w:style>
  <w:style w:type="character" w:customStyle="1" w:styleId="CommentSubjectChar">
    <w:name w:val="Comment Subject Char"/>
    <w:basedOn w:val="CommentTextChar"/>
    <w:link w:val="CommentSubject"/>
    <w:rsid w:val="006873C0"/>
    <w:rPr>
      <w:b/>
      <w:bCs/>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8AE50-4921-4083-AB92-C51D486A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720</Words>
  <Characters>3808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Bill template</vt:lpstr>
    </vt:vector>
  </TitlesOfParts>
  <Company>Montgomery County Government</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template</dc:title>
  <dc:subject/>
  <dc:creator>County User</dc:creator>
  <cp:keywords/>
  <cp:lastModifiedBy>Medrano-Rivera, Nubia</cp:lastModifiedBy>
  <cp:revision>6</cp:revision>
  <cp:lastPrinted>2016-12-08T16:10:00Z</cp:lastPrinted>
  <dcterms:created xsi:type="dcterms:W3CDTF">2016-12-13T17:35:00Z</dcterms:created>
  <dcterms:modified xsi:type="dcterms:W3CDTF">2016-12-21T14:17:00Z</dcterms:modified>
</cp:coreProperties>
</file>