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01BB5" w14:textId="669E5A6F" w:rsidR="007F277A" w:rsidRPr="007E3027" w:rsidRDefault="007F277A" w:rsidP="001268D6">
      <w:pPr>
        <w:contextualSpacing/>
        <w:jc w:val="center"/>
        <w:rPr>
          <w:b/>
          <w:bCs/>
        </w:rPr>
      </w:pPr>
      <w:bookmarkStart w:id="0" w:name="_GoBack"/>
      <w:bookmarkEnd w:id="0"/>
    </w:p>
    <w:p w14:paraId="610F5217" w14:textId="1899C889" w:rsidR="009932A8" w:rsidRDefault="36096478" w:rsidP="00AB47B4">
      <w:pPr>
        <w:pStyle w:val="NoSpacing"/>
        <w:ind w:left="720"/>
      </w:pPr>
      <w:r w:rsidRPr="007E3027">
        <w:rPr>
          <w:b/>
          <w:bCs/>
        </w:rPr>
        <w:t xml:space="preserve">Members and Alternates </w:t>
      </w:r>
      <w:r w:rsidRPr="00952F8E">
        <w:rPr>
          <w:b/>
          <w:bCs/>
        </w:rPr>
        <w:t>Present:</w:t>
      </w:r>
      <w:r w:rsidR="00AE4496" w:rsidRPr="00952F8E">
        <w:t xml:space="preserve"> </w:t>
      </w:r>
      <w:r w:rsidR="009932A8">
        <w:t xml:space="preserve">Michael Stoto, Kimberley McBride, Rachel Newhouse, Elizabeth Rathbone, Cesar Palacios, </w:t>
      </w:r>
      <w:r w:rsidR="009A0446">
        <w:t xml:space="preserve">Jackie DeCarlo, Travis </w:t>
      </w:r>
      <w:proofErr w:type="spellStart"/>
      <w:r w:rsidR="009A0446">
        <w:t>Gayles</w:t>
      </w:r>
      <w:proofErr w:type="spellEnd"/>
      <w:r w:rsidR="009A0446">
        <w:t xml:space="preserve">, Nguyen </w:t>
      </w:r>
      <w:proofErr w:type="spellStart"/>
      <w:r w:rsidR="009A0446">
        <w:t>Nguyen</w:t>
      </w:r>
      <w:proofErr w:type="spellEnd"/>
      <w:r w:rsidR="009A0446">
        <w:t>,</w:t>
      </w:r>
      <w:r w:rsidR="002F09F0">
        <w:t xml:space="preserve"> Raymond </w:t>
      </w:r>
      <w:proofErr w:type="spellStart"/>
      <w:r w:rsidR="002F09F0">
        <w:t>Crowel</w:t>
      </w:r>
      <w:proofErr w:type="spellEnd"/>
      <w:r w:rsidR="002F09F0">
        <w:t xml:space="preserve">, Marilyn </w:t>
      </w:r>
      <w:proofErr w:type="spellStart"/>
      <w:r w:rsidR="002F09F0">
        <w:t>Lynk</w:t>
      </w:r>
      <w:proofErr w:type="spellEnd"/>
      <w:r w:rsidR="002F09F0">
        <w:t>, Kate McGra</w:t>
      </w:r>
      <w:r w:rsidR="00B80B68">
        <w:t>il, Leslie Graham, Uma Ahluwalia, Monika Driver, Beatrice Miller (phone), Jackie Williams (phone)</w:t>
      </w:r>
    </w:p>
    <w:p w14:paraId="3E48B49F" w14:textId="77777777" w:rsidR="000F3198" w:rsidRPr="00F25C30" w:rsidRDefault="000F3198" w:rsidP="00B80B68">
      <w:pPr>
        <w:pStyle w:val="NoSpacing"/>
        <w:rPr>
          <w:sz w:val="20"/>
          <w:highlight w:val="yellow"/>
        </w:rPr>
      </w:pPr>
    </w:p>
    <w:p w14:paraId="789FDB71" w14:textId="25FCC448" w:rsidR="007F277A" w:rsidRPr="007E3027" w:rsidRDefault="36096478" w:rsidP="00AB47B4">
      <w:pPr>
        <w:pStyle w:val="BodyText"/>
        <w:spacing w:after="0"/>
        <w:ind w:left="720"/>
      </w:pPr>
      <w:r w:rsidRPr="007E3027">
        <w:rPr>
          <w:b/>
          <w:bCs/>
        </w:rPr>
        <w:t>Healthy Montgomery Staff:</w:t>
      </w:r>
      <w:r w:rsidRPr="007E3027">
        <w:t xml:space="preserve"> Karen Thompkins</w:t>
      </w:r>
      <w:r w:rsidR="00A77054">
        <w:t>, Rita Deng</w:t>
      </w:r>
      <w:r w:rsidR="002F09F0">
        <w:t xml:space="preserve">, </w:t>
      </w:r>
      <w:proofErr w:type="spellStart"/>
      <w:r w:rsidR="002F09F0">
        <w:t>Chunfu</w:t>
      </w:r>
      <w:proofErr w:type="spellEnd"/>
      <w:r w:rsidR="002F09F0">
        <w:t xml:space="preserve"> Liu</w:t>
      </w:r>
      <w:r w:rsidR="00B80B68">
        <w:t>,</w:t>
      </w:r>
      <w:r w:rsidR="00B80B68" w:rsidRPr="00B80B68">
        <w:t xml:space="preserve"> </w:t>
      </w:r>
      <w:r w:rsidR="00B80B68">
        <w:t>Amina Faizan (phone)</w:t>
      </w:r>
      <w:r w:rsidR="003315B4">
        <w:t>,</w:t>
      </w:r>
      <w:r w:rsidR="003315B4" w:rsidRPr="003315B4">
        <w:t xml:space="preserve"> </w:t>
      </w:r>
      <w:r w:rsidR="003315B4">
        <w:t>Sara Safi,</w:t>
      </w:r>
    </w:p>
    <w:p w14:paraId="27B26D19" w14:textId="77777777" w:rsidR="007F277A" w:rsidRPr="00F25C30" w:rsidRDefault="007F277A" w:rsidP="00AB47B4">
      <w:pPr>
        <w:pStyle w:val="BodyText"/>
        <w:spacing w:after="0"/>
        <w:ind w:left="720"/>
        <w:rPr>
          <w:b/>
          <w:bCs/>
          <w:sz w:val="20"/>
        </w:rPr>
      </w:pPr>
    </w:p>
    <w:p w14:paraId="0310130E" w14:textId="3C9C3AD7" w:rsidR="007F277A" w:rsidRPr="007E3027" w:rsidRDefault="36096478" w:rsidP="00AB47B4">
      <w:pPr>
        <w:pStyle w:val="BodyText"/>
        <w:spacing w:after="0"/>
        <w:ind w:left="720"/>
        <w:rPr>
          <w:bCs/>
        </w:rPr>
      </w:pPr>
      <w:r w:rsidRPr="007E3027">
        <w:rPr>
          <w:b/>
          <w:bCs/>
        </w:rPr>
        <w:t xml:space="preserve">IPHI Staff: </w:t>
      </w:r>
      <w:r w:rsidR="000F3198" w:rsidRPr="007E3027">
        <w:t>Michelle Caruso</w:t>
      </w:r>
      <w:r w:rsidR="00C77F09">
        <w:t xml:space="preserve">, </w:t>
      </w:r>
      <w:r w:rsidR="006A0B3C">
        <w:t>Michael Rhein</w:t>
      </w:r>
      <w:r w:rsidR="001C2037">
        <w:t xml:space="preserve"> </w:t>
      </w:r>
    </w:p>
    <w:p w14:paraId="1AB7B1B1" w14:textId="77777777" w:rsidR="007F277A" w:rsidRPr="00F25C30" w:rsidRDefault="007F277A" w:rsidP="00AB47B4">
      <w:pPr>
        <w:pStyle w:val="BodyText"/>
        <w:spacing w:after="0"/>
        <w:ind w:left="720"/>
        <w:rPr>
          <w:bCs/>
          <w:sz w:val="20"/>
          <w:highlight w:val="yellow"/>
        </w:rPr>
      </w:pPr>
    </w:p>
    <w:p w14:paraId="58C3711F" w14:textId="6ECD2DB1" w:rsidR="00AE4496" w:rsidRPr="000B5855" w:rsidRDefault="36096478" w:rsidP="000B5855">
      <w:pPr>
        <w:ind w:left="720"/>
        <w:rPr>
          <w:sz w:val="22"/>
          <w:szCs w:val="22"/>
        </w:rPr>
      </w:pPr>
      <w:r w:rsidRPr="007E3027">
        <w:rPr>
          <w:b/>
          <w:bCs/>
        </w:rPr>
        <w:t>Guests</w:t>
      </w:r>
      <w:r w:rsidRPr="007E3027">
        <w:t xml:space="preserve">: </w:t>
      </w:r>
      <w:r w:rsidR="002226A2">
        <w:t xml:space="preserve">Alan Kaplan, Sanjana Quasem, Anna Shao, </w:t>
      </w:r>
      <w:r w:rsidR="00B80B68">
        <w:t>Linda McMillan (phone)</w:t>
      </w:r>
    </w:p>
    <w:p w14:paraId="50BAE0A4" w14:textId="7D72C469" w:rsidR="007F277A" w:rsidRPr="00F25C30" w:rsidRDefault="007F277A" w:rsidP="000862B0">
      <w:pPr>
        <w:pStyle w:val="msolistparagraph0"/>
        <w:ind w:left="0"/>
        <w:rPr>
          <w:rFonts w:ascii="Times New Roman" w:hAnsi="Times New Roman"/>
          <w:b/>
          <w:bCs/>
          <w:sz w:val="20"/>
          <w:szCs w:val="24"/>
        </w:rPr>
      </w:pPr>
    </w:p>
    <w:p w14:paraId="78D95FB0" w14:textId="69372B31" w:rsidR="003C4C30" w:rsidRPr="00AB5058" w:rsidRDefault="36096478" w:rsidP="00AB5058">
      <w:pPr>
        <w:pStyle w:val="msolistparagraph0"/>
        <w:rPr>
          <w:rFonts w:ascii="Times New Roman" w:hAnsi="Times New Roman"/>
          <w:b/>
          <w:bCs/>
          <w:sz w:val="24"/>
          <w:szCs w:val="24"/>
        </w:rPr>
      </w:pPr>
      <w:r w:rsidRPr="007E3027">
        <w:rPr>
          <w:rFonts w:ascii="Times New Roman" w:hAnsi="Times New Roman"/>
          <w:b/>
          <w:bCs/>
          <w:sz w:val="24"/>
          <w:szCs w:val="24"/>
        </w:rPr>
        <w:t>Meeting materials made available online or provided at the meeting:</w:t>
      </w:r>
    </w:p>
    <w:p w14:paraId="5904A5AF" w14:textId="77777777" w:rsidR="00AB5058" w:rsidRPr="00AB5058" w:rsidRDefault="00AB5058" w:rsidP="00AB5058">
      <w:pPr>
        <w:pStyle w:val="msolistparagraph0"/>
        <w:numPr>
          <w:ilvl w:val="0"/>
          <w:numId w:val="33"/>
        </w:numPr>
        <w:rPr>
          <w:rFonts w:ascii="Times New Roman" w:hAnsi="Times New Roman"/>
          <w:sz w:val="24"/>
          <w:szCs w:val="24"/>
        </w:rPr>
      </w:pPr>
      <w:r w:rsidRPr="00AB5058">
        <w:rPr>
          <w:rFonts w:ascii="Times New Roman" w:hAnsi="Times New Roman"/>
          <w:sz w:val="24"/>
          <w:szCs w:val="24"/>
        </w:rPr>
        <w:t>Agenda</w:t>
      </w:r>
    </w:p>
    <w:p w14:paraId="22551AF8" w14:textId="7DD6A2B2" w:rsidR="00AB5058" w:rsidRDefault="00A77054" w:rsidP="00AB5058">
      <w:pPr>
        <w:pStyle w:val="msolistparagraph0"/>
        <w:numPr>
          <w:ilvl w:val="0"/>
          <w:numId w:val="33"/>
        </w:numPr>
        <w:rPr>
          <w:rFonts w:ascii="Times New Roman" w:hAnsi="Times New Roman"/>
          <w:sz w:val="24"/>
          <w:szCs w:val="24"/>
        </w:rPr>
      </w:pPr>
      <w:r>
        <w:rPr>
          <w:rFonts w:ascii="Times New Roman" w:hAnsi="Times New Roman"/>
          <w:sz w:val="24"/>
          <w:szCs w:val="24"/>
        </w:rPr>
        <w:t>September</w:t>
      </w:r>
      <w:r w:rsidR="00AB5058" w:rsidRPr="003F74E8">
        <w:rPr>
          <w:rFonts w:ascii="Times New Roman" w:hAnsi="Times New Roman"/>
          <w:sz w:val="24"/>
          <w:szCs w:val="24"/>
        </w:rPr>
        <w:t xml:space="preserve"> Draft Minutes for Approval</w:t>
      </w:r>
    </w:p>
    <w:p w14:paraId="2E2C7389" w14:textId="08B19806" w:rsidR="00A77054" w:rsidRPr="003F74E8" w:rsidRDefault="00A77054" w:rsidP="00AB5058">
      <w:pPr>
        <w:pStyle w:val="msolistparagraph0"/>
        <w:numPr>
          <w:ilvl w:val="0"/>
          <w:numId w:val="33"/>
        </w:numPr>
        <w:rPr>
          <w:rFonts w:ascii="Times New Roman" w:hAnsi="Times New Roman"/>
          <w:sz w:val="24"/>
          <w:szCs w:val="24"/>
        </w:rPr>
      </w:pPr>
      <w:r>
        <w:rPr>
          <w:rFonts w:ascii="Times New Roman" w:hAnsi="Times New Roman"/>
          <w:sz w:val="24"/>
          <w:szCs w:val="24"/>
        </w:rPr>
        <w:t>Healthy Montgomery Reboot Survey Results</w:t>
      </w:r>
    </w:p>
    <w:p w14:paraId="56119DA0" w14:textId="77777777" w:rsidR="00E563B1" w:rsidRPr="00F25C30" w:rsidRDefault="00E563B1" w:rsidP="00F25C30">
      <w:pPr>
        <w:pStyle w:val="msolistparagraph0"/>
        <w:ind w:left="0"/>
        <w:rPr>
          <w:rFonts w:ascii="Times New Roman" w:hAnsi="Times New Roman"/>
          <w:bCs/>
          <w:sz w:val="20"/>
          <w:szCs w:val="24"/>
        </w:rPr>
      </w:pPr>
    </w:p>
    <w:tbl>
      <w:tblPr>
        <w:tblW w:w="14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5"/>
        <w:gridCol w:w="8010"/>
        <w:gridCol w:w="3312"/>
      </w:tblGrid>
      <w:tr w:rsidR="00745D60" w:rsidRPr="007E3027" w14:paraId="1AB07446" w14:textId="77777777" w:rsidTr="00DA3BD1">
        <w:trPr>
          <w:trHeight w:val="413"/>
          <w:tblHeader/>
          <w:jc w:val="center"/>
        </w:trPr>
        <w:tc>
          <w:tcPr>
            <w:tcW w:w="2695" w:type="dxa"/>
            <w:vAlign w:val="bottom"/>
          </w:tcPr>
          <w:p w14:paraId="1409F47B" w14:textId="0833A79E" w:rsidR="00745D60" w:rsidRPr="007E3027" w:rsidRDefault="00745D60" w:rsidP="008F494B">
            <w:pPr>
              <w:jc w:val="center"/>
              <w:rPr>
                <w:b/>
                <w:bCs/>
              </w:rPr>
            </w:pPr>
            <w:r w:rsidRPr="007E3027">
              <w:rPr>
                <w:b/>
                <w:bCs/>
              </w:rPr>
              <w:t>Topic/Presenter</w:t>
            </w:r>
          </w:p>
        </w:tc>
        <w:tc>
          <w:tcPr>
            <w:tcW w:w="8010" w:type="dxa"/>
            <w:vAlign w:val="bottom"/>
          </w:tcPr>
          <w:p w14:paraId="5CF4BEAA" w14:textId="77777777" w:rsidR="00745D60" w:rsidRPr="007E3027" w:rsidRDefault="00745D60" w:rsidP="008F494B">
            <w:pPr>
              <w:jc w:val="center"/>
              <w:rPr>
                <w:b/>
                <w:bCs/>
                <w:i/>
                <w:iCs/>
              </w:rPr>
            </w:pPr>
            <w:r w:rsidRPr="007E3027">
              <w:rPr>
                <w:b/>
                <w:bCs/>
              </w:rPr>
              <w:t>Key Points</w:t>
            </w:r>
          </w:p>
        </w:tc>
        <w:tc>
          <w:tcPr>
            <w:tcW w:w="3312" w:type="dxa"/>
            <w:vAlign w:val="bottom"/>
          </w:tcPr>
          <w:p w14:paraId="2C7CDFEE" w14:textId="5D89DF3F" w:rsidR="00745D60" w:rsidRPr="007E3027" w:rsidRDefault="00745D60" w:rsidP="00745D60">
            <w:pPr>
              <w:jc w:val="center"/>
              <w:rPr>
                <w:b/>
                <w:bCs/>
              </w:rPr>
            </w:pPr>
            <w:r w:rsidRPr="007E3027">
              <w:rPr>
                <w:b/>
                <w:bCs/>
              </w:rPr>
              <w:t>Action Item</w:t>
            </w:r>
            <w:r>
              <w:rPr>
                <w:b/>
                <w:bCs/>
              </w:rPr>
              <w:t>/</w:t>
            </w:r>
          </w:p>
          <w:p w14:paraId="57C0CE20" w14:textId="22FC6630" w:rsidR="00745D60" w:rsidRPr="007E3027" w:rsidRDefault="00745D60" w:rsidP="00745D60">
            <w:pPr>
              <w:jc w:val="center"/>
              <w:rPr>
                <w:b/>
                <w:bCs/>
              </w:rPr>
            </w:pPr>
            <w:r w:rsidRPr="007E3027">
              <w:rPr>
                <w:b/>
                <w:bCs/>
              </w:rPr>
              <w:t>Responsible Person</w:t>
            </w:r>
          </w:p>
        </w:tc>
      </w:tr>
      <w:tr w:rsidR="00745D60" w:rsidRPr="007E3027" w14:paraId="77BFC82A" w14:textId="77777777" w:rsidTr="00C818CE">
        <w:trPr>
          <w:trHeight w:val="1268"/>
          <w:jc w:val="center"/>
        </w:trPr>
        <w:tc>
          <w:tcPr>
            <w:tcW w:w="2695" w:type="dxa"/>
            <w:tcBorders>
              <w:top w:val="single" w:sz="4" w:space="0" w:color="auto"/>
              <w:left w:val="single" w:sz="4" w:space="0" w:color="auto"/>
              <w:bottom w:val="single" w:sz="4" w:space="0" w:color="auto"/>
              <w:right w:val="single" w:sz="4" w:space="0" w:color="auto"/>
            </w:tcBorders>
          </w:tcPr>
          <w:p w14:paraId="1ED0E8F7" w14:textId="77777777" w:rsidR="00745D60" w:rsidRDefault="00745D60" w:rsidP="000C25A3">
            <w:pPr>
              <w:contextualSpacing/>
              <w:rPr>
                <w:b/>
                <w:iCs/>
              </w:rPr>
            </w:pPr>
          </w:p>
          <w:p w14:paraId="568B8988" w14:textId="57BE86B6" w:rsidR="00745D60" w:rsidRPr="005B1BF5" w:rsidRDefault="00745D60" w:rsidP="005B1BF5">
            <w:pPr>
              <w:rPr>
                <w:iCs/>
              </w:rPr>
            </w:pPr>
            <w:r w:rsidRPr="005B1BF5">
              <w:rPr>
                <w:b/>
                <w:iCs/>
              </w:rPr>
              <w:t xml:space="preserve">Welcome and Opening Remarks, </w:t>
            </w:r>
            <w:r w:rsidRPr="005B1BF5">
              <w:rPr>
                <w:i/>
                <w:iCs/>
              </w:rPr>
              <w:t xml:space="preserve">Co-Chair </w:t>
            </w:r>
            <w:r w:rsidR="00D84E05" w:rsidRPr="005B1BF5">
              <w:rPr>
                <w:i/>
                <w:iCs/>
              </w:rPr>
              <w:t>Jackie DeCarlo</w:t>
            </w:r>
          </w:p>
        </w:tc>
        <w:tc>
          <w:tcPr>
            <w:tcW w:w="8010" w:type="dxa"/>
            <w:tcBorders>
              <w:top w:val="single" w:sz="4" w:space="0" w:color="auto"/>
              <w:left w:val="single" w:sz="4" w:space="0" w:color="auto"/>
              <w:bottom w:val="single" w:sz="4" w:space="0" w:color="auto"/>
              <w:right w:val="single" w:sz="4" w:space="0" w:color="auto"/>
            </w:tcBorders>
          </w:tcPr>
          <w:p w14:paraId="66035EBD" w14:textId="77777777" w:rsidR="00745D60" w:rsidRDefault="00745D60" w:rsidP="000C25A3">
            <w:pPr>
              <w:tabs>
                <w:tab w:val="left" w:pos="432"/>
              </w:tabs>
              <w:contextualSpacing/>
              <w:rPr>
                <w:bCs/>
              </w:rPr>
            </w:pPr>
          </w:p>
          <w:p w14:paraId="4890A670" w14:textId="33CA595E" w:rsidR="00745D60" w:rsidRDefault="00745D60" w:rsidP="000C25A3">
            <w:pPr>
              <w:tabs>
                <w:tab w:val="left" w:pos="432"/>
              </w:tabs>
              <w:contextualSpacing/>
              <w:rPr>
                <w:bCs/>
              </w:rPr>
            </w:pPr>
            <w:r>
              <w:rPr>
                <w:bCs/>
              </w:rPr>
              <w:t xml:space="preserve">Co-Chair </w:t>
            </w:r>
            <w:r w:rsidR="00D84E05" w:rsidRPr="00D84E05">
              <w:rPr>
                <w:bCs/>
              </w:rPr>
              <w:t>DeCarlo</w:t>
            </w:r>
            <w:r>
              <w:rPr>
                <w:bCs/>
              </w:rPr>
              <w:t xml:space="preserve"> welcomed the group and requested that all attendees introduce themselves. </w:t>
            </w:r>
          </w:p>
          <w:p w14:paraId="7FB7083D" w14:textId="3C039181" w:rsidR="00745D60" w:rsidRPr="007E3027" w:rsidRDefault="00745D60" w:rsidP="000C25A3">
            <w:pPr>
              <w:tabs>
                <w:tab w:val="left" w:pos="432"/>
              </w:tabs>
              <w:contextualSpacing/>
              <w:rPr>
                <w:bCs/>
              </w:rPr>
            </w:pPr>
          </w:p>
        </w:tc>
        <w:tc>
          <w:tcPr>
            <w:tcW w:w="3312" w:type="dxa"/>
            <w:tcBorders>
              <w:top w:val="single" w:sz="4" w:space="0" w:color="auto"/>
              <w:left w:val="single" w:sz="4" w:space="0" w:color="auto"/>
              <w:bottom w:val="single" w:sz="4" w:space="0" w:color="auto"/>
              <w:right w:val="single" w:sz="4" w:space="0" w:color="auto"/>
            </w:tcBorders>
          </w:tcPr>
          <w:p w14:paraId="5A3223A5" w14:textId="77777777" w:rsidR="00745D60" w:rsidRPr="00745D60" w:rsidRDefault="00745D60" w:rsidP="000C25A3">
            <w:pPr>
              <w:rPr>
                <w:bCs/>
              </w:rPr>
            </w:pPr>
          </w:p>
          <w:p w14:paraId="7F2DBCEF" w14:textId="77777777" w:rsidR="00745D60" w:rsidRPr="00745D60" w:rsidRDefault="00745D60" w:rsidP="000C25A3">
            <w:pPr>
              <w:rPr>
                <w:bCs/>
              </w:rPr>
            </w:pPr>
            <w:r w:rsidRPr="00745D60">
              <w:rPr>
                <w:bCs/>
              </w:rPr>
              <w:t xml:space="preserve">N/A </w:t>
            </w:r>
          </w:p>
          <w:p w14:paraId="39F499DF" w14:textId="18B624E6" w:rsidR="00745D60" w:rsidRPr="00745D60" w:rsidRDefault="00745D60" w:rsidP="00745D60">
            <w:pPr>
              <w:rPr>
                <w:bCs/>
              </w:rPr>
            </w:pPr>
          </w:p>
        </w:tc>
      </w:tr>
      <w:tr w:rsidR="00B80B68" w:rsidRPr="007E3027" w14:paraId="3A4D7153" w14:textId="77777777" w:rsidTr="004C6DB1">
        <w:trPr>
          <w:trHeight w:val="701"/>
          <w:jc w:val="center"/>
        </w:trPr>
        <w:tc>
          <w:tcPr>
            <w:tcW w:w="2695" w:type="dxa"/>
            <w:tcBorders>
              <w:top w:val="single" w:sz="4" w:space="0" w:color="808080" w:themeColor="text1" w:themeTint="7F"/>
              <w:bottom w:val="single" w:sz="4" w:space="0" w:color="auto"/>
            </w:tcBorders>
          </w:tcPr>
          <w:p w14:paraId="48606118" w14:textId="5174DCAE" w:rsidR="00B80B68" w:rsidRDefault="00B80B68" w:rsidP="00A833E5">
            <w:pPr>
              <w:rPr>
                <w:b/>
                <w:bCs/>
              </w:rPr>
            </w:pPr>
            <w:r>
              <w:rPr>
                <w:b/>
                <w:iCs/>
              </w:rPr>
              <w:t xml:space="preserve">Approval of Minutes, </w:t>
            </w:r>
            <w:r>
              <w:rPr>
                <w:i/>
                <w:iCs/>
              </w:rPr>
              <w:t>Co-Chair</w:t>
            </w:r>
            <w:r w:rsidRPr="00952F8E">
              <w:rPr>
                <w:i/>
                <w:iCs/>
              </w:rPr>
              <w:t xml:space="preserve"> </w:t>
            </w:r>
            <w:r>
              <w:rPr>
                <w:i/>
                <w:iCs/>
              </w:rPr>
              <w:t>DeCarlo</w:t>
            </w:r>
          </w:p>
        </w:tc>
        <w:tc>
          <w:tcPr>
            <w:tcW w:w="8010" w:type="dxa"/>
            <w:tcBorders>
              <w:top w:val="single" w:sz="4" w:space="0" w:color="808080" w:themeColor="text1" w:themeTint="7F"/>
              <w:bottom w:val="single" w:sz="4" w:space="0" w:color="auto"/>
            </w:tcBorders>
          </w:tcPr>
          <w:p w14:paraId="3479B22E" w14:textId="4D85F04D" w:rsidR="00B80B68" w:rsidRDefault="00B80B68" w:rsidP="00B80B68">
            <w:r>
              <w:rPr>
                <w:bCs/>
              </w:rPr>
              <w:t xml:space="preserve">The September meeting minutes were approved with no objection after quorum was reached. </w:t>
            </w:r>
          </w:p>
        </w:tc>
        <w:tc>
          <w:tcPr>
            <w:tcW w:w="3312" w:type="dxa"/>
            <w:tcBorders>
              <w:top w:val="single" w:sz="4" w:space="0" w:color="808080" w:themeColor="text1" w:themeTint="7F"/>
              <w:bottom w:val="single" w:sz="4" w:space="0" w:color="auto"/>
            </w:tcBorders>
          </w:tcPr>
          <w:p w14:paraId="212E3B22" w14:textId="62F39A25" w:rsidR="00B80B68" w:rsidRDefault="00B80B68" w:rsidP="000076AB">
            <w:pPr>
              <w:rPr>
                <w:bCs/>
              </w:rPr>
            </w:pPr>
            <w:r>
              <w:rPr>
                <w:bCs/>
              </w:rPr>
              <w:t>Finalize September Minutes –</w:t>
            </w:r>
            <w:r w:rsidRPr="00745D60">
              <w:rPr>
                <w:bCs/>
              </w:rPr>
              <w:t xml:space="preserve"> HM Staff</w:t>
            </w:r>
          </w:p>
          <w:p w14:paraId="3BB56E18" w14:textId="77777777" w:rsidR="00B80B68" w:rsidRDefault="00B80B68" w:rsidP="00A973B8">
            <w:pPr>
              <w:rPr>
                <w:bCs/>
              </w:rPr>
            </w:pPr>
          </w:p>
        </w:tc>
      </w:tr>
      <w:tr w:rsidR="00B80B68" w:rsidRPr="007E3027" w14:paraId="209590F7" w14:textId="77777777" w:rsidTr="004C6DB1">
        <w:trPr>
          <w:trHeight w:val="701"/>
          <w:jc w:val="center"/>
        </w:trPr>
        <w:tc>
          <w:tcPr>
            <w:tcW w:w="2695" w:type="dxa"/>
            <w:tcBorders>
              <w:top w:val="single" w:sz="4" w:space="0" w:color="808080" w:themeColor="text1" w:themeTint="7F"/>
              <w:bottom w:val="single" w:sz="4" w:space="0" w:color="auto"/>
            </w:tcBorders>
          </w:tcPr>
          <w:p w14:paraId="195050B2" w14:textId="77777777" w:rsidR="00B80B68" w:rsidRDefault="00B80B68" w:rsidP="00A833E5">
            <w:pPr>
              <w:rPr>
                <w:b/>
                <w:bCs/>
              </w:rPr>
            </w:pPr>
          </w:p>
          <w:p w14:paraId="4B4C7A44" w14:textId="131149FE" w:rsidR="00B80B68" w:rsidRPr="00952F8E" w:rsidRDefault="00B80B68" w:rsidP="00A833E5">
            <w:pPr>
              <w:rPr>
                <w:bCs/>
                <w:i/>
              </w:rPr>
            </w:pPr>
            <w:r>
              <w:rPr>
                <w:b/>
                <w:bCs/>
              </w:rPr>
              <w:t xml:space="preserve">HHS Director’s Report </w:t>
            </w:r>
            <w:r>
              <w:rPr>
                <w:bCs/>
                <w:i/>
              </w:rPr>
              <w:t>Uma Ahluwalia</w:t>
            </w:r>
            <w:r>
              <w:rPr>
                <w:b/>
                <w:bCs/>
              </w:rPr>
              <w:t xml:space="preserve"> </w:t>
            </w:r>
            <w:r>
              <w:rPr>
                <w:bCs/>
                <w:i/>
              </w:rPr>
              <w:t>(DHHS)</w:t>
            </w:r>
          </w:p>
        </w:tc>
        <w:tc>
          <w:tcPr>
            <w:tcW w:w="8010" w:type="dxa"/>
            <w:tcBorders>
              <w:top w:val="single" w:sz="4" w:space="0" w:color="808080" w:themeColor="text1" w:themeTint="7F"/>
              <w:bottom w:val="single" w:sz="4" w:space="0" w:color="auto"/>
            </w:tcBorders>
          </w:tcPr>
          <w:p w14:paraId="2BFB4409" w14:textId="77777777" w:rsidR="00B80B68" w:rsidRDefault="00B80B68" w:rsidP="00872F08"/>
          <w:p w14:paraId="1DD95D77" w14:textId="437D1EEC" w:rsidR="00B80B68" w:rsidRPr="007E3027" w:rsidRDefault="00B80B68" w:rsidP="007D1CAF">
            <w:r>
              <w:t>Open enrollment begins November 1</w:t>
            </w:r>
            <w:r w:rsidRPr="007D1CAF">
              <w:rPr>
                <w:vertAlign w:val="superscript"/>
              </w:rPr>
              <w:t>st</w:t>
            </w:r>
            <w:r>
              <w:t xml:space="preserve"> for 6 weeks. The proposed change to Board, Commission, and Committee status will not be introduced as legislation during this county council session. The upcoming election is in two weeks on </w:t>
            </w:r>
            <w:r>
              <w:lastRenderedPageBreak/>
              <w:t>November 6</w:t>
            </w:r>
            <w:r w:rsidRPr="007D1CAF">
              <w:rPr>
                <w:vertAlign w:val="superscript"/>
              </w:rPr>
              <w:t>th</w:t>
            </w:r>
            <w:r>
              <w:t>. Inauguration for the new County Executive will be December 3</w:t>
            </w:r>
            <w:r w:rsidRPr="007D1CAF">
              <w:rPr>
                <w:vertAlign w:val="superscript"/>
              </w:rPr>
              <w:t>rd</w:t>
            </w:r>
            <w:r>
              <w:t>, and County Council on December 4</w:t>
            </w:r>
            <w:r w:rsidRPr="007D1CAF">
              <w:rPr>
                <w:vertAlign w:val="superscript"/>
              </w:rPr>
              <w:t>th</w:t>
            </w:r>
            <w:r>
              <w:t xml:space="preserve">.  </w:t>
            </w:r>
          </w:p>
        </w:tc>
        <w:tc>
          <w:tcPr>
            <w:tcW w:w="3312" w:type="dxa"/>
            <w:tcBorders>
              <w:top w:val="single" w:sz="4" w:space="0" w:color="808080" w:themeColor="text1" w:themeTint="7F"/>
              <w:bottom w:val="single" w:sz="4" w:space="0" w:color="auto"/>
            </w:tcBorders>
          </w:tcPr>
          <w:p w14:paraId="13AA2EF7" w14:textId="77777777" w:rsidR="00B80B68" w:rsidRDefault="00B80B68" w:rsidP="00A973B8">
            <w:pPr>
              <w:rPr>
                <w:bCs/>
              </w:rPr>
            </w:pPr>
          </w:p>
          <w:p w14:paraId="73B23AB0" w14:textId="0E7AAF77" w:rsidR="00B80B68" w:rsidRPr="00745D60" w:rsidRDefault="00B80B68" w:rsidP="00A973B8">
            <w:pPr>
              <w:rPr>
                <w:bCs/>
                <w:highlight w:val="yellow"/>
              </w:rPr>
            </w:pPr>
            <w:r w:rsidRPr="00745D60">
              <w:rPr>
                <w:bCs/>
              </w:rPr>
              <w:t xml:space="preserve">N/A </w:t>
            </w:r>
          </w:p>
          <w:p w14:paraId="3A045CA3" w14:textId="6CEA4DA9" w:rsidR="00B80B68" w:rsidRDefault="00B80B68" w:rsidP="00D006FB">
            <w:pPr>
              <w:rPr>
                <w:b/>
                <w:bCs/>
              </w:rPr>
            </w:pPr>
          </w:p>
          <w:p w14:paraId="77D9F91A" w14:textId="4773BF75" w:rsidR="00B80B68" w:rsidRDefault="00B80B68" w:rsidP="00D006FB">
            <w:pPr>
              <w:rPr>
                <w:b/>
                <w:bCs/>
              </w:rPr>
            </w:pPr>
          </w:p>
          <w:p w14:paraId="50B73C6A" w14:textId="6F0DB42D" w:rsidR="00B80B68" w:rsidRPr="007E3027" w:rsidRDefault="00B80B68" w:rsidP="00C40F29">
            <w:pPr>
              <w:rPr>
                <w:b/>
                <w:bCs/>
                <w:highlight w:val="yellow"/>
              </w:rPr>
            </w:pPr>
          </w:p>
        </w:tc>
      </w:tr>
      <w:tr w:rsidR="00B80B68" w:rsidRPr="007E3027" w14:paraId="13C8DA32" w14:textId="77777777" w:rsidTr="000F139A">
        <w:trPr>
          <w:trHeight w:val="701"/>
          <w:jc w:val="center"/>
        </w:trPr>
        <w:tc>
          <w:tcPr>
            <w:tcW w:w="2695" w:type="dxa"/>
            <w:tcBorders>
              <w:top w:val="single" w:sz="4" w:space="0" w:color="808080" w:themeColor="text1" w:themeTint="7F"/>
              <w:bottom w:val="single" w:sz="4" w:space="0" w:color="auto"/>
            </w:tcBorders>
          </w:tcPr>
          <w:p w14:paraId="2A3C5392" w14:textId="77777777" w:rsidR="00B80B68" w:rsidRDefault="00B80B68" w:rsidP="007D1CAF">
            <w:pPr>
              <w:rPr>
                <w:b/>
                <w:bCs/>
              </w:rPr>
            </w:pPr>
          </w:p>
          <w:p w14:paraId="06A63859" w14:textId="7EA20F92" w:rsidR="00B80B68" w:rsidRPr="007D1CAF" w:rsidRDefault="00B80B68" w:rsidP="007D1CAF">
            <w:pPr>
              <w:rPr>
                <w:b/>
                <w:bCs/>
              </w:rPr>
            </w:pPr>
            <w:r w:rsidRPr="007D1CAF">
              <w:rPr>
                <w:b/>
                <w:bCs/>
              </w:rPr>
              <w:t xml:space="preserve">Health Officer’s Report </w:t>
            </w:r>
          </w:p>
          <w:p w14:paraId="0B8BBA68" w14:textId="102534AF" w:rsidR="00B80B68" w:rsidRPr="00872F08" w:rsidRDefault="00B80B68" w:rsidP="000C25A3">
            <w:pPr>
              <w:rPr>
                <w:i/>
                <w:color w:val="000000"/>
              </w:rPr>
            </w:pPr>
            <w:r w:rsidRPr="00872F08">
              <w:rPr>
                <w:bCs/>
                <w:i/>
              </w:rPr>
              <w:t>Dr. Travis Gayles,</w:t>
            </w:r>
            <w:r w:rsidRPr="00872F08">
              <w:rPr>
                <w:b/>
                <w:bCs/>
                <w:i/>
              </w:rPr>
              <w:t xml:space="preserve"> </w:t>
            </w:r>
            <w:r w:rsidRPr="00872F08">
              <w:rPr>
                <w:rFonts w:cs="Segoe UI"/>
                <w:i/>
                <w:color w:val="212121"/>
              </w:rPr>
              <w:t>DHHS</w:t>
            </w:r>
          </w:p>
          <w:p w14:paraId="0EB5019D" w14:textId="453AAF02" w:rsidR="00B80B68" w:rsidRDefault="00B80B68" w:rsidP="000C25A3">
            <w:pPr>
              <w:rPr>
                <w:b/>
                <w:bCs/>
              </w:rPr>
            </w:pPr>
          </w:p>
        </w:tc>
        <w:tc>
          <w:tcPr>
            <w:tcW w:w="8010" w:type="dxa"/>
            <w:tcBorders>
              <w:top w:val="single" w:sz="4" w:space="0" w:color="808080" w:themeColor="text1" w:themeTint="7F"/>
              <w:bottom w:val="single" w:sz="4" w:space="0" w:color="auto"/>
            </w:tcBorders>
          </w:tcPr>
          <w:p w14:paraId="39327E48" w14:textId="77777777" w:rsidR="00B80B68" w:rsidRDefault="00B80B68" w:rsidP="00872F08">
            <w:pPr>
              <w:rPr>
                <w:iCs/>
              </w:rPr>
            </w:pPr>
          </w:p>
          <w:p w14:paraId="0E6A5AE8" w14:textId="69B174C8" w:rsidR="00B80B68" w:rsidRDefault="00B80B68" w:rsidP="00872F08">
            <w:pPr>
              <w:rPr>
                <w:iCs/>
              </w:rPr>
            </w:pPr>
            <w:r>
              <w:rPr>
                <w:iCs/>
              </w:rPr>
              <w:t>There are now condo</w:t>
            </w:r>
            <w:r w:rsidR="006310F8">
              <w:rPr>
                <w:iCs/>
              </w:rPr>
              <w:t>ms in all high schools within</w:t>
            </w:r>
            <w:r>
              <w:rPr>
                <w:iCs/>
              </w:rPr>
              <w:t xml:space="preserve"> Montgomery County Public Schools. A new Infectious Disease report will be released soon that covers all infectious disease data, but highlights STI and TB rates in the county. A new county zip code analysis was recently presented at the Board of Health Presentation of County Council. This analysis highlights the county in a different way than has been done in the past. Our new data approach is called D2P: Data to Planning</w:t>
            </w:r>
            <w:r w:rsidR="006310F8">
              <w:rPr>
                <w:iCs/>
              </w:rPr>
              <w:t>,</w:t>
            </w:r>
            <w:r>
              <w:rPr>
                <w:iCs/>
              </w:rPr>
              <w:t xml:space="preserve"> Policy</w:t>
            </w:r>
            <w:r w:rsidR="006310F8">
              <w:rPr>
                <w:iCs/>
              </w:rPr>
              <w:t>,</w:t>
            </w:r>
            <w:r>
              <w:rPr>
                <w:iCs/>
              </w:rPr>
              <w:t xml:space="preserve"> Practice</w:t>
            </w:r>
            <w:r w:rsidR="006310F8">
              <w:rPr>
                <w:iCs/>
              </w:rPr>
              <w:t>,</w:t>
            </w:r>
            <w:r>
              <w:rPr>
                <w:iCs/>
              </w:rPr>
              <w:t xml:space="preserve"> Prevention</w:t>
            </w:r>
            <w:r w:rsidR="006310F8">
              <w:rPr>
                <w:iCs/>
              </w:rPr>
              <w:t>, and</w:t>
            </w:r>
            <w:r>
              <w:rPr>
                <w:iCs/>
              </w:rPr>
              <w:t xml:space="preserve"> Promotion. </w:t>
            </w:r>
          </w:p>
          <w:p w14:paraId="220FFBF3" w14:textId="77777777" w:rsidR="00B80B68" w:rsidRDefault="00B80B68" w:rsidP="00425D46">
            <w:pPr>
              <w:rPr>
                <w:bCs/>
              </w:rPr>
            </w:pPr>
          </w:p>
          <w:p w14:paraId="478704EF" w14:textId="4EBD8C4E" w:rsidR="00B80B68" w:rsidRDefault="00B80B68" w:rsidP="00425D46">
            <w:pPr>
              <w:rPr>
                <w:bCs/>
              </w:rPr>
            </w:pPr>
            <w:r>
              <w:rPr>
                <w:bCs/>
              </w:rPr>
              <w:t>Saturday 10/20 was the 2</w:t>
            </w:r>
            <w:r w:rsidRPr="00425D46">
              <w:rPr>
                <w:bCs/>
                <w:vertAlign w:val="superscript"/>
              </w:rPr>
              <w:t>nd</w:t>
            </w:r>
            <w:r>
              <w:rPr>
                <w:bCs/>
              </w:rPr>
              <w:t xml:space="preserve"> Envisioning Equity event. HHS was 1 of 5 Robert Wood Johnson Foundation recipients for this funding. 160 </w:t>
            </w:r>
            <w:r w:rsidR="006310F8">
              <w:rPr>
                <w:bCs/>
              </w:rPr>
              <w:t>individuals</w:t>
            </w:r>
            <w:r>
              <w:rPr>
                <w:bCs/>
              </w:rPr>
              <w:t xml:space="preserve"> registered</w:t>
            </w:r>
            <w:r w:rsidR="006310F8">
              <w:rPr>
                <w:bCs/>
              </w:rPr>
              <w:t xml:space="preserve"> for the event</w:t>
            </w:r>
            <w:r>
              <w:rPr>
                <w:bCs/>
              </w:rPr>
              <w:t xml:space="preserve">. In April, </w:t>
            </w:r>
            <w:r w:rsidR="006310F8">
              <w:rPr>
                <w:bCs/>
              </w:rPr>
              <w:t>PHS</w:t>
            </w:r>
            <w:r>
              <w:rPr>
                <w:bCs/>
              </w:rPr>
              <w:t xml:space="preserve"> is </w:t>
            </w:r>
            <w:r w:rsidR="006310F8">
              <w:rPr>
                <w:bCs/>
              </w:rPr>
              <w:t xml:space="preserve">would like to set a record </w:t>
            </w:r>
            <w:r>
              <w:rPr>
                <w:bCs/>
              </w:rPr>
              <w:t>during public health week by having the World’s Largest Health Fair. This will consist of coordinated activities throughout the county</w:t>
            </w:r>
            <w:r w:rsidR="006310F8">
              <w:rPr>
                <w:bCs/>
              </w:rPr>
              <w:t>.  M</w:t>
            </w:r>
            <w:r>
              <w:rPr>
                <w:bCs/>
              </w:rPr>
              <w:t>ore information on how to participate will be provided soon.</w:t>
            </w:r>
          </w:p>
          <w:p w14:paraId="510B9DCE" w14:textId="3036F5F8" w:rsidR="00B80B68" w:rsidRDefault="00B80B68" w:rsidP="00425D46">
            <w:pPr>
              <w:rPr>
                <w:bCs/>
              </w:rPr>
            </w:pPr>
          </w:p>
        </w:tc>
        <w:tc>
          <w:tcPr>
            <w:tcW w:w="3312" w:type="dxa"/>
            <w:tcBorders>
              <w:top w:val="single" w:sz="4" w:space="0" w:color="808080" w:themeColor="text1" w:themeTint="7F"/>
              <w:bottom w:val="single" w:sz="4" w:space="0" w:color="auto"/>
            </w:tcBorders>
          </w:tcPr>
          <w:p w14:paraId="232B1567" w14:textId="77777777" w:rsidR="00B80B68" w:rsidRDefault="00B80B68" w:rsidP="000C25A3">
            <w:pPr>
              <w:rPr>
                <w:bCs/>
              </w:rPr>
            </w:pPr>
          </w:p>
          <w:p w14:paraId="0EA82BF6" w14:textId="612352C4" w:rsidR="00B80B68" w:rsidRPr="00745D60" w:rsidRDefault="00B80B68" w:rsidP="000C25A3">
            <w:pPr>
              <w:rPr>
                <w:bCs/>
              </w:rPr>
            </w:pPr>
            <w:r w:rsidRPr="00745D60">
              <w:rPr>
                <w:bCs/>
              </w:rPr>
              <w:t xml:space="preserve">N/A </w:t>
            </w:r>
          </w:p>
          <w:p w14:paraId="2954086A" w14:textId="1AF111F0" w:rsidR="00B80B68" w:rsidRDefault="00B80B68" w:rsidP="000C25A3">
            <w:pPr>
              <w:rPr>
                <w:b/>
                <w:bCs/>
              </w:rPr>
            </w:pPr>
          </w:p>
          <w:p w14:paraId="4FA1F88B" w14:textId="77777777" w:rsidR="00B80B68" w:rsidRDefault="00B80B68" w:rsidP="000C25A3">
            <w:pPr>
              <w:rPr>
                <w:b/>
                <w:bCs/>
              </w:rPr>
            </w:pPr>
          </w:p>
        </w:tc>
      </w:tr>
      <w:tr w:rsidR="00B80B68" w:rsidRPr="007E3027" w14:paraId="7AC9A930" w14:textId="77777777" w:rsidTr="00852BF0">
        <w:trPr>
          <w:trHeight w:val="701"/>
          <w:jc w:val="center"/>
        </w:trPr>
        <w:tc>
          <w:tcPr>
            <w:tcW w:w="2695" w:type="dxa"/>
            <w:tcBorders>
              <w:top w:val="single" w:sz="4" w:space="0" w:color="808080" w:themeColor="text1" w:themeTint="7F"/>
              <w:bottom w:val="single" w:sz="4" w:space="0" w:color="auto"/>
            </w:tcBorders>
          </w:tcPr>
          <w:p w14:paraId="4376EE2F" w14:textId="205B9981" w:rsidR="00B80B68" w:rsidRPr="00AB5B4B" w:rsidRDefault="00B80B68" w:rsidP="00B35F14">
            <w:r w:rsidRPr="00B35F14">
              <w:rPr>
                <w:b/>
              </w:rPr>
              <w:t xml:space="preserve">Healthy Montgomery Proposed Meeting Dates 2019 </w:t>
            </w:r>
            <w:r w:rsidRPr="00B35F14">
              <w:rPr>
                <w:bCs/>
                <w:i/>
                <w:color w:val="000000"/>
              </w:rPr>
              <w:t>Co-chairs J. DeCarlo &amp; T. Gayles</w:t>
            </w:r>
            <w:r>
              <w:t xml:space="preserve">  </w:t>
            </w:r>
          </w:p>
          <w:p w14:paraId="6D47CA72" w14:textId="269639FE" w:rsidR="00B80B68" w:rsidRDefault="00B80B68" w:rsidP="00AB5B4B">
            <w:pPr>
              <w:rPr>
                <w:b/>
                <w:bCs/>
              </w:rPr>
            </w:pPr>
          </w:p>
        </w:tc>
        <w:tc>
          <w:tcPr>
            <w:tcW w:w="8010" w:type="dxa"/>
            <w:tcBorders>
              <w:top w:val="single" w:sz="4" w:space="0" w:color="808080" w:themeColor="text1" w:themeTint="7F"/>
              <w:bottom w:val="single" w:sz="4" w:space="0" w:color="auto"/>
            </w:tcBorders>
          </w:tcPr>
          <w:p w14:paraId="762E615C" w14:textId="02406D25" w:rsidR="00B80B68" w:rsidRDefault="00B80B68" w:rsidP="00AB5B4B">
            <w:r>
              <w:t xml:space="preserve">Dates were reviewed and confirmed. </w:t>
            </w:r>
          </w:p>
        </w:tc>
        <w:tc>
          <w:tcPr>
            <w:tcW w:w="3312" w:type="dxa"/>
            <w:tcBorders>
              <w:top w:val="single" w:sz="4" w:space="0" w:color="808080" w:themeColor="text1" w:themeTint="7F"/>
              <w:bottom w:val="single" w:sz="4" w:space="0" w:color="auto"/>
            </w:tcBorders>
          </w:tcPr>
          <w:p w14:paraId="53D70438" w14:textId="30BBB370" w:rsidR="00B80B68" w:rsidRPr="00425D46" w:rsidRDefault="00B80B68" w:rsidP="00F9151C">
            <w:r>
              <w:rPr>
                <w:bCs/>
              </w:rPr>
              <w:t xml:space="preserve">HM staff will send calendar requests. </w:t>
            </w:r>
          </w:p>
        </w:tc>
      </w:tr>
      <w:tr w:rsidR="00B80B68" w:rsidRPr="007E3027" w14:paraId="176E13B2" w14:textId="77777777" w:rsidTr="005272D5">
        <w:trPr>
          <w:trHeight w:val="863"/>
          <w:jc w:val="center"/>
        </w:trPr>
        <w:tc>
          <w:tcPr>
            <w:tcW w:w="2695" w:type="dxa"/>
          </w:tcPr>
          <w:p w14:paraId="5680BCEA" w14:textId="5A0D6337" w:rsidR="00B80B68" w:rsidRPr="00B35F14" w:rsidRDefault="00B80B68" w:rsidP="00B35F14">
            <w:pPr>
              <w:rPr>
                <w:rFonts w:eastAsia="Arial Unicode MS"/>
                <w:b/>
                <w:bCs/>
              </w:rPr>
            </w:pPr>
            <w:r w:rsidRPr="00B35F14">
              <w:rPr>
                <w:rFonts w:eastAsia="Arial Unicode MS"/>
                <w:b/>
                <w:bCs/>
              </w:rPr>
              <w:t>Healthy Montgomery Workgroups</w:t>
            </w:r>
            <w:r w:rsidRPr="00B35F14">
              <w:rPr>
                <w:rFonts w:eastAsia="Arial Unicode MS"/>
                <w:bCs/>
              </w:rPr>
              <w:t xml:space="preserve"> – </w:t>
            </w:r>
            <w:r w:rsidRPr="00B35F14">
              <w:rPr>
                <w:rFonts w:eastAsia="Arial Unicode MS"/>
                <w:b/>
                <w:bCs/>
              </w:rPr>
              <w:t>Updates</w:t>
            </w:r>
          </w:p>
          <w:p w14:paraId="321FBBF5" w14:textId="77777777" w:rsidR="00B80B68" w:rsidRDefault="00B80B68" w:rsidP="00F210CF">
            <w:pPr>
              <w:contextualSpacing/>
            </w:pPr>
          </w:p>
          <w:p w14:paraId="2E740342" w14:textId="5A52C9D6" w:rsidR="00B80B68" w:rsidRPr="001116CF" w:rsidRDefault="00B80B68" w:rsidP="00C138B8">
            <w:pPr>
              <w:contextualSpacing/>
              <w:rPr>
                <w:i/>
              </w:rPr>
            </w:pPr>
            <w:r w:rsidRPr="001116CF">
              <w:rPr>
                <w:i/>
              </w:rPr>
              <w:lastRenderedPageBreak/>
              <w:t>Health in All Policies</w:t>
            </w:r>
            <w:r>
              <w:rPr>
                <w:i/>
              </w:rPr>
              <w:t>:</w:t>
            </w:r>
          </w:p>
          <w:p w14:paraId="285F1203" w14:textId="77777777" w:rsidR="00B80B68" w:rsidRPr="001116CF" w:rsidRDefault="00B80B68" w:rsidP="00F210CF">
            <w:pPr>
              <w:contextualSpacing/>
              <w:rPr>
                <w:i/>
              </w:rPr>
            </w:pPr>
            <w:r w:rsidRPr="001116CF">
              <w:rPr>
                <w:i/>
              </w:rPr>
              <w:t>Amy Lindsey</w:t>
            </w:r>
          </w:p>
          <w:p w14:paraId="699AC9CB" w14:textId="77777777" w:rsidR="00B80B68" w:rsidRPr="001116CF" w:rsidRDefault="00B80B68" w:rsidP="00F210CF">
            <w:pPr>
              <w:contextualSpacing/>
              <w:rPr>
                <w:i/>
              </w:rPr>
            </w:pPr>
          </w:p>
          <w:p w14:paraId="475CFA2C" w14:textId="77777777" w:rsidR="00B80B68" w:rsidRDefault="00B80B68" w:rsidP="00F210CF">
            <w:pPr>
              <w:contextualSpacing/>
              <w:rPr>
                <w:i/>
              </w:rPr>
            </w:pPr>
            <w:r>
              <w:rPr>
                <w:i/>
              </w:rPr>
              <w:t xml:space="preserve">Behavioral Health: Raymond </w:t>
            </w:r>
            <w:proofErr w:type="spellStart"/>
            <w:r>
              <w:rPr>
                <w:i/>
              </w:rPr>
              <w:t>Crowel</w:t>
            </w:r>
            <w:proofErr w:type="spellEnd"/>
          </w:p>
          <w:p w14:paraId="0B24CFF4" w14:textId="77777777" w:rsidR="00B80B68" w:rsidRDefault="00B80B68" w:rsidP="00F210CF">
            <w:pPr>
              <w:contextualSpacing/>
              <w:rPr>
                <w:i/>
              </w:rPr>
            </w:pPr>
          </w:p>
          <w:p w14:paraId="7640732C" w14:textId="77777777" w:rsidR="00B80B68" w:rsidRDefault="00B80B68" w:rsidP="00F210CF">
            <w:pPr>
              <w:contextualSpacing/>
              <w:rPr>
                <w:i/>
              </w:rPr>
            </w:pPr>
          </w:p>
          <w:p w14:paraId="13213353" w14:textId="77777777" w:rsidR="00B80B68" w:rsidRDefault="00B80B68" w:rsidP="00F210CF">
            <w:pPr>
              <w:contextualSpacing/>
              <w:rPr>
                <w:i/>
              </w:rPr>
            </w:pPr>
          </w:p>
          <w:p w14:paraId="4458C6D7" w14:textId="77777777" w:rsidR="00B80B68" w:rsidRDefault="00B80B68" w:rsidP="00F210CF">
            <w:pPr>
              <w:contextualSpacing/>
              <w:rPr>
                <w:i/>
              </w:rPr>
            </w:pPr>
          </w:p>
          <w:p w14:paraId="475D7835" w14:textId="77777777" w:rsidR="006310F8" w:rsidRDefault="006310F8" w:rsidP="00F210CF">
            <w:pPr>
              <w:contextualSpacing/>
              <w:rPr>
                <w:i/>
              </w:rPr>
            </w:pPr>
          </w:p>
          <w:p w14:paraId="011540D1" w14:textId="7BBAB258" w:rsidR="00B80B68" w:rsidRDefault="00B80B68" w:rsidP="00F210CF">
            <w:pPr>
              <w:contextualSpacing/>
              <w:rPr>
                <w:i/>
              </w:rPr>
            </w:pPr>
            <w:r>
              <w:rPr>
                <w:i/>
              </w:rPr>
              <w:t>EWBA/TCI: Kim McBride</w:t>
            </w:r>
          </w:p>
          <w:p w14:paraId="4CE6F0AB" w14:textId="77777777" w:rsidR="00B80B68" w:rsidRDefault="00B80B68" w:rsidP="00F210CF">
            <w:pPr>
              <w:contextualSpacing/>
              <w:rPr>
                <w:i/>
              </w:rPr>
            </w:pPr>
          </w:p>
          <w:p w14:paraId="1A92D61F" w14:textId="26C07C5A" w:rsidR="00B80B68" w:rsidRDefault="00B80B68" w:rsidP="00F210CF">
            <w:pPr>
              <w:contextualSpacing/>
            </w:pPr>
            <w:r w:rsidRPr="001116CF">
              <w:rPr>
                <w:i/>
              </w:rPr>
              <w:t>Hospital Workgroup</w:t>
            </w:r>
            <w:r>
              <w:rPr>
                <w:i/>
              </w:rPr>
              <w:t>: Kim McBride</w:t>
            </w:r>
          </w:p>
          <w:p w14:paraId="051082D0" w14:textId="657726F9" w:rsidR="00B80B68" w:rsidRDefault="00B80B68" w:rsidP="00F210CF">
            <w:pPr>
              <w:contextualSpacing/>
            </w:pPr>
          </w:p>
          <w:p w14:paraId="0E55A979" w14:textId="16D14AB8" w:rsidR="00B80B68" w:rsidRPr="00952F8E" w:rsidRDefault="00B80B68" w:rsidP="003A1FC4">
            <w:pPr>
              <w:contextualSpacing/>
              <w:rPr>
                <w:rFonts w:eastAsia="Arial Unicode MS"/>
                <w:bCs/>
              </w:rPr>
            </w:pPr>
          </w:p>
        </w:tc>
        <w:tc>
          <w:tcPr>
            <w:tcW w:w="8010" w:type="dxa"/>
          </w:tcPr>
          <w:p w14:paraId="20F95EF8" w14:textId="4F327445" w:rsidR="00B80B68" w:rsidRDefault="00B80B68" w:rsidP="00F210CF">
            <w:pPr>
              <w:tabs>
                <w:tab w:val="left" w:pos="432"/>
              </w:tabs>
            </w:pPr>
          </w:p>
          <w:p w14:paraId="16551451" w14:textId="77777777" w:rsidR="00B80B68" w:rsidRDefault="00B80B68" w:rsidP="00872F08">
            <w:pPr>
              <w:tabs>
                <w:tab w:val="left" w:pos="432"/>
              </w:tabs>
            </w:pPr>
          </w:p>
          <w:p w14:paraId="486D4FE0" w14:textId="77777777" w:rsidR="00B80B68" w:rsidRDefault="00B80B68" w:rsidP="00872F08">
            <w:pPr>
              <w:tabs>
                <w:tab w:val="left" w:pos="432"/>
              </w:tabs>
            </w:pPr>
          </w:p>
          <w:p w14:paraId="5E8471F9" w14:textId="36577B34" w:rsidR="00B80B68" w:rsidRDefault="00B80B68" w:rsidP="00872F08">
            <w:pPr>
              <w:tabs>
                <w:tab w:val="left" w:pos="432"/>
              </w:tabs>
            </w:pPr>
            <w:r>
              <w:lastRenderedPageBreak/>
              <w:t>N</w:t>
            </w:r>
            <w:r w:rsidR="003315B4">
              <w:t>o report.</w:t>
            </w:r>
          </w:p>
          <w:p w14:paraId="3DEB2E45" w14:textId="77777777" w:rsidR="00B80B68" w:rsidRDefault="00B80B68" w:rsidP="00872F08">
            <w:pPr>
              <w:tabs>
                <w:tab w:val="left" w:pos="432"/>
              </w:tabs>
            </w:pPr>
          </w:p>
          <w:p w14:paraId="58BC6AF8" w14:textId="77777777" w:rsidR="006310F8" w:rsidRDefault="006310F8" w:rsidP="00872F08">
            <w:pPr>
              <w:tabs>
                <w:tab w:val="left" w:pos="432"/>
              </w:tabs>
            </w:pPr>
          </w:p>
          <w:p w14:paraId="62C7FD98" w14:textId="4F6095BE" w:rsidR="00B80B68" w:rsidRDefault="00B80B68" w:rsidP="00872F08">
            <w:pPr>
              <w:tabs>
                <w:tab w:val="left" w:pos="432"/>
              </w:tabs>
            </w:pPr>
            <w:r>
              <w:t xml:space="preserve">Behavioral Health Strategic Alignment is focusing on overdose and suicide prevention across all ages. </w:t>
            </w:r>
            <w:r w:rsidR="006310F8">
              <w:t xml:space="preserve">The </w:t>
            </w:r>
            <w:r>
              <w:t xml:space="preserve">Overdose Prevention team has been in existence for 2 years. There are four goals: Public education and awareness; Prevention of addiction and naloxone distribution; Treatment outreach and engagement; Using data to target interventions. There’s also a new OD map that reports in real time. Dr. </w:t>
            </w:r>
            <w:proofErr w:type="spellStart"/>
            <w:r>
              <w:t>Crowel</w:t>
            </w:r>
            <w:proofErr w:type="spellEnd"/>
            <w:r>
              <w:t xml:space="preserve"> shared data updates. </w:t>
            </w:r>
          </w:p>
          <w:p w14:paraId="38D91A24" w14:textId="20C31AA5" w:rsidR="00B80B68" w:rsidRDefault="00B80B68" w:rsidP="00872F08">
            <w:pPr>
              <w:tabs>
                <w:tab w:val="left" w:pos="432"/>
              </w:tabs>
            </w:pPr>
          </w:p>
          <w:p w14:paraId="77E1E2B6" w14:textId="57F652AD" w:rsidR="00B80B68" w:rsidRDefault="006310F8" w:rsidP="00872F08">
            <w:pPr>
              <w:tabs>
                <w:tab w:val="left" w:pos="432"/>
              </w:tabs>
            </w:pPr>
            <w:r>
              <w:t xml:space="preserve">The </w:t>
            </w:r>
            <w:r w:rsidR="00B80B68">
              <w:t xml:space="preserve">TCI team attended </w:t>
            </w:r>
            <w:r>
              <w:t xml:space="preserve">the </w:t>
            </w:r>
            <w:r w:rsidR="00B80B68">
              <w:t>Annual Learning Institute in Syracuse NY</w:t>
            </w:r>
            <w:r>
              <w:t xml:space="preserve"> earlier this month</w:t>
            </w:r>
            <w:r w:rsidR="00B80B68">
              <w:t xml:space="preserve">. </w:t>
            </w:r>
          </w:p>
          <w:p w14:paraId="740E2A39" w14:textId="77777777" w:rsidR="00B80B68" w:rsidRDefault="00B80B68" w:rsidP="00872F08">
            <w:pPr>
              <w:tabs>
                <w:tab w:val="left" w:pos="432"/>
              </w:tabs>
            </w:pPr>
          </w:p>
          <w:p w14:paraId="3864A416" w14:textId="66B4B480" w:rsidR="00B80B68" w:rsidRDefault="00B80B68" w:rsidP="00872F08">
            <w:pPr>
              <w:tabs>
                <w:tab w:val="left" w:pos="432"/>
              </w:tabs>
            </w:pPr>
            <w:r>
              <w:t xml:space="preserve">The workgroup is planning a joint event in 2019. Suburban will be using this event as part of their community conversation. There have been changes to community benefits reporting. The workgroup is revisiting the purpose of their formation. </w:t>
            </w:r>
          </w:p>
          <w:p w14:paraId="07533305" w14:textId="4FB3AF57" w:rsidR="00B80B68" w:rsidRPr="007E3027" w:rsidRDefault="00B80B68" w:rsidP="00872F08">
            <w:pPr>
              <w:tabs>
                <w:tab w:val="left" w:pos="432"/>
              </w:tabs>
            </w:pPr>
          </w:p>
        </w:tc>
        <w:tc>
          <w:tcPr>
            <w:tcW w:w="3312" w:type="dxa"/>
          </w:tcPr>
          <w:p w14:paraId="7284B3B0" w14:textId="3314CD71" w:rsidR="00B80B68" w:rsidRPr="00003379" w:rsidRDefault="00B80B68" w:rsidP="00F210CF"/>
          <w:p w14:paraId="29A44D2B" w14:textId="623B880D" w:rsidR="00B80B68" w:rsidRDefault="00B80B68" w:rsidP="00F210CF">
            <w:pPr>
              <w:rPr>
                <w:b/>
                <w:bCs/>
              </w:rPr>
            </w:pPr>
          </w:p>
          <w:p w14:paraId="20DF566E" w14:textId="33038F88" w:rsidR="00B80B68" w:rsidRDefault="00B80B68" w:rsidP="00F210CF">
            <w:pPr>
              <w:rPr>
                <w:b/>
                <w:bCs/>
              </w:rPr>
            </w:pPr>
          </w:p>
          <w:p w14:paraId="2AA61885" w14:textId="41075E10" w:rsidR="00B80B68" w:rsidRDefault="00B80B68" w:rsidP="00F210CF">
            <w:pPr>
              <w:rPr>
                <w:b/>
                <w:bCs/>
              </w:rPr>
            </w:pPr>
          </w:p>
          <w:p w14:paraId="52B06B0C" w14:textId="55078007" w:rsidR="00B80B68" w:rsidRDefault="00B80B68" w:rsidP="00F210CF">
            <w:pPr>
              <w:rPr>
                <w:b/>
                <w:bCs/>
              </w:rPr>
            </w:pPr>
          </w:p>
          <w:p w14:paraId="28F5FD5E" w14:textId="77777777" w:rsidR="00B80B68" w:rsidRPr="00970945" w:rsidRDefault="00B80B68" w:rsidP="00FA59A0">
            <w:r w:rsidRPr="00970945">
              <w:rPr>
                <w:bCs/>
              </w:rPr>
              <w:t xml:space="preserve">N/A </w:t>
            </w:r>
          </w:p>
          <w:p w14:paraId="133DB0AE" w14:textId="40AFAF92" w:rsidR="00B80B68" w:rsidRDefault="00B80B68" w:rsidP="00F210CF">
            <w:pPr>
              <w:rPr>
                <w:b/>
                <w:bCs/>
              </w:rPr>
            </w:pPr>
          </w:p>
          <w:p w14:paraId="2EEF3BE6" w14:textId="2AD9A173" w:rsidR="00B80B68" w:rsidRDefault="00B80B68" w:rsidP="00F210CF">
            <w:pPr>
              <w:rPr>
                <w:b/>
                <w:bCs/>
              </w:rPr>
            </w:pPr>
          </w:p>
          <w:p w14:paraId="7A1389C6" w14:textId="5A995854" w:rsidR="00B80B68" w:rsidRDefault="00B80B68" w:rsidP="00F210CF">
            <w:pPr>
              <w:rPr>
                <w:b/>
                <w:bCs/>
              </w:rPr>
            </w:pPr>
          </w:p>
          <w:p w14:paraId="182B5DA7" w14:textId="77777777" w:rsidR="00B80B68" w:rsidRDefault="00B80B68" w:rsidP="00F210CF">
            <w:pPr>
              <w:rPr>
                <w:b/>
                <w:bCs/>
              </w:rPr>
            </w:pPr>
          </w:p>
          <w:p w14:paraId="10A6270C" w14:textId="77777777" w:rsidR="00B80B68" w:rsidRDefault="00B80B68" w:rsidP="00F210CF">
            <w:pPr>
              <w:rPr>
                <w:b/>
              </w:rPr>
            </w:pPr>
          </w:p>
          <w:p w14:paraId="26E76DDA" w14:textId="60C214D5" w:rsidR="00B80B68" w:rsidRPr="007E3027" w:rsidRDefault="00B80B68" w:rsidP="00F210CF">
            <w:pPr>
              <w:rPr>
                <w:b/>
              </w:rPr>
            </w:pPr>
          </w:p>
        </w:tc>
      </w:tr>
      <w:tr w:rsidR="00B80B68" w:rsidRPr="007E3027" w14:paraId="232F566B" w14:textId="77777777" w:rsidTr="00924586">
        <w:trPr>
          <w:trHeight w:val="755"/>
          <w:jc w:val="center"/>
        </w:trPr>
        <w:tc>
          <w:tcPr>
            <w:tcW w:w="2695" w:type="dxa"/>
          </w:tcPr>
          <w:p w14:paraId="1C547EBA" w14:textId="25E453DD" w:rsidR="00B80B68" w:rsidRDefault="00B80B68" w:rsidP="00FA59A0">
            <w:pPr>
              <w:contextualSpacing/>
              <w:rPr>
                <w:i/>
                <w:iCs/>
              </w:rPr>
            </w:pPr>
            <w:r>
              <w:rPr>
                <w:rFonts w:eastAsia="Arial Unicode MS"/>
                <w:b/>
                <w:bCs/>
              </w:rPr>
              <w:lastRenderedPageBreak/>
              <w:t>Reboot Survey Discussion &amp; Next Steps</w:t>
            </w:r>
            <w:r>
              <w:rPr>
                <w:i/>
                <w:iCs/>
              </w:rPr>
              <w:t xml:space="preserve"> </w:t>
            </w:r>
            <w:r w:rsidRPr="00230505">
              <w:rPr>
                <w:i/>
                <w:iCs/>
              </w:rPr>
              <w:t xml:space="preserve">Co-Chairs </w:t>
            </w:r>
            <w:r>
              <w:rPr>
                <w:i/>
                <w:iCs/>
              </w:rPr>
              <w:t>J. DeCarlo &amp; T. Gayles</w:t>
            </w:r>
          </w:p>
          <w:p w14:paraId="6F2174DF" w14:textId="2C761317" w:rsidR="00B80B68" w:rsidRDefault="00B80B68" w:rsidP="00F210CF">
            <w:pPr>
              <w:contextualSpacing/>
              <w:rPr>
                <w:rFonts w:eastAsia="Arial Unicode MS"/>
                <w:b/>
                <w:bCs/>
              </w:rPr>
            </w:pPr>
          </w:p>
        </w:tc>
        <w:tc>
          <w:tcPr>
            <w:tcW w:w="8010" w:type="dxa"/>
          </w:tcPr>
          <w:p w14:paraId="716DC081" w14:textId="38967329" w:rsidR="00B80B68" w:rsidRDefault="00B80B68" w:rsidP="00425D46">
            <w:pPr>
              <w:contextualSpacing/>
              <w:rPr>
                <w:rFonts w:eastAsia="Arial Unicode MS"/>
                <w:bCs/>
              </w:rPr>
            </w:pPr>
            <w:r>
              <w:rPr>
                <w:rFonts w:eastAsia="Arial Unicode MS"/>
                <w:bCs/>
              </w:rPr>
              <w:t xml:space="preserve">There has been decreasing Healthy Montgomery Steering Committee attendance in FY2019. </w:t>
            </w:r>
            <w:r w:rsidR="006310F8">
              <w:rPr>
                <w:rFonts w:eastAsia="Arial Unicode MS"/>
                <w:bCs/>
              </w:rPr>
              <w:t xml:space="preserve"> </w:t>
            </w:r>
            <w:r>
              <w:rPr>
                <w:rFonts w:eastAsia="Arial Unicode MS"/>
                <w:bCs/>
              </w:rPr>
              <w:t>R</w:t>
            </w:r>
            <w:r w:rsidR="006310F8">
              <w:rPr>
                <w:rFonts w:eastAsia="Arial Unicode MS"/>
                <w:bCs/>
              </w:rPr>
              <w:t xml:space="preserve">eview of Reboot Survey Results included: </w:t>
            </w:r>
            <w:r>
              <w:rPr>
                <w:rFonts w:eastAsia="Arial Unicode MS"/>
                <w:bCs/>
              </w:rPr>
              <w:t xml:space="preserve">Discussion of purpose of Healthy Montgomery Steering Committee, unique role in the county, purpose and meaning of workgroups, and approach to the work. </w:t>
            </w:r>
          </w:p>
          <w:p w14:paraId="196632C5" w14:textId="77777777" w:rsidR="00B80B68" w:rsidRDefault="00B80B68" w:rsidP="00425D46">
            <w:pPr>
              <w:contextualSpacing/>
              <w:rPr>
                <w:rFonts w:eastAsia="Arial Unicode MS"/>
                <w:bCs/>
              </w:rPr>
            </w:pPr>
          </w:p>
          <w:p w14:paraId="455BD0AF" w14:textId="14C1A197" w:rsidR="00B80B68" w:rsidRDefault="00B80B68" w:rsidP="00AC32EE">
            <w:pPr>
              <w:contextualSpacing/>
              <w:rPr>
                <w:rFonts w:eastAsia="Arial Unicode MS"/>
                <w:bCs/>
              </w:rPr>
            </w:pPr>
            <w:r>
              <w:rPr>
                <w:rFonts w:eastAsia="Arial Unicode MS"/>
                <w:bCs/>
              </w:rPr>
              <w:t xml:space="preserve">Historically HM had 3 lenses: Lack of access, unhealthy behaviors, health inequities. It is important for HM to set priorities and be data partners for the county hospital systems. </w:t>
            </w:r>
          </w:p>
          <w:p w14:paraId="7AE4A939" w14:textId="77777777" w:rsidR="00B80B68" w:rsidRDefault="00B80B68" w:rsidP="00425D46">
            <w:pPr>
              <w:contextualSpacing/>
              <w:rPr>
                <w:rFonts w:eastAsia="Arial Unicode MS"/>
                <w:bCs/>
              </w:rPr>
            </w:pPr>
          </w:p>
          <w:p w14:paraId="2F9063BE" w14:textId="0379003C" w:rsidR="00B80B68" w:rsidRDefault="00B80B68" w:rsidP="00425D46">
            <w:pPr>
              <w:contextualSpacing/>
              <w:rPr>
                <w:rFonts w:eastAsia="Arial Unicode MS"/>
                <w:bCs/>
              </w:rPr>
            </w:pPr>
            <w:r>
              <w:rPr>
                <w:rFonts w:eastAsia="Arial Unicode MS"/>
                <w:bCs/>
              </w:rPr>
              <w:lastRenderedPageBreak/>
              <w:t xml:space="preserve">Data analysis was recently completed. Index score presentation after analysis of HP2020, State of Maryland Health Goals, and HM 37 measures. Metrics to be included. 4 Priority areas: MIH, BH, CD, Infectious Disease, Injury – most preventable. We should create county-specific data goals to track our own Montgomery County progress. </w:t>
            </w:r>
          </w:p>
          <w:p w14:paraId="67CEEC1B" w14:textId="77777777" w:rsidR="00B80B68" w:rsidRDefault="00B80B68" w:rsidP="00425D46">
            <w:pPr>
              <w:contextualSpacing/>
              <w:rPr>
                <w:rFonts w:eastAsia="Arial Unicode MS"/>
                <w:bCs/>
              </w:rPr>
            </w:pPr>
          </w:p>
          <w:p w14:paraId="669A10D3" w14:textId="7B2795AE" w:rsidR="00B80B68" w:rsidRDefault="006310F8" w:rsidP="00AC32EE">
            <w:pPr>
              <w:contextualSpacing/>
              <w:rPr>
                <w:rFonts w:eastAsia="Arial Unicode MS"/>
                <w:bCs/>
              </w:rPr>
            </w:pPr>
            <w:r>
              <w:rPr>
                <w:rFonts w:eastAsia="Arial Unicode MS"/>
                <w:bCs/>
              </w:rPr>
              <w:t xml:space="preserve">There was continued discussion of how to make the </w:t>
            </w:r>
            <w:r w:rsidR="00B80B68">
              <w:rPr>
                <w:rFonts w:eastAsia="Arial Unicode MS"/>
                <w:bCs/>
              </w:rPr>
              <w:t>workgroups</w:t>
            </w:r>
            <w:r>
              <w:rPr>
                <w:rFonts w:eastAsia="Arial Unicode MS"/>
                <w:bCs/>
              </w:rPr>
              <w:t xml:space="preserve"> more effective</w:t>
            </w:r>
            <w:r w:rsidR="003315B4">
              <w:rPr>
                <w:rFonts w:eastAsia="Arial Unicode MS"/>
                <w:bCs/>
              </w:rPr>
              <w:t xml:space="preserve"> or to restructure them.  </w:t>
            </w:r>
            <w:r w:rsidR="00B80B68">
              <w:rPr>
                <w:rFonts w:eastAsia="Arial Unicode MS"/>
                <w:bCs/>
              </w:rPr>
              <w:t xml:space="preserve"> </w:t>
            </w:r>
            <w:r w:rsidR="003315B4">
              <w:rPr>
                <w:rFonts w:eastAsia="Arial Unicode MS"/>
                <w:bCs/>
              </w:rPr>
              <w:t xml:space="preserve">For example, experts and community members could be brought together to address health issues or priority areas.  County-specific objectives and goals could be created based on data and relevant measures.  </w:t>
            </w:r>
            <w:r w:rsidR="00B80B68">
              <w:rPr>
                <w:rFonts w:eastAsia="Arial Unicode MS"/>
                <w:bCs/>
              </w:rPr>
              <w:t xml:space="preserve">Keep staff capacity in mind. </w:t>
            </w:r>
          </w:p>
          <w:p w14:paraId="171964EB" w14:textId="77777777" w:rsidR="00B80B68" w:rsidRDefault="00B80B68" w:rsidP="00AC32EE">
            <w:pPr>
              <w:contextualSpacing/>
              <w:rPr>
                <w:rFonts w:eastAsia="Arial Unicode MS"/>
                <w:bCs/>
              </w:rPr>
            </w:pPr>
          </w:p>
          <w:p w14:paraId="304BBB77" w14:textId="473B7870" w:rsidR="00B80B68" w:rsidRDefault="00B80B68" w:rsidP="00AC32EE">
            <w:pPr>
              <w:contextualSpacing/>
              <w:rPr>
                <w:rFonts w:eastAsia="Arial Unicode MS"/>
                <w:bCs/>
              </w:rPr>
            </w:pPr>
            <w:r>
              <w:rPr>
                <w:rFonts w:eastAsia="Arial Unicode MS"/>
                <w:bCs/>
              </w:rPr>
              <w:t xml:space="preserve">Discussion to continue at next meeting. </w:t>
            </w:r>
          </w:p>
          <w:p w14:paraId="718D853F" w14:textId="0ADBE0CC" w:rsidR="00B80B68" w:rsidRDefault="00B80B68" w:rsidP="00AC32EE">
            <w:pPr>
              <w:contextualSpacing/>
              <w:rPr>
                <w:rFonts w:eastAsia="Arial Unicode MS"/>
                <w:bCs/>
              </w:rPr>
            </w:pPr>
          </w:p>
        </w:tc>
        <w:tc>
          <w:tcPr>
            <w:tcW w:w="3312" w:type="dxa"/>
          </w:tcPr>
          <w:p w14:paraId="5D3DB400" w14:textId="5E229C44" w:rsidR="00B80B68" w:rsidRPr="00970945" w:rsidRDefault="00B80B68" w:rsidP="00F210CF">
            <w:pPr>
              <w:rPr>
                <w:bCs/>
              </w:rPr>
            </w:pPr>
            <w:r>
              <w:rPr>
                <w:bCs/>
              </w:rPr>
              <w:lastRenderedPageBreak/>
              <w:t xml:space="preserve">HM staff will send copy of </w:t>
            </w:r>
            <w:proofErr w:type="spellStart"/>
            <w:r>
              <w:rPr>
                <w:bCs/>
              </w:rPr>
              <w:t>Chunfu’s</w:t>
            </w:r>
            <w:proofErr w:type="spellEnd"/>
            <w:r>
              <w:rPr>
                <w:bCs/>
              </w:rPr>
              <w:t xml:space="preserve"> analysis of HMSC approach. </w:t>
            </w:r>
          </w:p>
        </w:tc>
      </w:tr>
      <w:tr w:rsidR="00B80B68" w:rsidRPr="007E3027" w14:paraId="05355A7E" w14:textId="77777777" w:rsidTr="00924586">
        <w:trPr>
          <w:trHeight w:val="755"/>
          <w:jc w:val="center"/>
        </w:trPr>
        <w:tc>
          <w:tcPr>
            <w:tcW w:w="2695" w:type="dxa"/>
          </w:tcPr>
          <w:p w14:paraId="7C89FB9A" w14:textId="7E0BE947" w:rsidR="00B80B68" w:rsidRDefault="00B80B68" w:rsidP="00E14086">
            <w:pPr>
              <w:contextualSpacing/>
              <w:rPr>
                <w:rFonts w:eastAsia="Arial Unicode MS"/>
                <w:b/>
                <w:bCs/>
              </w:rPr>
            </w:pPr>
            <w:r>
              <w:rPr>
                <w:rFonts w:eastAsia="Arial Unicode MS"/>
                <w:b/>
                <w:bCs/>
              </w:rPr>
              <w:t>Announcements</w:t>
            </w:r>
          </w:p>
        </w:tc>
        <w:tc>
          <w:tcPr>
            <w:tcW w:w="8010" w:type="dxa"/>
          </w:tcPr>
          <w:p w14:paraId="6803A4A1" w14:textId="77777777" w:rsidR="00B80B68" w:rsidRDefault="00B80B68" w:rsidP="00F210CF">
            <w:pPr>
              <w:contextualSpacing/>
              <w:rPr>
                <w:rFonts w:eastAsia="Arial Unicode MS"/>
                <w:bCs/>
              </w:rPr>
            </w:pPr>
            <w:r>
              <w:rPr>
                <w:rFonts w:eastAsia="Arial Unicode MS"/>
                <w:bCs/>
              </w:rPr>
              <w:t>AAHI Community Day in April.</w:t>
            </w:r>
          </w:p>
          <w:p w14:paraId="2D740897" w14:textId="77777777" w:rsidR="00B80B68" w:rsidRDefault="00B80B68" w:rsidP="00F210CF">
            <w:pPr>
              <w:contextualSpacing/>
              <w:rPr>
                <w:rFonts w:eastAsia="Arial Unicode MS"/>
                <w:bCs/>
              </w:rPr>
            </w:pPr>
          </w:p>
          <w:p w14:paraId="577A64A4" w14:textId="10831A4D" w:rsidR="00B80B68" w:rsidRDefault="00B80B68" w:rsidP="00B35F14">
            <w:r>
              <w:t>Community Conversation on Thu</w:t>
            </w:r>
            <w:r w:rsidR="003315B4">
              <w:t>rsday. Screening of the S word at AFI Silver Spring,</w:t>
            </w:r>
            <w:r>
              <w:t xml:space="preserve"> 6-8:30 PM</w:t>
            </w:r>
          </w:p>
          <w:p w14:paraId="548631FD" w14:textId="6ECF9AD6" w:rsidR="00B80B68" w:rsidRDefault="00B80B68" w:rsidP="00F210CF">
            <w:pPr>
              <w:contextualSpacing/>
              <w:rPr>
                <w:rFonts w:eastAsia="Arial Unicode MS"/>
                <w:bCs/>
              </w:rPr>
            </w:pPr>
            <w:r>
              <w:rPr>
                <w:rFonts w:eastAsia="Arial Unicode MS"/>
                <w:bCs/>
              </w:rPr>
              <w:t xml:space="preserve"> </w:t>
            </w:r>
          </w:p>
        </w:tc>
        <w:tc>
          <w:tcPr>
            <w:tcW w:w="3312" w:type="dxa"/>
          </w:tcPr>
          <w:p w14:paraId="3B38983E" w14:textId="0C9A5D1E" w:rsidR="00B80B68" w:rsidRPr="00970945" w:rsidRDefault="00B80B68" w:rsidP="00F210CF">
            <w:pPr>
              <w:rPr>
                <w:bCs/>
              </w:rPr>
            </w:pPr>
            <w:r>
              <w:rPr>
                <w:bCs/>
              </w:rPr>
              <w:t>N/A</w:t>
            </w:r>
          </w:p>
        </w:tc>
      </w:tr>
      <w:tr w:rsidR="00B80B68" w:rsidRPr="007E3027" w14:paraId="53084C97" w14:textId="77777777" w:rsidTr="00924586">
        <w:trPr>
          <w:trHeight w:val="755"/>
          <w:jc w:val="center"/>
        </w:trPr>
        <w:tc>
          <w:tcPr>
            <w:tcW w:w="2695" w:type="dxa"/>
          </w:tcPr>
          <w:p w14:paraId="0AF55047" w14:textId="77777777" w:rsidR="00B80B68" w:rsidRDefault="00B80B68" w:rsidP="00E14086">
            <w:pPr>
              <w:contextualSpacing/>
              <w:rPr>
                <w:i/>
                <w:iCs/>
              </w:rPr>
            </w:pPr>
            <w:r>
              <w:rPr>
                <w:rFonts w:eastAsia="Arial Unicode MS"/>
                <w:b/>
                <w:bCs/>
              </w:rPr>
              <w:t>Wrap-Up/Adjourn</w:t>
            </w:r>
            <w:r>
              <w:rPr>
                <w:rFonts w:eastAsia="Arial Unicode MS"/>
                <w:bCs/>
              </w:rPr>
              <w:t>,</w:t>
            </w:r>
            <w:r w:rsidRPr="00230505">
              <w:rPr>
                <w:i/>
                <w:iCs/>
              </w:rPr>
              <w:t xml:space="preserve"> </w:t>
            </w:r>
          </w:p>
          <w:p w14:paraId="5224FB10" w14:textId="253D97A6" w:rsidR="00B80B68" w:rsidRDefault="00B80B68" w:rsidP="00E14086">
            <w:pPr>
              <w:contextualSpacing/>
              <w:rPr>
                <w:i/>
                <w:iCs/>
              </w:rPr>
            </w:pPr>
            <w:r w:rsidRPr="00230505">
              <w:rPr>
                <w:i/>
                <w:iCs/>
              </w:rPr>
              <w:t xml:space="preserve">Co-Chairs </w:t>
            </w:r>
            <w:r>
              <w:rPr>
                <w:i/>
                <w:iCs/>
              </w:rPr>
              <w:t>J. DeCarlo</w:t>
            </w:r>
          </w:p>
          <w:p w14:paraId="02B01D54" w14:textId="73A6695D" w:rsidR="00B80B68" w:rsidRPr="00952F8E" w:rsidRDefault="00B80B68" w:rsidP="00F210CF">
            <w:pPr>
              <w:contextualSpacing/>
              <w:rPr>
                <w:rFonts w:eastAsia="Arial Unicode MS"/>
                <w:bCs/>
                <w:i/>
              </w:rPr>
            </w:pPr>
          </w:p>
        </w:tc>
        <w:tc>
          <w:tcPr>
            <w:tcW w:w="8010" w:type="dxa"/>
          </w:tcPr>
          <w:p w14:paraId="067A6280" w14:textId="28B68319" w:rsidR="00B80B68" w:rsidRDefault="00B80B68" w:rsidP="00F210CF">
            <w:pPr>
              <w:contextualSpacing/>
              <w:rPr>
                <w:rFonts w:eastAsia="Arial Unicode MS"/>
                <w:bCs/>
              </w:rPr>
            </w:pPr>
            <w:r>
              <w:rPr>
                <w:rFonts w:eastAsia="Arial Unicode MS"/>
                <w:bCs/>
              </w:rPr>
              <w:t>The next Healthy Montgomery Steering Committee meeting will be held on December 3</w:t>
            </w:r>
            <w:r w:rsidRPr="00B35F14">
              <w:rPr>
                <w:rFonts w:eastAsia="Arial Unicode MS"/>
                <w:bCs/>
                <w:vertAlign w:val="superscript"/>
              </w:rPr>
              <w:t>rd</w:t>
            </w:r>
            <w:r>
              <w:rPr>
                <w:rFonts w:eastAsia="Arial Unicode MS"/>
                <w:bCs/>
              </w:rPr>
              <w:t xml:space="preserve"> at Ingleside at King Farm (along with all additional 2018 meetings)</w:t>
            </w:r>
          </w:p>
          <w:p w14:paraId="3961D697" w14:textId="26CDC3F6" w:rsidR="00B80B68" w:rsidRPr="007E3027" w:rsidRDefault="00B80B68" w:rsidP="00F210CF">
            <w:pPr>
              <w:contextualSpacing/>
              <w:rPr>
                <w:rFonts w:eastAsia="Arial Unicode MS"/>
                <w:bCs/>
              </w:rPr>
            </w:pPr>
          </w:p>
        </w:tc>
        <w:tc>
          <w:tcPr>
            <w:tcW w:w="3312" w:type="dxa"/>
          </w:tcPr>
          <w:p w14:paraId="0C576644" w14:textId="0FFB0417" w:rsidR="00B80B68" w:rsidRPr="00970945" w:rsidRDefault="00B80B68" w:rsidP="00F210CF">
            <w:r w:rsidRPr="00970945">
              <w:rPr>
                <w:bCs/>
              </w:rPr>
              <w:t xml:space="preserve">N/A </w:t>
            </w:r>
          </w:p>
          <w:p w14:paraId="4C87AF5F" w14:textId="0381243A" w:rsidR="00B80B68" w:rsidRDefault="00B80B68" w:rsidP="00F210CF">
            <w:pPr>
              <w:rPr>
                <w:b/>
                <w:bCs/>
              </w:rPr>
            </w:pPr>
          </w:p>
          <w:p w14:paraId="2B1EAE0F" w14:textId="77777777" w:rsidR="00B80B68" w:rsidRPr="007E3027" w:rsidRDefault="00B80B68" w:rsidP="00970945">
            <w:pPr>
              <w:rPr>
                <w:b/>
              </w:rPr>
            </w:pPr>
          </w:p>
        </w:tc>
      </w:tr>
    </w:tbl>
    <w:p w14:paraId="04B2B5EB" w14:textId="77777777" w:rsidR="009B4DCD" w:rsidRPr="00F25C30" w:rsidRDefault="009B4DCD" w:rsidP="009B4DCD">
      <w:pPr>
        <w:rPr>
          <w:sz w:val="18"/>
        </w:rPr>
      </w:pPr>
    </w:p>
    <w:p w14:paraId="76471A26" w14:textId="18F2F9F4" w:rsidR="00425D46" w:rsidRPr="007E3027" w:rsidRDefault="00425D46" w:rsidP="00B35F14">
      <w:r>
        <w:t xml:space="preserve"> </w:t>
      </w:r>
    </w:p>
    <w:sectPr w:rsidR="00425D46" w:rsidRPr="007E3027" w:rsidSect="00AB47B4">
      <w:headerReference w:type="default"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67D09" w14:textId="77777777" w:rsidR="00402A00" w:rsidRDefault="00402A00">
      <w:r>
        <w:separator/>
      </w:r>
    </w:p>
  </w:endnote>
  <w:endnote w:type="continuationSeparator" w:id="0">
    <w:p w14:paraId="48F00604" w14:textId="77777777" w:rsidR="00402A00" w:rsidRDefault="00402A00">
      <w:r>
        <w:continuationSeparator/>
      </w:r>
    </w:p>
  </w:endnote>
  <w:endnote w:type="continuationNotice" w:id="1">
    <w:p w14:paraId="630913BB" w14:textId="77777777" w:rsidR="00402A00" w:rsidRDefault="00402A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234E2" w14:textId="2D074938" w:rsidR="007310D1" w:rsidRPr="00B72680" w:rsidRDefault="007310D1" w:rsidP="008F494B">
    <w:pPr>
      <w:pStyle w:val="Footer"/>
      <w:tabs>
        <w:tab w:val="clear" w:pos="4320"/>
        <w:tab w:val="clear" w:pos="8640"/>
        <w:tab w:val="center" w:pos="6480"/>
        <w:tab w:val="right" w:pos="12960"/>
      </w:tabs>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D9BF1" w14:textId="77777777" w:rsidR="00402A00" w:rsidRDefault="00402A00">
      <w:r>
        <w:separator/>
      </w:r>
    </w:p>
  </w:footnote>
  <w:footnote w:type="continuationSeparator" w:id="0">
    <w:p w14:paraId="7FDA6247" w14:textId="77777777" w:rsidR="00402A00" w:rsidRDefault="00402A00">
      <w:r>
        <w:continuationSeparator/>
      </w:r>
    </w:p>
  </w:footnote>
  <w:footnote w:type="continuationNotice" w:id="1">
    <w:p w14:paraId="2E8FFF9C" w14:textId="77777777" w:rsidR="00402A00" w:rsidRDefault="00402A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95534" w14:textId="052DEFB6" w:rsidR="00E14086" w:rsidRDefault="00E14086" w:rsidP="00E14086">
    <w:pPr>
      <w:contextualSpacing/>
      <w:rPr>
        <w:b/>
        <w:bCs/>
        <w:sz w:val="28"/>
        <w:szCs w:val="28"/>
      </w:rPr>
    </w:pPr>
  </w:p>
  <w:p w14:paraId="43CC3688" w14:textId="421D8E6A" w:rsidR="00E14086" w:rsidRPr="007E3027" w:rsidRDefault="00E14086" w:rsidP="00E14086">
    <w:pPr>
      <w:contextualSpacing/>
      <w:rPr>
        <w:b/>
        <w:bCs/>
        <w:sz w:val="28"/>
        <w:szCs w:val="28"/>
      </w:rPr>
    </w:pPr>
    <w:r>
      <w:rPr>
        <w:noProof/>
      </w:rPr>
      <w:drawing>
        <wp:inline distT="0" distB="0" distL="0" distR="0" wp14:anchorId="33FA4B31" wp14:editId="24236E05">
          <wp:extent cx="1102820" cy="55943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2353" cy="574417"/>
                  </a:xfrm>
                  <a:prstGeom prst="rect">
                    <a:avLst/>
                  </a:prstGeom>
                  <a:noFill/>
                  <a:ln>
                    <a:noFill/>
                  </a:ln>
                </pic:spPr>
              </pic:pic>
            </a:graphicData>
          </a:graphic>
        </wp:inline>
      </w:drawing>
    </w:r>
    <w:r>
      <w:rPr>
        <w:b/>
        <w:bCs/>
        <w:sz w:val="28"/>
        <w:szCs w:val="28"/>
      </w:rPr>
      <w:tab/>
    </w:r>
    <w:r>
      <w:rPr>
        <w:b/>
        <w:bCs/>
        <w:sz w:val="28"/>
        <w:szCs w:val="28"/>
      </w:rPr>
      <w:tab/>
    </w:r>
    <w:r>
      <w:rPr>
        <w:b/>
        <w:bCs/>
        <w:sz w:val="28"/>
        <w:szCs w:val="28"/>
      </w:rPr>
      <w:tab/>
    </w:r>
    <w:r>
      <w:rPr>
        <w:b/>
        <w:bCs/>
        <w:sz w:val="28"/>
        <w:szCs w:val="28"/>
      </w:rPr>
      <w:tab/>
    </w:r>
    <w:r w:rsidRPr="007E3027">
      <w:rPr>
        <w:b/>
        <w:bCs/>
        <w:sz w:val="28"/>
        <w:szCs w:val="28"/>
      </w:rPr>
      <w:t>Healthy Montgomery Steering Committee Meeting</w:t>
    </w:r>
  </w:p>
  <w:p w14:paraId="0C54D474" w14:textId="77777777" w:rsidR="00E14086" w:rsidRDefault="00E14086" w:rsidP="00E14086">
    <w:pPr>
      <w:contextualSpacing/>
      <w:jc w:val="center"/>
      <w:rPr>
        <w:b/>
        <w:bCs/>
        <w:sz w:val="28"/>
        <w:szCs w:val="28"/>
      </w:rPr>
    </w:pPr>
    <w:r>
      <w:rPr>
        <w:b/>
        <w:bCs/>
        <w:sz w:val="28"/>
        <w:szCs w:val="28"/>
      </w:rPr>
      <w:t>Ingleside at King Farm</w:t>
    </w:r>
    <w:r w:rsidRPr="00CB7660">
      <w:rPr>
        <w:b/>
        <w:bCs/>
        <w:sz w:val="28"/>
        <w:szCs w:val="28"/>
      </w:rPr>
      <w:t xml:space="preserve"> </w:t>
    </w:r>
  </w:p>
  <w:p w14:paraId="2D671FD6" w14:textId="77777777" w:rsidR="00E14086" w:rsidRDefault="00E14086" w:rsidP="00E14086">
    <w:pPr>
      <w:contextualSpacing/>
      <w:jc w:val="center"/>
      <w:rPr>
        <w:b/>
        <w:bCs/>
        <w:sz w:val="28"/>
        <w:szCs w:val="28"/>
      </w:rPr>
    </w:pPr>
    <w:r>
      <w:rPr>
        <w:b/>
        <w:bCs/>
        <w:sz w:val="28"/>
        <w:szCs w:val="28"/>
      </w:rPr>
      <w:t>701 King Farm Blvd</w:t>
    </w:r>
    <w:r w:rsidRPr="00CB7660">
      <w:rPr>
        <w:b/>
        <w:bCs/>
        <w:sz w:val="28"/>
        <w:szCs w:val="28"/>
      </w:rPr>
      <w:t>, Rockville, MD 20850</w:t>
    </w:r>
  </w:p>
  <w:p w14:paraId="683D2956" w14:textId="0F9D8D3D" w:rsidR="00E14086" w:rsidRPr="007E3027" w:rsidRDefault="00E14086" w:rsidP="00E14086">
    <w:pPr>
      <w:contextualSpacing/>
      <w:jc w:val="center"/>
      <w:rPr>
        <w:b/>
        <w:bCs/>
        <w:sz w:val="28"/>
        <w:szCs w:val="28"/>
      </w:rPr>
    </w:pPr>
    <w:r w:rsidRPr="007E3027">
      <w:rPr>
        <w:b/>
        <w:bCs/>
        <w:sz w:val="28"/>
        <w:szCs w:val="28"/>
      </w:rPr>
      <w:t xml:space="preserve">Monday, </w:t>
    </w:r>
    <w:r w:rsidR="00A77054">
      <w:rPr>
        <w:b/>
        <w:bCs/>
        <w:sz w:val="28"/>
        <w:szCs w:val="28"/>
      </w:rPr>
      <w:t>October 22</w:t>
    </w:r>
    <w:r>
      <w:rPr>
        <w:b/>
        <w:bCs/>
        <w:sz w:val="28"/>
        <w:szCs w:val="28"/>
      </w:rPr>
      <w:t>, 2018</w:t>
    </w:r>
    <w:r w:rsidRPr="007E3027">
      <w:rPr>
        <w:b/>
        <w:bCs/>
        <w:sz w:val="28"/>
        <w:szCs w:val="28"/>
      </w:rPr>
      <w:t xml:space="preserve"> ■ 6:00PM-8:00PM  </w:t>
    </w:r>
  </w:p>
  <w:p w14:paraId="5BEC54FC" w14:textId="147503F5" w:rsidR="007310D1" w:rsidRDefault="007310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F0A02"/>
    <w:multiLevelType w:val="hybridMultilevel"/>
    <w:tmpl w:val="20D4D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F74578"/>
    <w:multiLevelType w:val="hybridMultilevel"/>
    <w:tmpl w:val="8530F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B0243"/>
    <w:multiLevelType w:val="hybridMultilevel"/>
    <w:tmpl w:val="F202E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04AE0"/>
    <w:multiLevelType w:val="hybridMultilevel"/>
    <w:tmpl w:val="4C1C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D71A2"/>
    <w:multiLevelType w:val="hybridMultilevel"/>
    <w:tmpl w:val="5770EFE6"/>
    <w:lvl w:ilvl="0" w:tplc="E2DEE02A">
      <w:start w:val="1"/>
      <w:numFmt w:val="bullet"/>
      <w:lvlText w:val="•"/>
      <w:lvlJc w:val="left"/>
      <w:pPr>
        <w:tabs>
          <w:tab w:val="num" w:pos="720"/>
        </w:tabs>
        <w:ind w:left="720" w:hanging="360"/>
      </w:pPr>
      <w:rPr>
        <w:rFonts w:ascii="Arial" w:hAnsi="Arial" w:hint="default"/>
      </w:rPr>
    </w:lvl>
    <w:lvl w:ilvl="1" w:tplc="58A2B9C8" w:tentative="1">
      <w:start w:val="1"/>
      <w:numFmt w:val="bullet"/>
      <w:lvlText w:val="•"/>
      <w:lvlJc w:val="left"/>
      <w:pPr>
        <w:tabs>
          <w:tab w:val="num" w:pos="1440"/>
        </w:tabs>
        <w:ind w:left="1440" w:hanging="360"/>
      </w:pPr>
      <w:rPr>
        <w:rFonts w:ascii="Arial" w:hAnsi="Arial" w:hint="default"/>
      </w:rPr>
    </w:lvl>
    <w:lvl w:ilvl="2" w:tplc="A0B013E6" w:tentative="1">
      <w:start w:val="1"/>
      <w:numFmt w:val="bullet"/>
      <w:lvlText w:val="•"/>
      <w:lvlJc w:val="left"/>
      <w:pPr>
        <w:tabs>
          <w:tab w:val="num" w:pos="2160"/>
        </w:tabs>
        <w:ind w:left="2160" w:hanging="360"/>
      </w:pPr>
      <w:rPr>
        <w:rFonts w:ascii="Arial" w:hAnsi="Arial" w:hint="default"/>
      </w:rPr>
    </w:lvl>
    <w:lvl w:ilvl="3" w:tplc="9B7A21F0" w:tentative="1">
      <w:start w:val="1"/>
      <w:numFmt w:val="bullet"/>
      <w:lvlText w:val="•"/>
      <w:lvlJc w:val="left"/>
      <w:pPr>
        <w:tabs>
          <w:tab w:val="num" w:pos="2880"/>
        </w:tabs>
        <w:ind w:left="2880" w:hanging="360"/>
      </w:pPr>
      <w:rPr>
        <w:rFonts w:ascii="Arial" w:hAnsi="Arial" w:hint="default"/>
      </w:rPr>
    </w:lvl>
    <w:lvl w:ilvl="4" w:tplc="40BE2BC2" w:tentative="1">
      <w:start w:val="1"/>
      <w:numFmt w:val="bullet"/>
      <w:lvlText w:val="•"/>
      <w:lvlJc w:val="left"/>
      <w:pPr>
        <w:tabs>
          <w:tab w:val="num" w:pos="3600"/>
        </w:tabs>
        <w:ind w:left="3600" w:hanging="360"/>
      </w:pPr>
      <w:rPr>
        <w:rFonts w:ascii="Arial" w:hAnsi="Arial" w:hint="default"/>
      </w:rPr>
    </w:lvl>
    <w:lvl w:ilvl="5" w:tplc="29CE40C6" w:tentative="1">
      <w:start w:val="1"/>
      <w:numFmt w:val="bullet"/>
      <w:lvlText w:val="•"/>
      <w:lvlJc w:val="left"/>
      <w:pPr>
        <w:tabs>
          <w:tab w:val="num" w:pos="4320"/>
        </w:tabs>
        <w:ind w:left="4320" w:hanging="360"/>
      </w:pPr>
      <w:rPr>
        <w:rFonts w:ascii="Arial" w:hAnsi="Arial" w:hint="default"/>
      </w:rPr>
    </w:lvl>
    <w:lvl w:ilvl="6" w:tplc="52840ED6" w:tentative="1">
      <w:start w:val="1"/>
      <w:numFmt w:val="bullet"/>
      <w:lvlText w:val="•"/>
      <w:lvlJc w:val="left"/>
      <w:pPr>
        <w:tabs>
          <w:tab w:val="num" w:pos="5040"/>
        </w:tabs>
        <w:ind w:left="5040" w:hanging="360"/>
      </w:pPr>
      <w:rPr>
        <w:rFonts w:ascii="Arial" w:hAnsi="Arial" w:hint="default"/>
      </w:rPr>
    </w:lvl>
    <w:lvl w:ilvl="7" w:tplc="66F2B926" w:tentative="1">
      <w:start w:val="1"/>
      <w:numFmt w:val="bullet"/>
      <w:lvlText w:val="•"/>
      <w:lvlJc w:val="left"/>
      <w:pPr>
        <w:tabs>
          <w:tab w:val="num" w:pos="5760"/>
        </w:tabs>
        <w:ind w:left="5760" w:hanging="360"/>
      </w:pPr>
      <w:rPr>
        <w:rFonts w:ascii="Arial" w:hAnsi="Arial" w:hint="default"/>
      </w:rPr>
    </w:lvl>
    <w:lvl w:ilvl="8" w:tplc="7122C96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7E6A71"/>
    <w:multiLevelType w:val="hybridMultilevel"/>
    <w:tmpl w:val="8E16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D25F1"/>
    <w:multiLevelType w:val="hybridMultilevel"/>
    <w:tmpl w:val="40A467C8"/>
    <w:lvl w:ilvl="0" w:tplc="4A88A76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F16EC"/>
    <w:multiLevelType w:val="hybridMultilevel"/>
    <w:tmpl w:val="42201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042D9"/>
    <w:multiLevelType w:val="hybridMultilevel"/>
    <w:tmpl w:val="5CFA5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7F52F7"/>
    <w:multiLevelType w:val="hybridMultilevel"/>
    <w:tmpl w:val="C63C8D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9C96B30"/>
    <w:multiLevelType w:val="hybridMultilevel"/>
    <w:tmpl w:val="F0AEF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663E36"/>
    <w:multiLevelType w:val="hybridMultilevel"/>
    <w:tmpl w:val="A8044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36FEB"/>
    <w:multiLevelType w:val="hybridMultilevel"/>
    <w:tmpl w:val="ABB4B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945030"/>
    <w:multiLevelType w:val="hybridMultilevel"/>
    <w:tmpl w:val="2A5EC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10706B"/>
    <w:multiLevelType w:val="hybridMultilevel"/>
    <w:tmpl w:val="CF044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A13761"/>
    <w:multiLevelType w:val="hybridMultilevel"/>
    <w:tmpl w:val="9A2C2C76"/>
    <w:lvl w:ilvl="0" w:tplc="E46EF54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552F11"/>
    <w:multiLevelType w:val="hybridMultilevel"/>
    <w:tmpl w:val="349236D6"/>
    <w:lvl w:ilvl="0" w:tplc="DFC0751C">
      <w:start w:val="13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F47711"/>
    <w:multiLevelType w:val="hybridMultilevel"/>
    <w:tmpl w:val="19AC4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97129F"/>
    <w:multiLevelType w:val="hybridMultilevel"/>
    <w:tmpl w:val="247647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CC0654D"/>
    <w:multiLevelType w:val="hybridMultilevel"/>
    <w:tmpl w:val="DFB85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293B2F"/>
    <w:multiLevelType w:val="hybridMultilevel"/>
    <w:tmpl w:val="10BA1BBC"/>
    <w:lvl w:ilvl="0" w:tplc="4C12B6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C10C2A"/>
    <w:multiLevelType w:val="hybridMultilevel"/>
    <w:tmpl w:val="BD94470A"/>
    <w:lvl w:ilvl="0" w:tplc="DD64D598">
      <w:start w:val="3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4274DD"/>
    <w:multiLevelType w:val="hybridMultilevel"/>
    <w:tmpl w:val="9C3647F4"/>
    <w:lvl w:ilvl="0" w:tplc="1D3A80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D245EC"/>
    <w:multiLevelType w:val="hybridMultilevel"/>
    <w:tmpl w:val="47B2F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2106E1"/>
    <w:multiLevelType w:val="hybridMultilevel"/>
    <w:tmpl w:val="258A9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D0504AC"/>
    <w:multiLevelType w:val="hybridMultilevel"/>
    <w:tmpl w:val="BB3A4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1A2B3F"/>
    <w:multiLevelType w:val="hybridMultilevel"/>
    <w:tmpl w:val="9928F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502BC6"/>
    <w:multiLevelType w:val="hybridMultilevel"/>
    <w:tmpl w:val="445255EA"/>
    <w:lvl w:ilvl="0" w:tplc="62E08BD8">
      <w:start w:val="3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AE2687"/>
    <w:multiLevelType w:val="hybridMultilevel"/>
    <w:tmpl w:val="AF68A0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113432"/>
    <w:multiLevelType w:val="hybridMultilevel"/>
    <w:tmpl w:val="31C844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E05A6B"/>
    <w:multiLevelType w:val="hybridMultilevel"/>
    <w:tmpl w:val="F6887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E9017CD"/>
    <w:multiLevelType w:val="hybridMultilevel"/>
    <w:tmpl w:val="22487506"/>
    <w:lvl w:ilvl="0" w:tplc="9B5E12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C22DDD"/>
    <w:multiLevelType w:val="hybridMultilevel"/>
    <w:tmpl w:val="87BE01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C3E55E4"/>
    <w:multiLevelType w:val="hybridMultilevel"/>
    <w:tmpl w:val="B8285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520397"/>
    <w:multiLevelType w:val="hybridMultilevel"/>
    <w:tmpl w:val="2C809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5C4D7E"/>
    <w:multiLevelType w:val="hybridMultilevel"/>
    <w:tmpl w:val="5A10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9B4280"/>
    <w:multiLevelType w:val="hybridMultilevel"/>
    <w:tmpl w:val="A78C395A"/>
    <w:lvl w:ilvl="0" w:tplc="62E08BD8">
      <w:start w:val="3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215460"/>
    <w:multiLevelType w:val="hybridMultilevel"/>
    <w:tmpl w:val="6E32FC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763F1432"/>
    <w:multiLevelType w:val="hybridMultilevel"/>
    <w:tmpl w:val="036A4E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72921CE"/>
    <w:multiLevelType w:val="hybridMultilevel"/>
    <w:tmpl w:val="3034B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F83BAB"/>
    <w:multiLevelType w:val="hybridMultilevel"/>
    <w:tmpl w:val="AA143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3E1BA0"/>
    <w:multiLevelType w:val="hybridMultilevel"/>
    <w:tmpl w:val="FB82579C"/>
    <w:lvl w:ilvl="0" w:tplc="70BEC7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5"/>
  </w:num>
  <w:num w:numId="4">
    <w:abstractNumId w:val="37"/>
  </w:num>
  <w:num w:numId="5">
    <w:abstractNumId w:val="3"/>
  </w:num>
  <w:num w:numId="6">
    <w:abstractNumId w:val="33"/>
  </w:num>
  <w:num w:numId="7">
    <w:abstractNumId w:val="4"/>
  </w:num>
  <w:num w:numId="8">
    <w:abstractNumId w:val="23"/>
  </w:num>
  <w:num w:numId="9">
    <w:abstractNumId w:val="8"/>
  </w:num>
  <w:num w:numId="10">
    <w:abstractNumId w:val="28"/>
  </w:num>
  <w:num w:numId="11">
    <w:abstractNumId w:val="39"/>
  </w:num>
  <w:num w:numId="12">
    <w:abstractNumId w:val="13"/>
  </w:num>
  <w:num w:numId="13">
    <w:abstractNumId w:val="35"/>
  </w:num>
  <w:num w:numId="14">
    <w:abstractNumId w:val="17"/>
  </w:num>
  <w:num w:numId="15">
    <w:abstractNumId w:val="29"/>
  </w:num>
  <w:num w:numId="16">
    <w:abstractNumId w:val="25"/>
  </w:num>
  <w:num w:numId="17">
    <w:abstractNumId w:val="31"/>
  </w:num>
  <w:num w:numId="18">
    <w:abstractNumId w:val="41"/>
  </w:num>
  <w:num w:numId="19">
    <w:abstractNumId w:val="15"/>
  </w:num>
  <w:num w:numId="20">
    <w:abstractNumId w:val="34"/>
  </w:num>
  <w:num w:numId="21">
    <w:abstractNumId w:val="10"/>
  </w:num>
  <w:num w:numId="22">
    <w:abstractNumId w:val="16"/>
  </w:num>
  <w:num w:numId="23">
    <w:abstractNumId w:val="2"/>
  </w:num>
  <w:num w:numId="24">
    <w:abstractNumId w:val="40"/>
  </w:num>
  <w:num w:numId="25">
    <w:abstractNumId w:val="14"/>
  </w:num>
  <w:num w:numId="26">
    <w:abstractNumId w:val="6"/>
  </w:num>
  <w:num w:numId="27">
    <w:abstractNumId w:val="26"/>
  </w:num>
  <w:num w:numId="28">
    <w:abstractNumId w:val="7"/>
  </w:num>
  <w:num w:numId="29">
    <w:abstractNumId w:val="24"/>
  </w:num>
  <w:num w:numId="30">
    <w:abstractNumId w:val="21"/>
  </w:num>
  <w:num w:numId="31">
    <w:abstractNumId w:val="27"/>
  </w:num>
  <w:num w:numId="32">
    <w:abstractNumId w:val="36"/>
  </w:num>
  <w:num w:numId="33">
    <w:abstractNumId w:val="38"/>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8"/>
  </w:num>
  <w:num w:numId="37">
    <w:abstractNumId w:val="0"/>
  </w:num>
  <w:num w:numId="38">
    <w:abstractNumId w:val="32"/>
  </w:num>
  <w:num w:numId="39">
    <w:abstractNumId w:val="30"/>
  </w:num>
  <w:num w:numId="40">
    <w:abstractNumId w:val="1"/>
  </w:num>
  <w:num w:numId="41">
    <w:abstractNumId w:val="19"/>
  </w:num>
  <w:num w:numId="42">
    <w:abstractNumId w:val="22"/>
  </w:num>
  <w:num w:numId="43">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8D6"/>
    <w:rsid w:val="00000882"/>
    <w:rsid w:val="000030FF"/>
    <w:rsid w:val="00003379"/>
    <w:rsid w:val="00004C45"/>
    <w:rsid w:val="0000503E"/>
    <w:rsid w:val="00005E7C"/>
    <w:rsid w:val="000068DF"/>
    <w:rsid w:val="00007647"/>
    <w:rsid w:val="00012DFD"/>
    <w:rsid w:val="000130D0"/>
    <w:rsid w:val="00013B50"/>
    <w:rsid w:val="00013C9E"/>
    <w:rsid w:val="00014E56"/>
    <w:rsid w:val="000169EF"/>
    <w:rsid w:val="000171C1"/>
    <w:rsid w:val="00017518"/>
    <w:rsid w:val="0002061B"/>
    <w:rsid w:val="00021CF8"/>
    <w:rsid w:val="00023035"/>
    <w:rsid w:val="00023FB5"/>
    <w:rsid w:val="000257D2"/>
    <w:rsid w:val="00026DE2"/>
    <w:rsid w:val="000301D9"/>
    <w:rsid w:val="00034992"/>
    <w:rsid w:val="00035250"/>
    <w:rsid w:val="00035760"/>
    <w:rsid w:val="00036B63"/>
    <w:rsid w:val="00041CF5"/>
    <w:rsid w:val="00042BDB"/>
    <w:rsid w:val="000432EA"/>
    <w:rsid w:val="00044FCF"/>
    <w:rsid w:val="00045709"/>
    <w:rsid w:val="00045B36"/>
    <w:rsid w:val="00046EEE"/>
    <w:rsid w:val="000471A4"/>
    <w:rsid w:val="000474B3"/>
    <w:rsid w:val="00047AB8"/>
    <w:rsid w:val="0005036D"/>
    <w:rsid w:val="00051452"/>
    <w:rsid w:val="00051917"/>
    <w:rsid w:val="00055753"/>
    <w:rsid w:val="000572D6"/>
    <w:rsid w:val="00057680"/>
    <w:rsid w:val="000605B9"/>
    <w:rsid w:val="000628F4"/>
    <w:rsid w:val="00062ACD"/>
    <w:rsid w:val="00063BE8"/>
    <w:rsid w:val="000654D1"/>
    <w:rsid w:val="00066A38"/>
    <w:rsid w:val="00066ADB"/>
    <w:rsid w:val="000714EE"/>
    <w:rsid w:val="00073131"/>
    <w:rsid w:val="0007361C"/>
    <w:rsid w:val="00074E9C"/>
    <w:rsid w:val="000761CB"/>
    <w:rsid w:val="00076579"/>
    <w:rsid w:val="00080CAF"/>
    <w:rsid w:val="0008201B"/>
    <w:rsid w:val="000829BB"/>
    <w:rsid w:val="00083A3E"/>
    <w:rsid w:val="00084694"/>
    <w:rsid w:val="000855CE"/>
    <w:rsid w:val="000859AB"/>
    <w:rsid w:val="00086118"/>
    <w:rsid w:val="000862B0"/>
    <w:rsid w:val="00090A8B"/>
    <w:rsid w:val="00091AAE"/>
    <w:rsid w:val="00091C58"/>
    <w:rsid w:val="0009238D"/>
    <w:rsid w:val="000932A6"/>
    <w:rsid w:val="00096C75"/>
    <w:rsid w:val="000972CF"/>
    <w:rsid w:val="0009799B"/>
    <w:rsid w:val="000A015C"/>
    <w:rsid w:val="000A1CBC"/>
    <w:rsid w:val="000A1D1D"/>
    <w:rsid w:val="000A3D78"/>
    <w:rsid w:val="000A44AF"/>
    <w:rsid w:val="000A78A8"/>
    <w:rsid w:val="000A7A0F"/>
    <w:rsid w:val="000A7D8E"/>
    <w:rsid w:val="000B06D0"/>
    <w:rsid w:val="000B16AB"/>
    <w:rsid w:val="000B1F17"/>
    <w:rsid w:val="000B2DEC"/>
    <w:rsid w:val="000B3DBC"/>
    <w:rsid w:val="000B3EFC"/>
    <w:rsid w:val="000B44A3"/>
    <w:rsid w:val="000B5855"/>
    <w:rsid w:val="000B6024"/>
    <w:rsid w:val="000B710E"/>
    <w:rsid w:val="000C04D4"/>
    <w:rsid w:val="000C05A8"/>
    <w:rsid w:val="000C0781"/>
    <w:rsid w:val="000C08C4"/>
    <w:rsid w:val="000C176A"/>
    <w:rsid w:val="000C23DB"/>
    <w:rsid w:val="000C25A3"/>
    <w:rsid w:val="000C393C"/>
    <w:rsid w:val="000C4687"/>
    <w:rsid w:val="000C61B2"/>
    <w:rsid w:val="000C65FF"/>
    <w:rsid w:val="000C69F2"/>
    <w:rsid w:val="000C6E96"/>
    <w:rsid w:val="000C6F98"/>
    <w:rsid w:val="000D11F2"/>
    <w:rsid w:val="000D1431"/>
    <w:rsid w:val="000D243E"/>
    <w:rsid w:val="000D277B"/>
    <w:rsid w:val="000D41D9"/>
    <w:rsid w:val="000D4D73"/>
    <w:rsid w:val="000D55BE"/>
    <w:rsid w:val="000D5F2A"/>
    <w:rsid w:val="000E06BE"/>
    <w:rsid w:val="000E1FC8"/>
    <w:rsid w:val="000E2434"/>
    <w:rsid w:val="000E2D3F"/>
    <w:rsid w:val="000E2DD6"/>
    <w:rsid w:val="000E5287"/>
    <w:rsid w:val="000E7EAA"/>
    <w:rsid w:val="000F22AC"/>
    <w:rsid w:val="000F2DE5"/>
    <w:rsid w:val="000F3198"/>
    <w:rsid w:val="000F3745"/>
    <w:rsid w:val="000F38CF"/>
    <w:rsid w:val="000F46F7"/>
    <w:rsid w:val="000F54C0"/>
    <w:rsid w:val="000F5611"/>
    <w:rsid w:val="000F5CE9"/>
    <w:rsid w:val="000F7461"/>
    <w:rsid w:val="000F7491"/>
    <w:rsid w:val="00100229"/>
    <w:rsid w:val="00100E03"/>
    <w:rsid w:val="001022C7"/>
    <w:rsid w:val="00104DED"/>
    <w:rsid w:val="00104FFF"/>
    <w:rsid w:val="00105DD7"/>
    <w:rsid w:val="0010687F"/>
    <w:rsid w:val="0011139C"/>
    <w:rsid w:val="0011155C"/>
    <w:rsid w:val="001116CF"/>
    <w:rsid w:val="001123B8"/>
    <w:rsid w:val="001155B0"/>
    <w:rsid w:val="00120A37"/>
    <w:rsid w:val="00120DAB"/>
    <w:rsid w:val="00122331"/>
    <w:rsid w:val="00124BBB"/>
    <w:rsid w:val="0012642E"/>
    <w:rsid w:val="001268D6"/>
    <w:rsid w:val="001277C0"/>
    <w:rsid w:val="001316E2"/>
    <w:rsid w:val="001317C4"/>
    <w:rsid w:val="00131C60"/>
    <w:rsid w:val="00131D6D"/>
    <w:rsid w:val="00132562"/>
    <w:rsid w:val="0013407D"/>
    <w:rsid w:val="001350A7"/>
    <w:rsid w:val="00135F60"/>
    <w:rsid w:val="00136DEF"/>
    <w:rsid w:val="0014026D"/>
    <w:rsid w:val="00141F57"/>
    <w:rsid w:val="00143EE8"/>
    <w:rsid w:val="001447D2"/>
    <w:rsid w:val="0014642D"/>
    <w:rsid w:val="001465A0"/>
    <w:rsid w:val="0014731D"/>
    <w:rsid w:val="0015131C"/>
    <w:rsid w:val="001516D3"/>
    <w:rsid w:val="001529A4"/>
    <w:rsid w:val="00152A7A"/>
    <w:rsid w:val="00153881"/>
    <w:rsid w:val="00153E10"/>
    <w:rsid w:val="00155655"/>
    <w:rsid w:val="0015565E"/>
    <w:rsid w:val="00160E64"/>
    <w:rsid w:val="00162A9A"/>
    <w:rsid w:val="00164074"/>
    <w:rsid w:val="0016454E"/>
    <w:rsid w:val="0016723E"/>
    <w:rsid w:val="00167DB9"/>
    <w:rsid w:val="001704E9"/>
    <w:rsid w:val="00170E6F"/>
    <w:rsid w:val="001713EA"/>
    <w:rsid w:val="00173830"/>
    <w:rsid w:val="001743CD"/>
    <w:rsid w:val="00174F3B"/>
    <w:rsid w:val="00177B6E"/>
    <w:rsid w:val="00177F0E"/>
    <w:rsid w:val="00180583"/>
    <w:rsid w:val="00185149"/>
    <w:rsid w:val="001853F6"/>
    <w:rsid w:val="001870A9"/>
    <w:rsid w:val="00187BF8"/>
    <w:rsid w:val="00191772"/>
    <w:rsid w:val="00191C12"/>
    <w:rsid w:val="00193A26"/>
    <w:rsid w:val="001945E8"/>
    <w:rsid w:val="00194968"/>
    <w:rsid w:val="001957C5"/>
    <w:rsid w:val="001976FE"/>
    <w:rsid w:val="001A33EC"/>
    <w:rsid w:val="001A34DB"/>
    <w:rsid w:val="001A49BC"/>
    <w:rsid w:val="001A4C3D"/>
    <w:rsid w:val="001A5519"/>
    <w:rsid w:val="001A6321"/>
    <w:rsid w:val="001B0C1F"/>
    <w:rsid w:val="001B14FF"/>
    <w:rsid w:val="001B181D"/>
    <w:rsid w:val="001B2512"/>
    <w:rsid w:val="001B2EE1"/>
    <w:rsid w:val="001B3FB6"/>
    <w:rsid w:val="001B434B"/>
    <w:rsid w:val="001B49B0"/>
    <w:rsid w:val="001B6C11"/>
    <w:rsid w:val="001C15B3"/>
    <w:rsid w:val="001C17AB"/>
    <w:rsid w:val="001C1E29"/>
    <w:rsid w:val="001C2037"/>
    <w:rsid w:val="001C3BB5"/>
    <w:rsid w:val="001C4391"/>
    <w:rsid w:val="001D06F2"/>
    <w:rsid w:val="001D237F"/>
    <w:rsid w:val="001D2471"/>
    <w:rsid w:val="001D32BF"/>
    <w:rsid w:val="001D597B"/>
    <w:rsid w:val="001D6DCB"/>
    <w:rsid w:val="001E01EB"/>
    <w:rsid w:val="001E1A88"/>
    <w:rsid w:val="001E1ADB"/>
    <w:rsid w:val="001E1BBD"/>
    <w:rsid w:val="001E2291"/>
    <w:rsid w:val="001E2294"/>
    <w:rsid w:val="001E2CA4"/>
    <w:rsid w:val="001E67EA"/>
    <w:rsid w:val="001E7B5E"/>
    <w:rsid w:val="001F2069"/>
    <w:rsid w:val="001F2594"/>
    <w:rsid w:val="001F6C6F"/>
    <w:rsid w:val="00201FCE"/>
    <w:rsid w:val="00202A03"/>
    <w:rsid w:val="00203B78"/>
    <w:rsid w:val="00204CCA"/>
    <w:rsid w:val="00206262"/>
    <w:rsid w:val="0020711D"/>
    <w:rsid w:val="00211747"/>
    <w:rsid w:val="002118D5"/>
    <w:rsid w:val="002119F6"/>
    <w:rsid w:val="0021439A"/>
    <w:rsid w:val="00214414"/>
    <w:rsid w:val="00216F91"/>
    <w:rsid w:val="00217060"/>
    <w:rsid w:val="002170EA"/>
    <w:rsid w:val="002172FA"/>
    <w:rsid w:val="002200A0"/>
    <w:rsid w:val="0022064A"/>
    <w:rsid w:val="00220BBB"/>
    <w:rsid w:val="00221A8C"/>
    <w:rsid w:val="00222078"/>
    <w:rsid w:val="002226A2"/>
    <w:rsid w:val="00223144"/>
    <w:rsid w:val="002235CF"/>
    <w:rsid w:val="002237DE"/>
    <w:rsid w:val="002246C1"/>
    <w:rsid w:val="002248ED"/>
    <w:rsid w:val="00225E61"/>
    <w:rsid w:val="002261B7"/>
    <w:rsid w:val="002265B1"/>
    <w:rsid w:val="002279F2"/>
    <w:rsid w:val="00230B1A"/>
    <w:rsid w:val="00230BCC"/>
    <w:rsid w:val="00230C10"/>
    <w:rsid w:val="002317B3"/>
    <w:rsid w:val="002333BE"/>
    <w:rsid w:val="0023372A"/>
    <w:rsid w:val="00233803"/>
    <w:rsid w:val="002348BB"/>
    <w:rsid w:val="00236A61"/>
    <w:rsid w:val="0023716E"/>
    <w:rsid w:val="002376D1"/>
    <w:rsid w:val="00240B60"/>
    <w:rsid w:val="002420D8"/>
    <w:rsid w:val="00242681"/>
    <w:rsid w:val="00243298"/>
    <w:rsid w:val="0024489B"/>
    <w:rsid w:val="002457EB"/>
    <w:rsid w:val="0024691E"/>
    <w:rsid w:val="00247E4E"/>
    <w:rsid w:val="00250295"/>
    <w:rsid w:val="002505F0"/>
    <w:rsid w:val="00250EDB"/>
    <w:rsid w:val="00251249"/>
    <w:rsid w:val="0025157D"/>
    <w:rsid w:val="00251C34"/>
    <w:rsid w:val="00253D44"/>
    <w:rsid w:val="00254049"/>
    <w:rsid w:val="0025719B"/>
    <w:rsid w:val="00260CF6"/>
    <w:rsid w:val="00261FC1"/>
    <w:rsid w:val="00262EF6"/>
    <w:rsid w:val="00263038"/>
    <w:rsid w:val="002630C1"/>
    <w:rsid w:val="00265F4B"/>
    <w:rsid w:val="00267510"/>
    <w:rsid w:val="00271609"/>
    <w:rsid w:val="00271788"/>
    <w:rsid w:val="00271E26"/>
    <w:rsid w:val="002732A3"/>
    <w:rsid w:val="00273A1D"/>
    <w:rsid w:val="00274F2D"/>
    <w:rsid w:val="00275038"/>
    <w:rsid w:val="00275191"/>
    <w:rsid w:val="002761B0"/>
    <w:rsid w:val="00277B3C"/>
    <w:rsid w:val="00277E83"/>
    <w:rsid w:val="00277F2E"/>
    <w:rsid w:val="0028110C"/>
    <w:rsid w:val="002817C4"/>
    <w:rsid w:val="00281F6C"/>
    <w:rsid w:val="00282940"/>
    <w:rsid w:val="00282F43"/>
    <w:rsid w:val="002830E3"/>
    <w:rsid w:val="00284717"/>
    <w:rsid w:val="00284F17"/>
    <w:rsid w:val="00291D42"/>
    <w:rsid w:val="002920AB"/>
    <w:rsid w:val="002922DD"/>
    <w:rsid w:val="00292D75"/>
    <w:rsid w:val="0029305A"/>
    <w:rsid w:val="00293134"/>
    <w:rsid w:val="00293E69"/>
    <w:rsid w:val="00295237"/>
    <w:rsid w:val="002955B4"/>
    <w:rsid w:val="00295E21"/>
    <w:rsid w:val="00296687"/>
    <w:rsid w:val="00296DC9"/>
    <w:rsid w:val="002A13D7"/>
    <w:rsid w:val="002A1581"/>
    <w:rsid w:val="002A1664"/>
    <w:rsid w:val="002A2F5B"/>
    <w:rsid w:val="002A305D"/>
    <w:rsid w:val="002A3945"/>
    <w:rsid w:val="002A4610"/>
    <w:rsid w:val="002A60E2"/>
    <w:rsid w:val="002A6FA3"/>
    <w:rsid w:val="002A7F89"/>
    <w:rsid w:val="002B1BD6"/>
    <w:rsid w:val="002B2764"/>
    <w:rsid w:val="002B2E98"/>
    <w:rsid w:val="002B6201"/>
    <w:rsid w:val="002B7445"/>
    <w:rsid w:val="002C136D"/>
    <w:rsid w:val="002C16F3"/>
    <w:rsid w:val="002C19BC"/>
    <w:rsid w:val="002C2C22"/>
    <w:rsid w:val="002C4597"/>
    <w:rsid w:val="002C47B2"/>
    <w:rsid w:val="002C4BF1"/>
    <w:rsid w:val="002C5654"/>
    <w:rsid w:val="002C5CB8"/>
    <w:rsid w:val="002C6302"/>
    <w:rsid w:val="002C695A"/>
    <w:rsid w:val="002D048B"/>
    <w:rsid w:val="002D0F22"/>
    <w:rsid w:val="002D2756"/>
    <w:rsid w:val="002D3207"/>
    <w:rsid w:val="002D37F3"/>
    <w:rsid w:val="002D4008"/>
    <w:rsid w:val="002D491B"/>
    <w:rsid w:val="002D5799"/>
    <w:rsid w:val="002D59E1"/>
    <w:rsid w:val="002D60D0"/>
    <w:rsid w:val="002D6633"/>
    <w:rsid w:val="002D772C"/>
    <w:rsid w:val="002E033F"/>
    <w:rsid w:val="002E2448"/>
    <w:rsid w:val="002E25E5"/>
    <w:rsid w:val="002E2838"/>
    <w:rsid w:val="002E3EDE"/>
    <w:rsid w:val="002E444A"/>
    <w:rsid w:val="002E653E"/>
    <w:rsid w:val="002E721F"/>
    <w:rsid w:val="002E7C8B"/>
    <w:rsid w:val="002F09F0"/>
    <w:rsid w:val="002F1F15"/>
    <w:rsid w:val="002F2409"/>
    <w:rsid w:val="002F3B79"/>
    <w:rsid w:val="002F5406"/>
    <w:rsid w:val="003019E0"/>
    <w:rsid w:val="00303400"/>
    <w:rsid w:val="0030398E"/>
    <w:rsid w:val="00304621"/>
    <w:rsid w:val="003049FE"/>
    <w:rsid w:val="0030608A"/>
    <w:rsid w:val="00307B4E"/>
    <w:rsid w:val="003105D3"/>
    <w:rsid w:val="0031191A"/>
    <w:rsid w:val="00313D64"/>
    <w:rsid w:val="00313FC6"/>
    <w:rsid w:val="00314A49"/>
    <w:rsid w:val="00315301"/>
    <w:rsid w:val="00316457"/>
    <w:rsid w:val="003171EF"/>
    <w:rsid w:val="003172A0"/>
    <w:rsid w:val="00317F16"/>
    <w:rsid w:val="00317FEE"/>
    <w:rsid w:val="0032117B"/>
    <w:rsid w:val="00321A22"/>
    <w:rsid w:val="00322027"/>
    <w:rsid w:val="00322570"/>
    <w:rsid w:val="00324F83"/>
    <w:rsid w:val="00326884"/>
    <w:rsid w:val="003268D1"/>
    <w:rsid w:val="00326C8B"/>
    <w:rsid w:val="003272F1"/>
    <w:rsid w:val="00330303"/>
    <w:rsid w:val="0033034D"/>
    <w:rsid w:val="00331521"/>
    <w:rsid w:val="0033155D"/>
    <w:rsid w:val="0033157D"/>
    <w:rsid w:val="003315B4"/>
    <w:rsid w:val="00332661"/>
    <w:rsid w:val="003335E2"/>
    <w:rsid w:val="00333C58"/>
    <w:rsid w:val="003341FB"/>
    <w:rsid w:val="00334A49"/>
    <w:rsid w:val="00335BF5"/>
    <w:rsid w:val="003360F7"/>
    <w:rsid w:val="00336939"/>
    <w:rsid w:val="00336ACA"/>
    <w:rsid w:val="003375C8"/>
    <w:rsid w:val="00337B25"/>
    <w:rsid w:val="003400EA"/>
    <w:rsid w:val="00342EFB"/>
    <w:rsid w:val="00343CD1"/>
    <w:rsid w:val="003441EE"/>
    <w:rsid w:val="003469E4"/>
    <w:rsid w:val="00350CCA"/>
    <w:rsid w:val="003518AA"/>
    <w:rsid w:val="00353B34"/>
    <w:rsid w:val="003563CA"/>
    <w:rsid w:val="00357726"/>
    <w:rsid w:val="003607EA"/>
    <w:rsid w:val="0036151F"/>
    <w:rsid w:val="00362338"/>
    <w:rsid w:val="003628C3"/>
    <w:rsid w:val="00362976"/>
    <w:rsid w:val="00362F83"/>
    <w:rsid w:val="00363963"/>
    <w:rsid w:val="00363DA7"/>
    <w:rsid w:val="00366793"/>
    <w:rsid w:val="00370A7D"/>
    <w:rsid w:val="00370EC8"/>
    <w:rsid w:val="00376971"/>
    <w:rsid w:val="003809A2"/>
    <w:rsid w:val="00381411"/>
    <w:rsid w:val="003820DC"/>
    <w:rsid w:val="003828EF"/>
    <w:rsid w:val="00382E87"/>
    <w:rsid w:val="00383D26"/>
    <w:rsid w:val="00383F96"/>
    <w:rsid w:val="0038584C"/>
    <w:rsid w:val="00386179"/>
    <w:rsid w:val="00386C6C"/>
    <w:rsid w:val="003901B9"/>
    <w:rsid w:val="00390C2B"/>
    <w:rsid w:val="00391207"/>
    <w:rsid w:val="0039366B"/>
    <w:rsid w:val="00394A6B"/>
    <w:rsid w:val="003966EA"/>
    <w:rsid w:val="00397849"/>
    <w:rsid w:val="003A1588"/>
    <w:rsid w:val="003A1FC4"/>
    <w:rsid w:val="003A33C5"/>
    <w:rsid w:val="003A3581"/>
    <w:rsid w:val="003A38D9"/>
    <w:rsid w:val="003A651B"/>
    <w:rsid w:val="003A7358"/>
    <w:rsid w:val="003B059F"/>
    <w:rsid w:val="003B1E11"/>
    <w:rsid w:val="003B2134"/>
    <w:rsid w:val="003B2E45"/>
    <w:rsid w:val="003B30D6"/>
    <w:rsid w:val="003B38F4"/>
    <w:rsid w:val="003B3D9F"/>
    <w:rsid w:val="003B48FE"/>
    <w:rsid w:val="003B499A"/>
    <w:rsid w:val="003B4BE9"/>
    <w:rsid w:val="003B6E5D"/>
    <w:rsid w:val="003B73B5"/>
    <w:rsid w:val="003B7DA4"/>
    <w:rsid w:val="003C04BD"/>
    <w:rsid w:val="003C1E27"/>
    <w:rsid w:val="003C4C30"/>
    <w:rsid w:val="003C61BE"/>
    <w:rsid w:val="003D1E23"/>
    <w:rsid w:val="003D1EFF"/>
    <w:rsid w:val="003D2F84"/>
    <w:rsid w:val="003D3733"/>
    <w:rsid w:val="003D5C06"/>
    <w:rsid w:val="003D6A29"/>
    <w:rsid w:val="003E12B0"/>
    <w:rsid w:val="003E2B33"/>
    <w:rsid w:val="003E33B3"/>
    <w:rsid w:val="003E4825"/>
    <w:rsid w:val="003E5A8A"/>
    <w:rsid w:val="003E6484"/>
    <w:rsid w:val="003E68A4"/>
    <w:rsid w:val="003F010E"/>
    <w:rsid w:val="003F01DE"/>
    <w:rsid w:val="003F5CC6"/>
    <w:rsid w:val="003F67E4"/>
    <w:rsid w:val="003F6CA2"/>
    <w:rsid w:val="003F74E8"/>
    <w:rsid w:val="00400580"/>
    <w:rsid w:val="00400BB8"/>
    <w:rsid w:val="004010CE"/>
    <w:rsid w:val="004010F6"/>
    <w:rsid w:val="004013F4"/>
    <w:rsid w:val="00401D7A"/>
    <w:rsid w:val="0040219B"/>
    <w:rsid w:val="004021C7"/>
    <w:rsid w:val="00402A00"/>
    <w:rsid w:val="00402E14"/>
    <w:rsid w:val="004036EF"/>
    <w:rsid w:val="004038DB"/>
    <w:rsid w:val="004042F1"/>
    <w:rsid w:val="00404B0D"/>
    <w:rsid w:val="00406293"/>
    <w:rsid w:val="0041082B"/>
    <w:rsid w:val="00410DAC"/>
    <w:rsid w:val="004121BB"/>
    <w:rsid w:val="00414F7E"/>
    <w:rsid w:val="00415EEC"/>
    <w:rsid w:val="00416C8B"/>
    <w:rsid w:val="00420461"/>
    <w:rsid w:val="00421A6D"/>
    <w:rsid w:val="00423A39"/>
    <w:rsid w:val="00424085"/>
    <w:rsid w:val="0042472E"/>
    <w:rsid w:val="004248AD"/>
    <w:rsid w:val="00425D46"/>
    <w:rsid w:val="00426216"/>
    <w:rsid w:val="00430F96"/>
    <w:rsid w:val="00434566"/>
    <w:rsid w:val="00436618"/>
    <w:rsid w:val="00437B95"/>
    <w:rsid w:val="00440191"/>
    <w:rsid w:val="00440DC5"/>
    <w:rsid w:val="004447DB"/>
    <w:rsid w:val="0044553D"/>
    <w:rsid w:val="00445CDB"/>
    <w:rsid w:val="00446AC5"/>
    <w:rsid w:val="00450763"/>
    <w:rsid w:val="00450B4A"/>
    <w:rsid w:val="0045336E"/>
    <w:rsid w:val="00453AC3"/>
    <w:rsid w:val="004560CF"/>
    <w:rsid w:val="00456E0F"/>
    <w:rsid w:val="004578ED"/>
    <w:rsid w:val="00457D11"/>
    <w:rsid w:val="00457FB2"/>
    <w:rsid w:val="00460874"/>
    <w:rsid w:val="00460F75"/>
    <w:rsid w:val="0046351E"/>
    <w:rsid w:val="0046473B"/>
    <w:rsid w:val="004652F0"/>
    <w:rsid w:val="00465ADF"/>
    <w:rsid w:val="00465D8E"/>
    <w:rsid w:val="0046687D"/>
    <w:rsid w:val="0047057D"/>
    <w:rsid w:val="00471DB9"/>
    <w:rsid w:val="004730B5"/>
    <w:rsid w:val="00473832"/>
    <w:rsid w:val="004744A1"/>
    <w:rsid w:val="00475435"/>
    <w:rsid w:val="004762C7"/>
    <w:rsid w:val="004765D9"/>
    <w:rsid w:val="004802E3"/>
    <w:rsid w:val="0048071C"/>
    <w:rsid w:val="0048103C"/>
    <w:rsid w:val="00481710"/>
    <w:rsid w:val="0048199F"/>
    <w:rsid w:val="00483FB6"/>
    <w:rsid w:val="00484A26"/>
    <w:rsid w:val="00485219"/>
    <w:rsid w:val="0048548B"/>
    <w:rsid w:val="00492B0A"/>
    <w:rsid w:val="0049384E"/>
    <w:rsid w:val="004940C1"/>
    <w:rsid w:val="00495D88"/>
    <w:rsid w:val="004A168C"/>
    <w:rsid w:val="004A47E9"/>
    <w:rsid w:val="004A5635"/>
    <w:rsid w:val="004A6A6B"/>
    <w:rsid w:val="004A6AE1"/>
    <w:rsid w:val="004A745E"/>
    <w:rsid w:val="004B11A0"/>
    <w:rsid w:val="004B47EA"/>
    <w:rsid w:val="004B5368"/>
    <w:rsid w:val="004B53C5"/>
    <w:rsid w:val="004B5983"/>
    <w:rsid w:val="004B5D6C"/>
    <w:rsid w:val="004B6284"/>
    <w:rsid w:val="004B62AA"/>
    <w:rsid w:val="004B65D5"/>
    <w:rsid w:val="004B689C"/>
    <w:rsid w:val="004C0507"/>
    <w:rsid w:val="004C20EE"/>
    <w:rsid w:val="004C25D5"/>
    <w:rsid w:val="004C3B43"/>
    <w:rsid w:val="004C41D4"/>
    <w:rsid w:val="004C4A84"/>
    <w:rsid w:val="004C5B9A"/>
    <w:rsid w:val="004D30F7"/>
    <w:rsid w:val="004D4A10"/>
    <w:rsid w:val="004D69A8"/>
    <w:rsid w:val="004E1C75"/>
    <w:rsid w:val="004E3705"/>
    <w:rsid w:val="004E4B7C"/>
    <w:rsid w:val="004E7435"/>
    <w:rsid w:val="004E760D"/>
    <w:rsid w:val="004F0A79"/>
    <w:rsid w:val="004F1F64"/>
    <w:rsid w:val="004F22E2"/>
    <w:rsid w:val="004F255B"/>
    <w:rsid w:val="004F2963"/>
    <w:rsid w:val="004F4A92"/>
    <w:rsid w:val="005006F6"/>
    <w:rsid w:val="005034C4"/>
    <w:rsid w:val="00503664"/>
    <w:rsid w:val="00503E5C"/>
    <w:rsid w:val="00504F7B"/>
    <w:rsid w:val="0050691B"/>
    <w:rsid w:val="00506DB1"/>
    <w:rsid w:val="00510F9A"/>
    <w:rsid w:val="00513E8F"/>
    <w:rsid w:val="005141EB"/>
    <w:rsid w:val="00514919"/>
    <w:rsid w:val="00520CFC"/>
    <w:rsid w:val="0052101A"/>
    <w:rsid w:val="0052249E"/>
    <w:rsid w:val="0052292C"/>
    <w:rsid w:val="00522BF0"/>
    <w:rsid w:val="005236EB"/>
    <w:rsid w:val="005239E1"/>
    <w:rsid w:val="00526D40"/>
    <w:rsid w:val="00527220"/>
    <w:rsid w:val="00527270"/>
    <w:rsid w:val="005277F2"/>
    <w:rsid w:val="00527DBB"/>
    <w:rsid w:val="00530D25"/>
    <w:rsid w:val="0053189B"/>
    <w:rsid w:val="00531A13"/>
    <w:rsid w:val="00533A7C"/>
    <w:rsid w:val="005344AC"/>
    <w:rsid w:val="00534670"/>
    <w:rsid w:val="00535539"/>
    <w:rsid w:val="00537869"/>
    <w:rsid w:val="00537FA8"/>
    <w:rsid w:val="0054011B"/>
    <w:rsid w:val="00540C49"/>
    <w:rsid w:val="005433C8"/>
    <w:rsid w:val="00544E69"/>
    <w:rsid w:val="0054641B"/>
    <w:rsid w:val="00546B03"/>
    <w:rsid w:val="00546D96"/>
    <w:rsid w:val="00546DC2"/>
    <w:rsid w:val="00547C9C"/>
    <w:rsid w:val="005510D4"/>
    <w:rsid w:val="0055195A"/>
    <w:rsid w:val="005531FD"/>
    <w:rsid w:val="00555936"/>
    <w:rsid w:val="00560E21"/>
    <w:rsid w:val="00560E7A"/>
    <w:rsid w:val="0056206F"/>
    <w:rsid w:val="0056246B"/>
    <w:rsid w:val="00564B12"/>
    <w:rsid w:val="00566532"/>
    <w:rsid w:val="00567573"/>
    <w:rsid w:val="005704E4"/>
    <w:rsid w:val="00570BC7"/>
    <w:rsid w:val="00570C8B"/>
    <w:rsid w:val="00570F5A"/>
    <w:rsid w:val="005717D9"/>
    <w:rsid w:val="0057181E"/>
    <w:rsid w:val="00573765"/>
    <w:rsid w:val="005747BF"/>
    <w:rsid w:val="00574DA2"/>
    <w:rsid w:val="00576377"/>
    <w:rsid w:val="00576BDF"/>
    <w:rsid w:val="0058190A"/>
    <w:rsid w:val="0058273A"/>
    <w:rsid w:val="005838DD"/>
    <w:rsid w:val="005845CD"/>
    <w:rsid w:val="00584B73"/>
    <w:rsid w:val="00584DB4"/>
    <w:rsid w:val="00585CFE"/>
    <w:rsid w:val="005860FA"/>
    <w:rsid w:val="005930D3"/>
    <w:rsid w:val="00593D4B"/>
    <w:rsid w:val="00595C06"/>
    <w:rsid w:val="0059738D"/>
    <w:rsid w:val="005A06A5"/>
    <w:rsid w:val="005A2B2B"/>
    <w:rsid w:val="005A4D25"/>
    <w:rsid w:val="005A55F0"/>
    <w:rsid w:val="005A5C0E"/>
    <w:rsid w:val="005A7168"/>
    <w:rsid w:val="005A7E03"/>
    <w:rsid w:val="005B1BF5"/>
    <w:rsid w:val="005B2DEF"/>
    <w:rsid w:val="005B63C5"/>
    <w:rsid w:val="005C1142"/>
    <w:rsid w:val="005C1CDB"/>
    <w:rsid w:val="005C3D7E"/>
    <w:rsid w:val="005C3DDC"/>
    <w:rsid w:val="005C41B2"/>
    <w:rsid w:val="005C49BA"/>
    <w:rsid w:val="005C57FA"/>
    <w:rsid w:val="005C603C"/>
    <w:rsid w:val="005C778D"/>
    <w:rsid w:val="005C7D7A"/>
    <w:rsid w:val="005D0BA7"/>
    <w:rsid w:val="005D1902"/>
    <w:rsid w:val="005D3663"/>
    <w:rsid w:val="005D64D5"/>
    <w:rsid w:val="005D6D6C"/>
    <w:rsid w:val="005D6EED"/>
    <w:rsid w:val="005E1709"/>
    <w:rsid w:val="005E1FC3"/>
    <w:rsid w:val="005E2B88"/>
    <w:rsid w:val="005E4543"/>
    <w:rsid w:val="005E50AF"/>
    <w:rsid w:val="005E542D"/>
    <w:rsid w:val="005E58F6"/>
    <w:rsid w:val="005E642D"/>
    <w:rsid w:val="005F0AC5"/>
    <w:rsid w:val="005F0CE2"/>
    <w:rsid w:val="005F16A8"/>
    <w:rsid w:val="005F2DAB"/>
    <w:rsid w:val="005F4252"/>
    <w:rsid w:val="005F4927"/>
    <w:rsid w:val="005F4C3B"/>
    <w:rsid w:val="005F6AC9"/>
    <w:rsid w:val="005F792B"/>
    <w:rsid w:val="00600B3D"/>
    <w:rsid w:val="0060179C"/>
    <w:rsid w:val="00601D96"/>
    <w:rsid w:val="00603611"/>
    <w:rsid w:val="00606109"/>
    <w:rsid w:val="00607CD8"/>
    <w:rsid w:val="00607CFC"/>
    <w:rsid w:val="00611889"/>
    <w:rsid w:val="00611981"/>
    <w:rsid w:val="00611F14"/>
    <w:rsid w:val="006138E7"/>
    <w:rsid w:val="00613907"/>
    <w:rsid w:val="00613D9F"/>
    <w:rsid w:val="00614248"/>
    <w:rsid w:val="0061444C"/>
    <w:rsid w:val="006145FB"/>
    <w:rsid w:val="00615C05"/>
    <w:rsid w:val="00617DFF"/>
    <w:rsid w:val="0062030D"/>
    <w:rsid w:val="00622AEF"/>
    <w:rsid w:val="00622DD1"/>
    <w:rsid w:val="00623D62"/>
    <w:rsid w:val="00624F66"/>
    <w:rsid w:val="00625443"/>
    <w:rsid w:val="00627D1A"/>
    <w:rsid w:val="006309B1"/>
    <w:rsid w:val="006309CF"/>
    <w:rsid w:val="006310F8"/>
    <w:rsid w:val="00631FBC"/>
    <w:rsid w:val="006320D4"/>
    <w:rsid w:val="006321E8"/>
    <w:rsid w:val="006322F3"/>
    <w:rsid w:val="00632650"/>
    <w:rsid w:val="006326D8"/>
    <w:rsid w:val="006328B7"/>
    <w:rsid w:val="00632CD9"/>
    <w:rsid w:val="006334A3"/>
    <w:rsid w:val="00634441"/>
    <w:rsid w:val="00634C84"/>
    <w:rsid w:val="006354E3"/>
    <w:rsid w:val="006359B0"/>
    <w:rsid w:val="00636F94"/>
    <w:rsid w:val="00641A5E"/>
    <w:rsid w:val="006420BB"/>
    <w:rsid w:val="0064234A"/>
    <w:rsid w:val="00644BD6"/>
    <w:rsid w:val="006468BF"/>
    <w:rsid w:val="0064707A"/>
    <w:rsid w:val="006519C4"/>
    <w:rsid w:val="00653694"/>
    <w:rsid w:val="00654181"/>
    <w:rsid w:val="0065500B"/>
    <w:rsid w:val="006550EE"/>
    <w:rsid w:val="0065701A"/>
    <w:rsid w:val="00657101"/>
    <w:rsid w:val="006603B4"/>
    <w:rsid w:val="0066118C"/>
    <w:rsid w:val="00661A43"/>
    <w:rsid w:val="00662A08"/>
    <w:rsid w:val="00665251"/>
    <w:rsid w:val="00670C4F"/>
    <w:rsid w:val="00670F04"/>
    <w:rsid w:val="0067226D"/>
    <w:rsid w:val="006736C7"/>
    <w:rsid w:val="0067563E"/>
    <w:rsid w:val="00680107"/>
    <w:rsid w:val="006803E3"/>
    <w:rsid w:val="00680EF6"/>
    <w:rsid w:val="006814D4"/>
    <w:rsid w:val="00682382"/>
    <w:rsid w:val="00682B7B"/>
    <w:rsid w:val="00683DA4"/>
    <w:rsid w:val="00685453"/>
    <w:rsid w:val="00685A75"/>
    <w:rsid w:val="00685CE2"/>
    <w:rsid w:val="00686247"/>
    <w:rsid w:val="00686731"/>
    <w:rsid w:val="006871E4"/>
    <w:rsid w:val="006925CB"/>
    <w:rsid w:val="006928C5"/>
    <w:rsid w:val="00692CD6"/>
    <w:rsid w:val="00692E67"/>
    <w:rsid w:val="0069320D"/>
    <w:rsid w:val="00696D7A"/>
    <w:rsid w:val="006A01D4"/>
    <w:rsid w:val="006A0B3C"/>
    <w:rsid w:val="006A1366"/>
    <w:rsid w:val="006A296B"/>
    <w:rsid w:val="006A3DEA"/>
    <w:rsid w:val="006A45D9"/>
    <w:rsid w:val="006A4F1B"/>
    <w:rsid w:val="006A631E"/>
    <w:rsid w:val="006A6CDA"/>
    <w:rsid w:val="006B1AD4"/>
    <w:rsid w:val="006B1E7E"/>
    <w:rsid w:val="006B24E7"/>
    <w:rsid w:val="006B3677"/>
    <w:rsid w:val="006B4E3C"/>
    <w:rsid w:val="006B517A"/>
    <w:rsid w:val="006B5E88"/>
    <w:rsid w:val="006B634F"/>
    <w:rsid w:val="006B7910"/>
    <w:rsid w:val="006C1B36"/>
    <w:rsid w:val="006C36FF"/>
    <w:rsid w:val="006C5EAD"/>
    <w:rsid w:val="006C6812"/>
    <w:rsid w:val="006C7F66"/>
    <w:rsid w:val="006D132E"/>
    <w:rsid w:val="006D15B7"/>
    <w:rsid w:val="006D1806"/>
    <w:rsid w:val="006D2CC9"/>
    <w:rsid w:val="006D3098"/>
    <w:rsid w:val="006D3C82"/>
    <w:rsid w:val="006D3ED0"/>
    <w:rsid w:val="006E0B36"/>
    <w:rsid w:val="006E0B94"/>
    <w:rsid w:val="006E0B9B"/>
    <w:rsid w:val="006E0F1E"/>
    <w:rsid w:val="006E22E9"/>
    <w:rsid w:val="006E35E8"/>
    <w:rsid w:val="006E58B3"/>
    <w:rsid w:val="006E5A06"/>
    <w:rsid w:val="006E6084"/>
    <w:rsid w:val="006E7894"/>
    <w:rsid w:val="006F0264"/>
    <w:rsid w:val="006F0745"/>
    <w:rsid w:val="006F07F0"/>
    <w:rsid w:val="006F07FF"/>
    <w:rsid w:val="006F1185"/>
    <w:rsid w:val="006F145C"/>
    <w:rsid w:val="006F3A73"/>
    <w:rsid w:val="006F6141"/>
    <w:rsid w:val="006F6465"/>
    <w:rsid w:val="006F6845"/>
    <w:rsid w:val="006F6907"/>
    <w:rsid w:val="00701E69"/>
    <w:rsid w:val="00703C03"/>
    <w:rsid w:val="007046F8"/>
    <w:rsid w:val="00706FC1"/>
    <w:rsid w:val="00710135"/>
    <w:rsid w:val="00710306"/>
    <w:rsid w:val="007115A9"/>
    <w:rsid w:val="007137A5"/>
    <w:rsid w:val="00714016"/>
    <w:rsid w:val="00714D4C"/>
    <w:rsid w:val="00715548"/>
    <w:rsid w:val="00716A02"/>
    <w:rsid w:val="0072035E"/>
    <w:rsid w:val="00720D52"/>
    <w:rsid w:val="00721A4C"/>
    <w:rsid w:val="00721ADC"/>
    <w:rsid w:val="007251D1"/>
    <w:rsid w:val="00725C47"/>
    <w:rsid w:val="00725C58"/>
    <w:rsid w:val="007261E7"/>
    <w:rsid w:val="00727606"/>
    <w:rsid w:val="007310D1"/>
    <w:rsid w:val="00731931"/>
    <w:rsid w:val="00731ACD"/>
    <w:rsid w:val="0073226E"/>
    <w:rsid w:val="00734C85"/>
    <w:rsid w:val="007372E6"/>
    <w:rsid w:val="0074115D"/>
    <w:rsid w:val="007419AC"/>
    <w:rsid w:val="00741EB4"/>
    <w:rsid w:val="007429D6"/>
    <w:rsid w:val="00742A49"/>
    <w:rsid w:val="007457FB"/>
    <w:rsid w:val="00745D60"/>
    <w:rsid w:val="00746227"/>
    <w:rsid w:val="00747527"/>
    <w:rsid w:val="00747B99"/>
    <w:rsid w:val="0075070F"/>
    <w:rsid w:val="00751518"/>
    <w:rsid w:val="00751A4F"/>
    <w:rsid w:val="00753399"/>
    <w:rsid w:val="00756A87"/>
    <w:rsid w:val="00760661"/>
    <w:rsid w:val="00761D93"/>
    <w:rsid w:val="00762066"/>
    <w:rsid w:val="00762083"/>
    <w:rsid w:val="0076286A"/>
    <w:rsid w:val="00763556"/>
    <w:rsid w:val="00763AF2"/>
    <w:rsid w:val="00764345"/>
    <w:rsid w:val="00765047"/>
    <w:rsid w:val="007669D7"/>
    <w:rsid w:val="00766AC6"/>
    <w:rsid w:val="0077181B"/>
    <w:rsid w:val="00772040"/>
    <w:rsid w:val="00772E53"/>
    <w:rsid w:val="007751F9"/>
    <w:rsid w:val="007764BA"/>
    <w:rsid w:val="00776822"/>
    <w:rsid w:val="00777D77"/>
    <w:rsid w:val="007806DA"/>
    <w:rsid w:val="0078141A"/>
    <w:rsid w:val="00783F9A"/>
    <w:rsid w:val="00785FEE"/>
    <w:rsid w:val="007874A3"/>
    <w:rsid w:val="007912D2"/>
    <w:rsid w:val="0079435D"/>
    <w:rsid w:val="00794F14"/>
    <w:rsid w:val="00795246"/>
    <w:rsid w:val="00795976"/>
    <w:rsid w:val="00795FB4"/>
    <w:rsid w:val="00796616"/>
    <w:rsid w:val="007A011E"/>
    <w:rsid w:val="007A04AC"/>
    <w:rsid w:val="007A0D2D"/>
    <w:rsid w:val="007A3166"/>
    <w:rsid w:val="007A644B"/>
    <w:rsid w:val="007A7223"/>
    <w:rsid w:val="007B06FA"/>
    <w:rsid w:val="007B141D"/>
    <w:rsid w:val="007B2382"/>
    <w:rsid w:val="007B2D72"/>
    <w:rsid w:val="007B36EF"/>
    <w:rsid w:val="007B6026"/>
    <w:rsid w:val="007B69DC"/>
    <w:rsid w:val="007C177C"/>
    <w:rsid w:val="007C38DA"/>
    <w:rsid w:val="007C41CB"/>
    <w:rsid w:val="007C594F"/>
    <w:rsid w:val="007C5C82"/>
    <w:rsid w:val="007D0B84"/>
    <w:rsid w:val="007D1CAF"/>
    <w:rsid w:val="007D3251"/>
    <w:rsid w:val="007D3B5C"/>
    <w:rsid w:val="007D719D"/>
    <w:rsid w:val="007E29A5"/>
    <w:rsid w:val="007E3027"/>
    <w:rsid w:val="007E4A72"/>
    <w:rsid w:val="007E54D0"/>
    <w:rsid w:val="007E64F8"/>
    <w:rsid w:val="007E6B6B"/>
    <w:rsid w:val="007E6FCD"/>
    <w:rsid w:val="007E7D84"/>
    <w:rsid w:val="007F1471"/>
    <w:rsid w:val="007F1E30"/>
    <w:rsid w:val="007F2568"/>
    <w:rsid w:val="007F277A"/>
    <w:rsid w:val="007F2B72"/>
    <w:rsid w:val="007F36A2"/>
    <w:rsid w:val="007F437F"/>
    <w:rsid w:val="007F6E01"/>
    <w:rsid w:val="007F7003"/>
    <w:rsid w:val="00800260"/>
    <w:rsid w:val="008007CA"/>
    <w:rsid w:val="008008FD"/>
    <w:rsid w:val="0080094E"/>
    <w:rsid w:val="00801528"/>
    <w:rsid w:val="008024D6"/>
    <w:rsid w:val="0080254C"/>
    <w:rsid w:val="0080369D"/>
    <w:rsid w:val="00804155"/>
    <w:rsid w:val="00811E83"/>
    <w:rsid w:val="008121B7"/>
    <w:rsid w:val="00813A57"/>
    <w:rsid w:val="00815974"/>
    <w:rsid w:val="008159BB"/>
    <w:rsid w:val="00815BA2"/>
    <w:rsid w:val="0081614C"/>
    <w:rsid w:val="00817AD9"/>
    <w:rsid w:val="00817CD6"/>
    <w:rsid w:val="00822C3F"/>
    <w:rsid w:val="0082687F"/>
    <w:rsid w:val="00827DF3"/>
    <w:rsid w:val="00830C2C"/>
    <w:rsid w:val="0083168C"/>
    <w:rsid w:val="00832172"/>
    <w:rsid w:val="008325A0"/>
    <w:rsid w:val="00835A19"/>
    <w:rsid w:val="00837960"/>
    <w:rsid w:val="00837E3E"/>
    <w:rsid w:val="00843C33"/>
    <w:rsid w:val="008472EC"/>
    <w:rsid w:val="0085005C"/>
    <w:rsid w:val="008513D6"/>
    <w:rsid w:val="00852717"/>
    <w:rsid w:val="00852CD9"/>
    <w:rsid w:val="0085558D"/>
    <w:rsid w:val="00857A0B"/>
    <w:rsid w:val="008606AE"/>
    <w:rsid w:val="008611AF"/>
    <w:rsid w:val="00862F10"/>
    <w:rsid w:val="008635BE"/>
    <w:rsid w:val="00866834"/>
    <w:rsid w:val="00867B8E"/>
    <w:rsid w:val="00867C33"/>
    <w:rsid w:val="00870F01"/>
    <w:rsid w:val="0087115F"/>
    <w:rsid w:val="0087145E"/>
    <w:rsid w:val="00872F08"/>
    <w:rsid w:val="008738B6"/>
    <w:rsid w:val="008739B5"/>
    <w:rsid w:val="00874B57"/>
    <w:rsid w:val="008750C4"/>
    <w:rsid w:val="00876D38"/>
    <w:rsid w:val="008775F2"/>
    <w:rsid w:val="00877C40"/>
    <w:rsid w:val="0088081D"/>
    <w:rsid w:val="008809DB"/>
    <w:rsid w:val="00883A22"/>
    <w:rsid w:val="008842C7"/>
    <w:rsid w:val="00884B19"/>
    <w:rsid w:val="00886C33"/>
    <w:rsid w:val="00886DAE"/>
    <w:rsid w:val="00886FCA"/>
    <w:rsid w:val="00887E73"/>
    <w:rsid w:val="00887F49"/>
    <w:rsid w:val="00891303"/>
    <w:rsid w:val="0089157C"/>
    <w:rsid w:val="00891BB2"/>
    <w:rsid w:val="008946A3"/>
    <w:rsid w:val="00894BF1"/>
    <w:rsid w:val="008955B6"/>
    <w:rsid w:val="00895AAA"/>
    <w:rsid w:val="00896DAF"/>
    <w:rsid w:val="00896F28"/>
    <w:rsid w:val="00897DD3"/>
    <w:rsid w:val="00897F49"/>
    <w:rsid w:val="008A0C6C"/>
    <w:rsid w:val="008A1556"/>
    <w:rsid w:val="008A2791"/>
    <w:rsid w:val="008A3169"/>
    <w:rsid w:val="008A53BD"/>
    <w:rsid w:val="008A5AAC"/>
    <w:rsid w:val="008A5D6F"/>
    <w:rsid w:val="008A5DED"/>
    <w:rsid w:val="008B0B87"/>
    <w:rsid w:val="008B0F4A"/>
    <w:rsid w:val="008B11FB"/>
    <w:rsid w:val="008B144B"/>
    <w:rsid w:val="008B2760"/>
    <w:rsid w:val="008B3E43"/>
    <w:rsid w:val="008B4A80"/>
    <w:rsid w:val="008B4B5A"/>
    <w:rsid w:val="008B5AD7"/>
    <w:rsid w:val="008B5E31"/>
    <w:rsid w:val="008B5E7E"/>
    <w:rsid w:val="008B63B7"/>
    <w:rsid w:val="008B765F"/>
    <w:rsid w:val="008B7758"/>
    <w:rsid w:val="008C0415"/>
    <w:rsid w:val="008C08AD"/>
    <w:rsid w:val="008C0A8A"/>
    <w:rsid w:val="008C0ABB"/>
    <w:rsid w:val="008C139C"/>
    <w:rsid w:val="008C14A1"/>
    <w:rsid w:val="008C19B0"/>
    <w:rsid w:val="008C29D0"/>
    <w:rsid w:val="008C47EE"/>
    <w:rsid w:val="008C54E0"/>
    <w:rsid w:val="008C558B"/>
    <w:rsid w:val="008C6A07"/>
    <w:rsid w:val="008C7A34"/>
    <w:rsid w:val="008D03E7"/>
    <w:rsid w:val="008D0B13"/>
    <w:rsid w:val="008D22EA"/>
    <w:rsid w:val="008D2F28"/>
    <w:rsid w:val="008D3DE4"/>
    <w:rsid w:val="008D3EE9"/>
    <w:rsid w:val="008D4C31"/>
    <w:rsid w:val="008D6821"/>
    <w:rsid w:val="008D6F91"/>
    <w:rsid w:val="008E0422"/>
    <w:rsid w:val="008E0F41"/>
    <w:rsid w:val="008E264D"/>
    <w:rsid w:val="008E2FE0"/>
    <w:rsid w:val="008E4F9E"/>
    <w:rsid w:val="008E51E8"/>
    <w:rsid w:val="008E5776"/>
    <w:rsid w:val="008E7237"/>
    <w:rsid w:val="008E724E"/>
    <w:rsid w:val="008F07F4"/>
    <w:rsid w:val="008F230F"/>
    <w:rsid w:val="008F2367"/>
    <w:rsid w:val="008F27D4"/>
    <w:rsid w:val="008F2974"/>
    <w:rsid w:val="008F494B"/>
    <w:rsid w:val="008F5011"/>
    <w:rsid w:val="008F6C2F"/>
    <w:rsid w:val="008F701D"/>
    <w:rsid w:val="00900D94"/>
    <w:rsid w:val="009029CA"/>
    <w:rsid w:val="00903981"/>
    <w:rsid w:val="00905C3E"/>
    <w:rsid w:val="00905EA2"/>
    <w:rsid w:val="00906FD8"/>
    <w:rsid w:val="00910A99"/>
    <w:rsid w:val="0091178C"/>
    <w:rsid w:val="00911F52"/>
    <w:rsid w:val="009122E3"/>
    <w:rsid w:val="00914A9C"/>
    <w:rsid w:val="00914D97"/>
    <w:rsid w:val="00915618"/>
    <w:rsid w:val="00916767"/>
    <w:rsid w:val="00916998"/>
    <w:rsid w:val="00916E21"/>
    <w:rsid w:val="00921A79"/>
    <w:rsid w:val="00923753"/>
    <w:rsid w:val="00923832"/>
    <w:rsid w:val="009244A3"/>
    <w:rsid w:val="009248AF"/>
    <w:rsid w:val="00927079"/>
    <w:rsid w:val="009272C2"/>
    <w:rsid w:val="00927DD5"/>
    <w:rsid w:val="009307F2"/>
    <w:rsid w:val="009316EB"/>
    <w:rsid w:val="00931E5B"/>
    <w:rsid w:val="00931EC5"/>
    <w:rsid w:val="00932490"/>
    <w:rsid w:val="009329AA"/>
    <w:rsid w:val="00932D95"/>
    <w:rsid w:val="00935F90"/>
    <w:rsid w:val="00943835"/>
    <w:rsid w:val="00945151"/>
    <w:rsid w:val="00945E88"/>
    <w:rsid w:val="00946809"/>
    <w:rsid w:val="00947A8B"/>
    <w:rsid w:val="00950E43"/>
    <w:rsid w:val="00951177"/>
    <w:rsid w:val="00951E49"/>
    <w:rsid w:val="00952376"/>
    <w:rsid w:val="00952F8E"/>
    <w:rsid w:val="0095451A"/>
    <w:rsid w:val="00954D76"/>
    <w:rsid w:val="00955AD0"/>
    <w:rsid w:val="00957573"/>
    <w:rsid w:val="00957CFF"/>
    <w:rsid w:val="00960129"/>
    <w:rsid w:val="009625D4"/>
    <w:rsid w:val="0096442F"/>
    <w:rsid w:val="00964640"/>
    <w:rsid w:val="009678A0"/>
    <w:rsid w:val="00970945"/>
    <w:rsid w:val="00973EAA"/>
    <w:rsid w:val="009755F9"/>
    <w:rsid w:val="00976549"/>
    <w:rsid w:val="00976A2C"/>
    <w:rsid w:val="00980304"/>
    <w:rsid w:val="009818DA"/>
    <w:rsid w:val="00981B61"/>
    <w:rsid w:val="00981F44"/>
    <w:rsid w:val="00982535"/>
    <w:rsid w:val="00983E24"/>
    <w:rsid w:val="0098585B"/>
    <w:rsid w:val="00986535"/>
    <w:rsid w:val="00987091"/>
    <w:rsid w:val="00991F0F"/>
    <w:rsid w:val="00992BCF"/>
    <w:rsid w:val="009932A8"/>
    <w:rsid w:val="00995350"/>
    <w:rsid w:val="00996736"/>
    <w:rsid w:val="009969E6"/>
    <w:rsid w:val="00996A4D"/>
    <w:rsid w:val="009A0446"/>
    <w:rsid w:val="009A16CA"/>
    <w:rsid w:val="009A4330"/>
    <w:rsid w:val="009A5470"/>
    <w:rsid w:val="009A5DE5"/>
    <w:rsid w:val="009A71D7"/>
    <w:rsid w:val="009A7638"/>
    <w:rsid w:val="009B0CD8"/>
    <w:rsid w:val="009B2667"/>
    <w:rsid w:val="009B29EA"/>
    <w:rsid w:val="009B3503"/>
    <w:rsid w:val="009B485C"/>
    <w:rsid w:val="009B4DCD"/>
    <w:rsid w:val="009B51E4"/>
    <w:rsid w:val="009B7B75"/>
    <w:rsid w:val="009C0031"/>
    <w:rsid w:val="009C07E5"/>
    <w:rsid w:val="009C0C97"/>
    <w:rsid w:val="009C167A"/>
    <w:rsid w:val="009C1D58"/>
    <w:rsid w:val="009C2945"/>
    <w:rsid w:val="009D0ACF"/>
    <w:rsid w:val="009D0FDF"/>
    <w:rsid w:val="009D22B8"/>
    <w:rsid w:val="009D3E4E"/>
    <w:rsid w:val="009D5C12"/>
    <w:rsid w:val="009D71C2"/>
    <w:rsid w:val="009D72A1"/>
    <w:rsid w:val="009D7305"/>
    <w:rsid w:val="009D74CB"/>
    <w:rsid w:val="009D7F1B"/>
    <w:rsid w:val="009D7F65"/>
    <w:rsid w:val="009E177A"/>
    <w:rsid w:val="009E2461"/>
    <w:rsid w:val="009E3DAC"/>
    <w:rsid w:val="009E53BF"/>
    <w:rsid w:val="009E5B2F"/>
    <w:rsid w:val="009F0298"/>
    <w:rsid w:val="009F08B3"/>
    <w:rsid w:val="009F2667"/>
    <w:rsid w:val="009F3A5C"/>
    <w:rsid w:val="009F3D0C"/>
    <w:rsid w:val="009F4694"/>
    <w:rsid w:val="009F4ECA"/>
    <w:rsid w:val="009F6677"/>
    <w:rsid w:val="009F6A1D"/>
    <w:rsid w:val="009F7433"/>
    <w:rsid w:val="00A00B87"/>
    <w:rsid w:val="00A014F8"/>
    <w:rsid w:val="00A01B2E"/>
    <w:rsid w:val="00A01BB9"/>
    <w:rsid w:val="00A023B2"/>
    <w:rsid w:val="00A02E13"/>
    <w:rsid w:val="00A038FA"/>
    <w:rsid w:val="00A0393F"/>
    <w:rsid w:val="00A04B35"/>
    <w:rsid w:val="00A06230"/>
    <w:rsid w:val="00A06F25"/>
    <w:rsid w:val="00A079E4"/>
    <w:rsid w:val="00A10376"/>
    <w:rsid w:val="00A103CD"/>
    <w:rsid w:val="00A10448"/>
    <w:rsid w:val="00A10CDD"/>
    <w:rsid w:val="00A10E57"/>
    <w:rsid w:val="00A15BB6"/>
    <w:rsid w:val="00A17D90"/>
    <w:rsid w:val="00A2082E"/>
    <w:rsid w:val="00A20A0E"/>
    <w:rsid w:val="00A20FDB"/>
    <w:rsid w:val="00A2111A"/>
    <w:rsid w:val="00A22579"/>
    <w:rsid w:val="00A22DB3"/>
    <w:rsid w:val="00A23248"/>
    <w:rsid w:val="00A24213"/>
    <w:rsid w:val="00A24472"/>
    <w:rsid w:val="00A25364"/>
    <w:rsid w:val="00A265C0"/>
    <w:rsid w:val="00A26D6F"/>
    <w:rsid w:val="00A26E36"/>
    <w:rsid w:val="00A272BD"/>
    <w:rsid w:val="00A27BC0"/>
    <w:rsid w:val="00A309A6"/>
    <w:rsid w:val="00A31574"/>
    <w:rsid w:val="00A32D51"/>
    <w:rsid w:val="00A33D85"/>
    <w:rsid w:val="00A3401D"/>
    <w:rsid w:val="00A377E5"/>
    <w:rsid w:val="00A37DB8"/>
    <w:rsid w:val="00A409C1"/>
    <w:rsid w:val="00A41235"/>
    <w:rsid w:val="00A41967"/>
    <w:rsid w:val="00A41C99"/>
    <w:rsid w:val="00A42183"/>
    <w:rsid w:val="00A447F5"/>
    <w:rsid w:val="00A44FD2"/>
    <w:rsid w:val="00A47EF5"/>
    <w:rsid w:val="00A514B9"/>
    <w:rsid w:val="00A51F0E"/>
    <w:rsid w:val="00A52D5D"/>
    <w:rsid w:val="00A53CD9"/>
    <w:rsid w:val="00A54C24"/>
    <w:rsid w:val="00A55885"/>
    <w:rsid w:val="00A640DD"/>
    <w:rsid w:val="00A65026"/>
    <w:rsid w:val="00A66090"/>
    <w:rsid w:val="00A66C89"/>
    <w:rsid w:val="00A674DC"/>
    <w:rsid w:val="00A6765F"/>
    <w:rsid w:val="00A67AFA"/>
    <w:rsid w:val="00A67B4E"/>
    <w:rsid w:val="00A67D0A"/>
    <w:rsid w:val="00A70C4A"/>
    <w:rsid w:val="00A70D15"/>
    <w:rsid w:val="00A714FA"/>
    <w:rsid w:val="00A71D47"/>
    <w:rsid w:val="00A741F2"/>
    <w:rsid w:val="00A745E6"/>
    <w:rsid w:val="00A75CE9"/>
    <w:rsid w:val="00A75E48"/>
    <w:rsid w:val="00A7670F"/>
    <w:rsid w:val="00A76D82"/>
    <w:rsid w:val="00A77054"/>
    <w:rsid w:val="00A80072"/>
    <w:rsid w:val="00A80144"/>
    <w:rsid w:val="00A80C7A"/>
    <w:rsid w:val="00A81C3C"/>
    <w:rsid w:val="00A832A5"/>
    <w:rsid w:val="00A833E5"/>
    <w:rsid w:val="00A836B4"/>
    <w:rsid w:val="00A84259"/>
    <w:rsid w:val="00A85FE8"/>
    <w:rsid w:val="00A86994"/>
    <w:rsid w:val="00A907F2"/>
    <w:rsid w:val="00A90B3D"/>
    <w:rsid w:val="00A9118E"/>
    <w:rsid w:val="00A911DC"/>
    <w:rsid w:val="00A91D03"/>
    <w:rsid w:val="00A91F88"/>
    <w:rsid w:val="00A920FE"/>
    <w:rsid w:val="00A92607"/>
    <w:rsid w:val="00A9588B"/>
    <w:rsid w:val="00A96879"/>
    <w:rsid w:val="00A96E45"/>
    <w:rsid w:val="00A970BB"/>
    <w:rsid w:val="00A973B8"/>
    <w:rsid w:val="00A97DBC"/>
    <w:rsid w:val="00AA1CC5"/>
    <w:rsid w:val="00AA2EDD"/>
    <w:rsid w:val="00AA330C"/>
    <w:rsid w:val="00AA4593"/>
    <w:rsid w:val="00AA5715"/>
    <w:rsid w:val="00AA6474"/>
    <w:rsid w:val="00AA6DF2"/>
    <w:rsid w:val="00AA70B0"/>
    <w:rsid w:val="00AA7EA3"/>
    <w:rsid w:val="00AB08A6"/>
    <w:rsid w:val="00AB0B9B"/>
    <w:rsid w:val="00AB255D"/>
    <w:rsid w:val="00AB38E0"/>
    <w:rsid w:val="00AB4075"/>
    <w:rsid w:val="00AB4320"/>
    <w:rsid w:val="00AB47B4"/>
    <w:rsid w:val="00AB4F8C"/>
    <w:rsid w:val="00AB5058"/>
    <w:rsid w:val="00AB5B30"/>
    <w:rsid w:val="00AB5B4B"/>
    <w:rsid w:val="00AB5F3D"/>
    <w:rsid w:val="00AB67F1"/>
    <w:rsid w:val="00AC32EE"/>
    <w:rsid w:val="00AC49E9"/>
    <w:rsid w:val="00AC4CA0"/>
    <w:rsid w:val="00AC587B"/>
    <w:rsid w:val="00AD027F"/>
    <w:rsid w:val="00AD20DA"/>
    <w:rsid w:val="00AD24E8"/>
    <w:rsid w:val="00AD2588"/>
    <w:rsid w:val="00AD25F2"/>
    <w:rsid w:val="00AD2639"/>
    <w:rsid w:val="00AD5BC7"/>
    <w:rsid w:val="00AD76EC"/>
    <w:rsid w:val="00AE0F94"/>
    <w:rsid w:val="00AE1E71"/>
    <w:rsid w:val="00AE2FB4"/>
    <w:rsid w:val="00AE3464"/>
    <w:rsid w:val="00AE4496"/>
    <w:rsid w:val="00AE4E4A"/>
    <w:rsid w:val="00AF0185"/>
    <w:rsid w:val="00AF04F7"/>
    <w:rsid w:val="00AF1DA0"/>
    <w:rsid w:val="00AF1EF4"/>
    <w:rsid w:val="00AF2CA3"/>
    <w:rsid w:val="00AF38FE"/>
    <w:rsid w:val="00AF5EF1"/>
    <w:rsid w:val="00AF6C37"/>
    <w:rsid w:val="00AF73CA"/>
    <w:rsid w:val="00AF74C0"/>
    <w:rsid w:val="00B000B7"/>
    <w:rsid w:val="00B02DB2"/>
    <w:rsid w:val="00B03154"/>
    <w:rsid w:val="00B037B4"/>
    <w:rsid w:val="00B05C82"/>
    <w:rsid w:val="00B06E78"/>
    <w:rsid w:val="00B06F7D"/>
    <w:rsid w:val="00B141D2"/>
    <w:rsid w:val="00B14620"/>
    <w:rsid w:val="00B14A0F"/>
    <w:rsid w:val="00B1566E"/>
    <w:rsid w:val="00B15DA9"/>
    <w:rsid w:val="00B1652F"/>
    <w:rsid w:val="00B16F29"/>
    <w:rsid w:val="00B206A8"/>
    <w:rsid w:val="00B207F6"/>
    <w:rsid w:val="00B208C2"/>
    <w:rsid w:val="00B2116A"/>
    <w:rsid w:val="00B22923"/>
    <w:rsid w:val="00B23931"/>
    <w:rsid w:val="00B26EB8"/>
    <w:rsid w:val="00B30897"/>
    <w:rsid w:val="00B31846"/>
    <w:rsid w:val="00B3184B"/>
    <w:rsid w:val="00B33E1F"/>
    <w:rsid w:val="00B35006"/>
    <w:rsid w:val="00B35F14"/>
    <w:rsid w:val="00B37134"/>
    <w:rsid w:val="00B40EA3"/>
    <w:rsid w:val="00B41ECA"/>
    <w:rsid w:val="00B4524E"/>
    <w:rsid w:val="00B45AD6"/>
    <w:rsid w:val="00B47178"/>
    <w:rsid w:val="00B517F3"/>
    <w:rsid w:val="00B522DD"/>
    <w:rsid w:val="00B55934"/>
    <w:rsid w:val="00B559D7"/>
    <w:rsid w:val="00B56FDF"/>
    <w:rsid w:val="00B57B3E"/>
    <w:rsid w:val="00B6003D"/>
    <w:rsid w:val="00B60867"/>
    <w:rsid w:val="00B61DDB"/>
    <w:rsid w:val="00B63061"/>
    <w:rsid w:val="00B64205"/>
    <w:rsid w:val="00B64FB3"/>
    <w:rsid w:val="00B651CA"/>
    <w:rsid w:val="00B65751"/>
    <w:rsid w:val="00B672BB"/>
    <w:rsid w:val="00B67BE1"/>
    <w:rsid w:val="00B7191E"/>
    <w:rsid w:val="00B72680"/>
    <w:rsid w:val="00B73F49"/>
    <w:rsid w:val="00B73F52"/>
    <w:rsid w:val="00B74124"/>
    <w:rsid w:val="00B74283"/>
    <w:rsid w:val="00B74396"/>
    <w:rsid w:val="00B74BE7"/>
    <w:rsid w:val="00B74D11"/>
    <w:rsid w:val="00B754D9"/>
    <w:rsid w:val="00B7560D"/>
    <w:rsid w:val="00B76FE2"/>
    <w:rsid w:val="00B7790B"/>
    <w:rsid w:val="00B80B4C"/>
    <w:rsid w:val="00B80B68"/>
    <w:rsid w:val="00B80EC9"/>
    <w:rsid w:val="00B81FF3"/>
    <w:rsid w:val="00B821A5"/>
    <w:rsid w:val="00B8397F"/>
    <w:rsid w:val="00B841DA"/>
    <w:rsid w:val="00B846E5"/>
    <w:rsid w:val="00B84F38"/>
    <w:rsid w:val="00B90F3F"/>
    <w:rsid w:val="00B910BE"/>
    <w:rsid w:val="00B918BA"/>
    <w:rsid w:val="00B93122"/>
    <w:rsid w:val="00BA000A"/>
    <w:rsid w:val="00BA097E"/>
    <w:rsid w:val="00BA3331"/>
    <w:rsid w:val="00BA398C"/>
    <w:rsid w:val="00BA4339"/>
    <w:rsid w:val="00BA6D67"/>
    <w:rsid w:val="00BA77BD"/>
    <w:rsid w:val="00BA793D"/>
    <w:rsid w:val="00BB2B8D"/>
    <w:rsid w:val="00BB32A4"/>
    <w:rsid w:val="00BB57EF"/>
    <w:rsid w:val="00BB7B3C"/>
    <w:rsid w:val="00BC0965"/>
    <w:rsid w:val="00BC0B7E"/>
    <w:rsid w:val="00BC1308"/>
    <w:rsid w:val="00BC29C4"/>
    <w:rsid w:val="00BC2CA7"/>
    <w:rsid w:val="00BC6567"/>
    <w:rsid w:val="00BD34F1"/>
    <w:rsid w:val="00BD79A5"/>
    <w:rsid w:val="00BE038D"/>
    <w:rsid w:val="00BE1476"/>
    <w:rsid w:val="00BE1CD9"/>
    <w:rsid w:val="00BE23B4"/>
    <w:rsid w:val="00BE249C"/>
    <w:rsid w:val="00BE3E9A"/>
    <w:rsid w:val="00BE4395"/>
    <w:rsid w:val="00BF0803"/>
    <w:rsid w:val="00BF1972"/>
    <w:rsid w:val="00BF24A1"/>
    <w:rsid w:val="00BF2F39"/>
    <w:rsid w:val="00BF456F"/>
    <w:rsid w:val="00BF704D"/>
    <w:rsid w:val="00C00EC6"/>
    <w:rsid w:val="00C02D3F"/>
    <w:rsid w:val="00C061A5"/>
    <w:rsid w:val="00C06F14"/>
    <w:rsid w:val="00C07AB4"/>
    <w:rsid w:val="00C10EBE"/>
    <w:rsid w:val="00C121DF"/>
    <w:rsid w:val="00C12379"/>
    <w:rsid w:val="00C138B8"/>
    <w:rsid w:val="00C14904"/>
    <w:rsid w:val="00C15292"/>
    <w:rsid w:val="00C15C89"/>
    <w:rsid w:val="00C16527"/>
    <w:rsid w:val="00C16E74"/>
    <w:rsid w:val="00C211CF"/>
    <w:rsid w:val="00C213AB"/>
    <w:rsid w:val="00C23445"/>
    <w:rsid w:val="00C25AEB"/>
    <w:rsid w:val="00C27C1C"/>
    <w:rsid w:val="00C32969"/>
    <w:rsid w:val="00C33F25"/>
    <w:rsid w:val="00C34D4C"/>
    <w:rsid w:val="00C35AA1"/>
    <w:rsid w:val="00C35DE0"/>
    <w:rsid w:val="00C361CD"/>
    <w:rsid w:val="00C365EA"/>
    <w:rsid w:val="00C40330"/>
    <w:rsid w:val="00C40F29"/>
    <w:rsid w:val="00C4142F"/>
    <w:rsid w:val="00C42A12"/>
    <w:rsid w:val="00C45757"/>
    <w:rsid w:val="00C46B1D"/>
    <w:rsid w:val="00C47E34"/>
    <w:rsid w:val="00C503F7"/>
    <w:rsid w:val="00C51C56"/>
    <w:rsid w:val="00C527A0"/>
    <w:rsid w:val="00C53278"/>
    <w:rsid w:val="00C54397"/>
    <w:rsid w:val="00C54D4D"/>
    <w:rsid w:val="00C557A1"/>
    <w:rsid w:val="00C55D16"/>
    <w:rsid w:val="00C56FBF"/>
    <w:rsid w:val="00C574FE"/>
    <w:rsid w:val="00C6220E"/>
    <w:rsid w:val="00C62892"/>
    <w:rsid w:val="00C62C50"/>
    <w:rsid w:val="00C63B76"/>
    <w:rsid w:val="00C64D20"/>
    <w:rsid w:val="00C64F02"/>
    <w:rsid w:val="00C664A7"/>
    <w:rsid w:val="00C67052"/>
    <w:rsid w:val="00C67770"/>
    <w:rsid w:val="00C7000E"/>
    <w:rsid w:val="00C70DE2"/>
    <w:rsid w:val="00C71349"/>
    <w:rsid w:val="00C73CE9"/>
    <w:rsid w:val="00C74067"/>
    <w:rsid w:val="00C75228"/>
    <w:rsid w:val="00C75CC0"/>
    <w:rsid w:val="00C76DFB"/>
    <w:rsid w:val="00C77172"/>
    <w:rsid w:val="00C77F09"/>
    <w:rsid w:val="00C77FF1"/>
    <w:rsid w:val="00C80845"/>
    <w:rsid w:val="00C81B8E"/>
    <w:rsid w:val="00C8221A"/>
    <w:rsid w:val="00C83713"/>
    <w:rsid w:val="00C83974"/>
    <w:rsid w:val="00C85526"/>
    <w:rsid w:val="00C85BF2"/>
    <w:rsid w:val="00C85D8D"/>
    <w:rsid w:val="00C861CD"/>
    <w:rsid w:val="00C86909"/>
    <w:rsid w:val="00C869AE"/>
    <w:rsid w:val="00C877C0"/>
    <w:rsid w:val="00C91EDF"/>
    <w:rsid w:val="00C92F66"/>
    <w:rsid w:val="00C94415"/>
    <w:rsid w:val="00C955FC"/>
    <w:rsid w:val="00C966EF"/>
    <w:rsid w:val="00C97FC1"/>
    <w:rsid w:val="00CA1442"/>
    <w:rsid w:val="00CA1CE6"/>
    <w:rsid w:val="00CA23AA"/>
    <w:rsid w:val="00CA3783"/>
    <w:rsid w:val="00CA3C87"/>
    <w:rsid w:val="00CA403A"/>
    <w:rsid w:val="00CA47C6"/>
    <w:rsid w:val="00CA5B8E"/>
    <w:rsid w:val="00CA5FBB"/>
    <w:rsid w:val="00CB14FE"/>
    <w:rsid w:val="00CB1E87"/>
    <w:rsid w:val="00CB3B47"/>
    <w:rsid w:val="00CB46EF"/>
    <w:rsid w:val="00CB4EA4"/>
    <w:rsid w:val="00CB60F0"/>
    <w:rsid w:val="00CB66BF"/>
    <w:rsid w:val="00CB68B6"/>
    <w:rsid w:val="00CB6BE7"/>
    <w:rsid w:val="00CB6D02"/>
    <w:rsid w:val="00CB7660"/>
    <w:rsid w:val="00CB7733"/>
    <w:rsid w:val="00CC096A"/>
    <w:rsid w:val="00CC482F"/>
    <w:rsid w:val="00CC4BB9"/>
    <w:rsid w:val="00CC7CAE"/>
    <w:rsid w:val="00CD043C"/>
    <w:rsid w:val="00CD2E93"/>
    <w:rsid w:val="00CD32F4"/>
    <w:rsid w:val="00CD360C"/>
    <w:rsid w:val="00CD3D0A"/>
    <w:rsid w:val="00CD3FBA"/>
    <w:rsid w:val="00CD4E1C"/>
    <w:rsid w:val="00CD4FC2"/>
    <w:rsid w:val="00CD4FE4"/>
    <w:rsid w:val="00CD6136"/>
    <w:rsid w:val="00CE2BB2"/>
    <w:rsid w:val="00CE2CA1"/>
    <w:rsid w:val="00CE2F4A"/>
    <w:rsid w:val="00CE51BA"/>
    <w:rsid w:val="00CE58D1"/>
    <w:rsid w:val="00CE5AFF"/>
    <w:rsid w:val="00CE61F4"/>
    <w:rsid w:val="00CE71B1"/>
    <w:rsid w:val="00CE7674"/>
    <w:rsid w:val="00CF0506"/>
    <w:rsid w:val="00CF1DBB"/>
    <w:rsid w:val="00CF360E"/>
    <w:rsid w:val="00CF3D26"/>
    <w:rsid w:val="00CF458C"/>
    <w:rsid w:val="00CF6A93"/>
    <w:rsid w:val="00CF73A0"/>
    <w:rsid w:val="00CF76C9"/>
    <w:rsid w:val="00CF7CE1"/>
    <w:rsid w:val="00D006FB"/>
    <w:rsid w:val="00D01FC0"/>
    <w:rsid w:val="00D02BD0"/>
    <w:rsid w:val="00D03911"/>
    <w:rsid w:val="00D0486F"/>
    <w:rsid w:val="00D04FE0"/>
    <w:rsid w:val="00D05578"/>
    <w:rsid w:val="00D05D57"/>
    <w:rsid w:val="00D069D5"/>
    <w:rsid w:val="00D10C7D"/>
    <w:rsid w:val="00D117F0"/>
    <w:rsid w:val="00D1370A"/>
    <w:rsid w:val="00D15703"/>
    <w:rsid w:val="00D160B6"/>
    <w:rsid w:val="00D24259"/>
    <w:rsid w:val="00D24487"/>
    <w:rsid w:val="00D26383"/>
    <w:rsid w:val="00D264D3"/>
    <w:rsid w:val="00D267E0"/>
    <w:rsid w:val="00D26828"/>
    <w:rsid w:val="00D27247"/>
    <w:rsid w:val="00D31EAC"/>
    <w:rsid w:val="00D359AF"/>
    <w:rsid w:val="00D36FF1"/>
    <w:rsid w:val="00D37513"/>
    <w:rsid w:val="00D40DAB"/>
    <w:rsid w:val="00D40FF2"/>
    <w:rsid w:val="00D41485"/>
    <w:rsid w:val="00D41D09"/>
    <w:rsid w:val="00D4496B"/>
    <w:rsid w:val="00D475BF"/>
    <w:rsid w:val="00D478C0"/>
    <w:rsid w:val="00D51D67"/>
    <w:rsid w:val="00D5335E"/>
    <w:rsid w:val="00D5415F"/>
    <w:rsid w:val="00D550F9"/>
    <w:rsid w:val="00D5586D"/>
    <w:rsid w:val="00D57220"/>
    <w:rsid w:val="00D60908"/>
    <w:rsid w:val="00D61460"/>
    <w:rsid w:val="00D62056"/>
    <w:rsid w:val="00D63889"/>
    <w:rsid w:val="00D6556E"/>
    <w:rsid w:val="00D65712"/>
    <w:rsid w:val="00D665E8"/>
    <w:rsid w:val="00D72936"/>
    <w:rsid w:val="00D72A16"/>
    <w:rsid w:val="00D7308B"/>
    <w:rsid w:val="00D73874"/>
    <w:rsid w:val="00D74BA6"/>
    <w:rsid w:val="00D7534D"/>
    <w:rsid w:val="00D827E5"/>
    <w:rsid w:val="00D833EA"/>
    <w:rsid w:val="00D8440A"/>
    <w:rsid w:val="00D84E05"/>
    <w:rsid w:val="00D8530A"/>
    <w:rsid w:val="00D85B74"/>
    <w:rsid w:val="00D918DA"/>
    <w:rsid w:val="00D91D73"/>
    <w:rsid w:val="00D92CAE"/>
    <w:rsid w:val="00D93893"/>
    <w:rsid w:val="00D94667"/>
    <w:rsid w:val="00D958F2"/>
    <w:rsid w:val="00D961E3"/>
    <w:rsid w:val="00D96750"/>
    <w:rsid w:val="00DA026C"/>
    <w:rsid w:val="00DA0462"/>
    <w:rsid w:val="00DA0AB5"/>
    <w:rsid w:val="00DA1CD7"/>
    <w:rsid w:val="00DA24E0"/>
    <w:rsid w:val="00DA30DA"/>
    <w:rsid w:val="00DA3DB7"/>
    <w:rsid w:val="00DA5190"/>
    <w:rsid w:val="00DA558E"/>
    <w:rsid w:val="00DA5958"/>
    <w:rsid w:val="00DA6370"/>
    <w:rsid w:val="00DA6548"/>
    <w:rsid w:val="00DB1C47"/>
    <w:rsid w:val="00DB1CC3"/>
    <w:rsid w:val="00DB2286"/>
    <w:rsid w:val="00DB357E"/>
    <w:rsid w:val="00DB4FBB"/>
    <w:rsid w:val="00DC1319"/>
    <w:rsid w:val="00DC208E"/>
    <w:rsid w:val="00DC25E9"/>
    <w:rsid w:val="00DC2C04"/>
    <w:rsid w:val="00DC2D37"/>
    <w:rsid w:val="00DC3A93"/>
    <w:rsid w:val="00DC50C2"/>
    <w:rsid w:val="00DC6AF9"/>
    <w:rsid w:val="00DC7127"/>
    <w:rsid w:val="00DD0CC0"/>
    <w:rsid w:val="00DD1931"/>
    <w:rsid w:val="00DD28F7"/>
    <w:rsid w:val="00DD3DA2"/>
    <w:rsid w:val="00DD4785"/>
    <w:rsid w:val="00DD57DC"/>
    <w:rsid w:val="00DD5CAE"/>
    <w:rsid w:val="00DD657C"/>
    <w:rsid w:val="00DE0657"/>
    <w:rsid w:val="00DE1AB9"/>
    <w:rsid w:val="00DE42D6"/>
    <w:rsid w:val="00DE57F6"/>
    <w:rsid w:val="00DF0246"/>
    <w:rsid w:val="00DF0C75"/>
    <w:rsid w:val="00DF3455"/>
    <w:rsid w:val="00DF3FFD"/>
    <w:rsid w:val="00DF4163"/>
    <w:rsid w:val="00DF4338"/>
    <w:rsid w:val="00DF4847"/>
    <w:rsid w:val="00DF5266"/>
    <w:rsid w:val="00DF57DB"/>
    <w:rsid w:val="00DF5ABF"/>
    <w:rsid w:val="00E0038D"/>
    <w:rsid w:val="00E00CF1"/>
    <w:rsid w:val="00E01250"/>
    <w:rsid w:val="00E0217A"/>
    <w:rsid w:val="00E0305B"/>
    <w:rsid w:val="00E06A04"/>
    <w:rsid w:val="00E06E05"/>
    <w:rsid w:val="00E11853"/>
    <w:rsid w:val="00E12D3D"/>
    <w:rsid w:val="00E139C2"/>
    <w:rsid w:val="00E14086"/>
    <w:rsid w:val="00E14F8F"/>
    <w:rsid w:val="00E15455"/>
    <w:rsid w:val="00E17F2B"/>
    <w:rsid w:val="00E20D51"/>
    <w:rsid w:val="00E20E4E"/>
    <w:rsid w:val="00E21110"/>
    <w:rsid w:val="00E217DA"/>
    <w:rsid w:val="00E21E4C"/>
    <w:rsid w:val="00E221B0"/>
    <w:rsid w:val="00E30A9B"/>
    <w:rsid w:val="00E31A87"/>
    <w:rsid w:val="00E33730"/>
    <w:rsid w:val="00E34ED4"/>
    <w:rsid w:val="00E35114"/>
    <w:rsid w:val="00E36250"/>
    <w:rsid w:val="00E37072"/>
    <w:rsid w:val="00E377B7"/>
    <w:rsid w:val="00E37D67"/>
    <w:rsid w:val="00E40E97"/>
    <w:rsid w:val="00E435B2"/>
    <w:rsid w:val="00E45309"/>
    <w:rsid w:val="00E463F0"/>
    <w:rsid w:val="00E46E3E"/>
    <w:rsid w:val="00E474AB"/>
    <w:rsid w:val="00E52B95"/>
    <w:rsid w:val="00E53BF7"/>
    <w:rsid w:val="00E53C79"/>
    <w:rsid w:val="00E54B9F"/>
    <w:rsid w:val="00E54DEF"/>
    <w:rsid w:val="00E563B1"/>
    <w:rsid w:val="00E56805"/>
    <w:rsid w:val="00E572C0"/>
    <w:rsid w:val="00E57343"/>
    <w:rsid w:val="00E57451"/>
    <w:rsid w:val="00E5770F"/>
    <w:rsid w:val="00E60531"/>
    <w:rsid w:val="00E60CDC"/>
    <w:rsid w:val="00E61284"/>
    <w:rsid w:val="00E6180D"/>
    <w:rsid w:val="00E63276"/>
    <w:rsid w:val="00E664BB"/>
    <w:rsid w:val="00E67CDE"/>
    <w:rsid w:val="00E718AA"/>
    <w:rsid w:val="00E7297C"/>
    <w:rsid w:val="00E747B7"/>
    <w:rsid w:val="00E74E75"/>
    <w:rsid w:val="00E756EA"/>
    <w:rsid w:val="00E76610"/>
    <w:rsid w:val="00E76B95"/>
    <w:rsid w:val="00E812AE"/>
    <w:rsid w:val="00E81AF2"/>
    <w:rsid w:val="00E827A3"/>
    <w:rsid w:val="00E8319B"/>
    <w:rsid w:val="00E8395A"/>
    <w:rsid w:val="00E83B8B"/>
    <w:rsid w:val="00E83C25"/>
    <w:rsid w:val="00E83EC8"/>
    <w:rsid w:val="00E83FBD"/>
    <w:rsid w:val="00E84AD3"/>
    <w:rsid w:val="00E85598"/>
    <w:rsid w:val="00E862A9"/>
    <w:rsid w:val="00E86EC0"/>
    <w:rsid w:val="00E91F9B"/>
    <w:rsid w:val="00E94F00"/>
    <w:rsid w:val="00E95E0A"/>
    <w:rsid w:val="00E96F5A"/>
    <w:rsid w:val="00E97FD2"/>
    <w:rsid w:val="00EA0262"/>
    <w:rsid w:val="00EA28E0"/>
    <w:rsid w:val="00EA37F3"/>
    <w:rsid w:val="00EA3FA2"/>
    <w:rsid w:val="00EA5B5E"/>
    <w:rsid w:val="00EA6490"/>
    <w:rsid w:val="00EA6869"/>
    <w:rsid w:val="00EA79E8"/>
    <w:rsid w:val="00EB05E6"/>
    <w:rsid w:val="00EB174A"/>
    <w:rsid w:val="00EB36A2"/>
    <w:rsid w:val="00EB37A8"/>
    <w:rsid w:val="00EB642D"/>
    <w:rsid w:val="00EB6701"/>
    <w:rsid w:val="00EB67DA"/>
    <w:rsid w:val="00EB6AB4"/>
    <w:rsid w:val="00EB7E90"/>
    <w:rsid w:val="00EB7F04"/>
    <w:rsid w:val="00EC28AD"/>
    <w:rsid w:val="00EC581F"/>
    <w:rsid w:val="00EC59C8"/>
    <w:rsid w:val="00EC5E8C"/>
    <w:rsid w:val="00EC66A1"/>
    <w:rsid w:val="00EC6C09"/>
    <w:rsid w:val="00EC6D40"/>
    <w:rsid w:val="00ED002E"/>
    <w:rsid w:val="00ED0083"/>
    <w:rsid w:val="00ED1109"/>
    <w:rsid w:val="00ED1743"/>
    <w:rsid w:val="00ED1E8D"/>
    <w:rsid w:val="00ED380B"/>
    <w:rsid w:val="00ED38B9"/>
    <w:rsid w:val="00ED3917"/>
    <w:rsid w:val="00ED3D1E"/>
    <w:rsid w:val="00ED4ED3"/>
    <w:rsid w:val="00ED679D"/>
    <w:rsid w:val="00EE09D3"/>
    <w:rsid w:val="00EE2296"/>
    <w:rsid w:val="00EE2824"/>
    <w:rsid w:val="00EE3C1E"/>
    <w:rsid w:val="00EE3E4D"/>
    <w:rsid w:val="00EE457D"/>
    <w:rsid w:val="00EE4E41"/>
    <w:rsid w:val="00EE6850"/>
    <w:rsid w:val="00EF045C"/>
    <w:rsid w:val="00EF0627"/>
    <w:rsid w:val="00EF1161"/>
    <w:rsid w:val="00EF117C"/>
    <w:rsid w:val="00EF11A6"/>
    <w:rsid w:val="00EF1A70"/>
    <w:rsid w:val="00EF296A"/>
    <w:rsid w:val="00EF3DB2"/>
    <w:rsid w:val="00EF6AEF"/>
    <w:rsid w:val="00F02C9A"/>
    <w:rsid w:val="00F1002B"/>
    <w:rsid w:val="00F12C24"/>
    <w:rsid w:val="00F138FC"/>
    <w:rsid w:val="00F1437D"/>
    <w:rsid w:val="00F146AB"/>
    <w:rsid w:val="00F1637B"/>
    <w:rsid w:val="00F17A23"/>
    <w:rsid w:val="00F20064"/>
    <w:rsid w:val="00F210CF"/>
    <w:rsid w:val="00F21C0D"/>
    <w:rsid w:val="00F22C60"/>
    <w:rsid w:val="00F24481"/>
    <w:rsid w:val="00F25C30"/>
    <w:rsid w:val="00F2636E"/>
    <w:rsid w:val="00F26C26"/>
    <w:rsid w:val="00F26E1A"/>
    <w:rsid w:val="00F271B2"/>
    <w:rsid w:val="00F273FC"/>
    <w:rsid w:val="00F31945"/>
    <w:rsid w:val="00F3253D"/>
    <w:rsid w:val="00F33907"/>
    <w:rsid w:val="00F34A89"/>
    <w:rsid w:val="00F352D2"/>
    <w:rsid w:val="00F36CC4"/>
    <w:rsid w:val="00F37190"/>
    <w:rsid w:val="00F434BE"/>
    <w:rsid w:val="00F4504A"/>
    <w:rsid w:val="00F45754"/>
    <w:rsid w:val="00F45880"/>
    <w:rsid w:val="00F51248"/>
    <w:rsid w:val="00F51A1C"/>
    <w:rsid w:val="00F52B83"/>
    <w:rsid w:val="00F531A0"/>
    <w:rsid w:val="00F55621"/>
    <w:rsid w:val="00F61DE0"/>
    <w:rsid w:val="00F63AFB"/>
    <w:rsid w:val="00F6526A"/>
    <w:rsid w:val="00F65A33"/>
    <w:rsid w:val="00F65DC0"/>
    <w:rsid w:val="00F67BFF"/>
    <w:rsid w:val="00F7057F"/>
    <w:rsid w:val="00F71D41"/>
    <w:rsid w:val="00F7324B"/>
    <w:rsid w:val="00F7678F"/>
    <w:rsid w:val="00F7691A"/>
    <w:rsid w:val="00F776B8"/>
    <w:rsid w:val="00F8070C"/>
    <w:rsid w:val="00F80F71"/>
    <w:rsid w:val="00F81FB9"/>
    <w:rsid w:val="00F83340"/>
    <w:rsid w:val="00F852E6"/>
    <w:rsid w:val="00F85C95"/>
    <w:rsid w:val="00F86A75"/>
    <w:rsid w:val="00F86DD2"/>
    <w:rsid w:val="00F871BA"/>
    <w:rsid w:val="00F9151C"/>
    <w:rsid w:val="00F927A4"/>
    <w:rsid w:val="00F94C9A"/>
    <w:rsid w:val="00F95016"/>
    <w:rsid w:val="00F95C87"/>
    <w:rsid w:val="00F972A1"/>
    <w:rsid w:val="00FA04E8"/>
    <w:rsid w:val="00FA080C"/>
    <w:rsid w:val="00FA2743"/>
    <w:rsid w:val="00FA2D53"/>
    <w:rsid w:val="00FA2F7D"/>
    <w:rsid w:val="00FA41EF"/>
    <w:rsid w:val="00FA4761"/>
    <w:rsid w:val="00FA59A0"/>
    <w:rsid w:val="00FA626C"/>
    <w:rsid w:val="00FA6B2E"/>
    <w:rsid w:val="00FA7787"/>
    <w:rsid w:val="00FA7DCE"/>
    <w:rsid w:val="00FB080F"/>
    <w:rsid w:val="00FB0A94"/>
    <w:rsid w:val="00FB0D5E"/>
    <w:rsid w:val="00FB1986"/>
    <w:rsid w:val="00FB35F5"/>
    <w:rsid w:val="00FB396B"/>
    <w:rsid w:val="00FB46DF"/>
    <w:rsid w:val="00FB4835"/>
    <w:rsid w:val="00FB4E28"/>
    <w:rsid w:val="00FB7021"/>
    <w:rsid w:val="00FB7DE0"/>
    <w:rsid w:val="00FC05F0"/>
    <w:rsid w:val="00FC08CC"/>
    <w:rsid w:val="00FC1033"/>
    <w:rsid w:val="00FC190B"/>
    <w:rsid w:val="00FC1AA8"/>
    <w:rsid w:val="00FC68A2"/>
    <w:rsid w:val="00FD1880"/>
    <w:rsid w:val="00FD359F"/>
    <w:rsid w:val="00FD3AAB"/>
    <w:rsid w:val="00FD414B"/>
    <w:rsid w:val="00FD6BC3"/>
    <w:rsid w:val="00FD7143"/>
    <w:rsid w:val="00FD7F65"/>
    <w:rsid w:val="00FE0980"/>
    <w:rsid w:val="00FE16CA"/>
    <w:rsid w:val="00FE1706"/>
    <w:rsid w:val="00FE1E91"/>
    <w:rsid w:val="00FE2EFC"/>
    <w:rsid w:val="00FE52D1"/>
    <w:rsid w:val="00FE532B"/>
    <w:rsid w:val="00FE64D8"/>
    <w:rsid w:val="00FF0A8D"/>
    <w:rsid w:val="00FF2C91"/>
    <w:rsid w:val="00FF2F0A"/>
    <w:rsid w:val="00FF53C2"/>
    <w:rsid w:val="00FF6B43"/>
    <w:rsid w:val="00FF793C"/>
    <w:rsid w:val="00FF79FA"/>
    <w:rsid w:val="36096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C636B07"/>
  <w15:docId w15:val="{4C7D2503-771A-4E8C-86E9-FB0A16DA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1BF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268D6"/>
    <w:pPr>
      <w:tabs>
        <w:tab w:val="center" w:pos="4320"/>
        <w:tab w:val="right" w:pos="8640"/>
      </w:tabs>
    </w:pPr>
  </w:style>
  <w:style w:type="character" w:customStyle="1" w:styleId="FooterChar">
    <w:name w:val="Footer Char"/>
    <w:basedOn w:val="DefaultParagraphFont"/>
    <w:link w:val="Footer"/>
    <w:uiPriority w:val="99"/>
    <w:locked/>
    <w:rsid w:val="001268D6"/>
    <w:rPr>
      <w:rFonts w:cs="Times New Roman"/>
      <w:sz w:val="24"/>
      <w:szCs w:val="24"/>
    </w:rPr>
  </w:style>
  <w:style w:type="paragraph" w:styleId="BodyText">
    <w:name w:val="Body Text"/>
    <w:basedOn w:val="Normal"/>
    <w:link w:val="BodyTextChar"/>
    <w:uiPriority w:val="99"/>
    <w:rsid w:val="001268D6"/>
    <w:pPr>
      <w:spacing w:after="120"/>
    </w:pPr>
  </w:style>
  <w:style w:type="character" w:customStyle="1" w:styleId="BodyTextChar">
    <w:name w:val="Body Text Char"/>
    <w:basedOn w:val="DefaultParagraphFont"/>
    <w:link w:val="BodyText"/>
    <w:uiPriority w:val="99"/>
    <w:locked/>
    <w:rsid w:val="001268D6"/>
    <w:rPr>
      <w:rFonts w:cs="Times New Roman"/>
      <w:sz w:val="24"/>
      <w:szCs w:val="24"/>
    </w:rPr>
  </w:style>
  <w:style w:type="character" w:styleId="PageNumber">
    <w:name w:val="page number"/>
    <w:basedOn w:val="DefaultParagraphFont"/>
    <w:uiPriority w:val="99"/>
    <w:rsid w:val="001268D6"/>
    <w:rPr>
      <w:rFonts w:cs="Times New Roman"/>
    </w:rPr>
  </w:style>
  <w:style w:type="paragraph" w:customStyle="1" w:styleId="msolistparagraph0">
    <w:name w:val="msolistparagraph"/>
    <w:basedOn w:val="Normal"/>
    <w:uiPriority w:val="99"/>
    <w:rsid w:val="001268D6"/>
    <w:pPr>
      <w:ind w:left="720"/>
    </w:pPr>
    <w:rPr>
      <w:rFonts w:ascii="Calibri" w:hAnsi="Calibri"/>
      <w:sz w:val="22"/>
      <w:szCs w:val="22"/>
    </w:rPr>
  </w:style>
  <w:style w:type="paragraph" w:styleId="Header">
    <w:name w:val="header"/>
    <w:basedOn w:val="Normal"/>
    <w:link w:val="HeaderChar"/>
    <w:uiPriority w:val="99"/>
    <w:rsid w:val="001268D6"/>
    <w:pPr>
      <w:tabs>
        <w:tab w:val="center" w:pos="4320"/>
        <w:tab w:val="right" w:pos="8640"/>
      </w:tabs>
    </w:pPr>
  </w:style>
  <w:style w:type="character" w:customStyle="1" w:styleId="HeaderChar">
    <w:name w:val="Header Char"/>
    <w:basedOn w:val="DefaultParagraphFont"/>
    <w:link w:val="Header"/>
    <w:uiPriority w:val="99"/>
    <w:locked/>
    <w:rsid w:val="001268D6"/>
    <w:rPr>
      <w:rFonts w:cs="Times New Roman"/>
      <w:sz w:val="24"/>
      <w:szCs w:val="24"/>
    </w:rPr>
  </w:style>
  <w:style w:type="character" w:styleId="CommentReference">
    <w:name w:val="annotation reference"/>
    <w:basedOn w:val="DefaultParagraphFont"/>
    <w:uiPriority w:val="99"/>
    <w:rsid w:val="001268D6"/>
    <w:rPr>
      <w:rFonts w:cs="Times New Roman"/>
      <w:sz w:val="16"/>
    </w:rPr>
  </w:style>
  <w:style w:type="paragraph" w:styleId="CommentText">
    <w:name w:val="annotation text"/>
    <w:basedOn w:val="Normal"/>
    <w:link w:val="CommentTextChar"/>
    <w:uiPriority w:val="99"/>
    <w:rsid w:val="001268D6"/>
    <w:rPr>
      <w:sz w:val="20"/>
      <w:szCs w:val="20"/>
    </w:rPr>
  </w:style>
  <w:style w:type="character" w:customStyle="1" w:styleId="CommentTextChar">
    <w:name w:val="Comment Text Char"/>
    <w:basedOn w:val="DefaultParagraphFont"/>
    <w:link w:val="CommentText"/>
    <w:uiPriority w:val="99"/>
    <w:locked/>
    <w:rsid w:val="001268D6"/>
    <w:rPr>
      <w:rFonts w:cs="Times New Roman"/>
    </w:rPr>
  </w:style>
  <w:style w:type="paragraph" w:styleId="BalloonText">
    <w:name w:val="Balloon Text"/>
    <w:basedOn w:val="Normal"/>
    <w:link w:val="BalloonTextChar"/>
    <w:uiPriority w:val="99"/>
    <w:rsid w:val="001268D6"/>
    <w:rPr>
      <w:rFonts w:ascii="Tahoma" w:hAnsi="Tahoma" w:cs="Tahoma"/>
      <w:sz w:val="16"/>
      <w:szCs w:val="16"/>
    </w:rPr>
  </w:style>
  <w:style w:type="character" w:customStyle="1" w:styleId="BalloonTextChar">
    <w:name w:val="Balloon Text Char"/>
    <w:basedOn w:val="DefaultParagraphFont"/>
    <w:link w:val="BalloonText"/>
    <w:uiPriority w:val="99"/>
    <w:locked/>
    <w:rsid w:val="001268D6"/>
    <w:rPr>
      <w:rFonts w:ascii="Tahoma" w:hAnsi="Tahoma" w:cs="Tahoma"/>
      <w:sz w:val="16"/>
      <w:szCs w:val="16"/>
    </w:rPr>
  </w:style>
  <w:style w:type="paragraph" w:styleId="ListParagraph">
    <w:name w:val="List Paragraph"/>
    <w:basedOn w:val="Normal"/>
    <w:uiPriority w:val="34"/>
    <w:qFormat/>
    <w:rsid w:val="001B181D"/>
    <w:pPr>
      <w:ind w:left="720"/>
      <w:contextualSpacing/>
    </w:pPr>
  </w:style>
  <w:style w:type="character" w:styleId="Hyperlink">
    <w:name w:val="Hyperlink"/>
    <w:basedOn w:val="DefaultParagraphFont"/>
    <w:uiPriority w:val="99"/>
    <w:rsid w:val="00DD657C"/>
    <w:rPr>
      <w:rFonts w:cs="Times New Roman"/>
      <w:color w:val="333333"/>
      <w:u w:val="none"/>
      <w:effect w:val="none"/>
    </w:rPr>
  </w:style>
  <w:style w:type="paragraph" w:styleId="CommentSubject">
    <w:name w:val="annotation subject"/>
    <w:basedOn w:val="CommentText"/>
    <w:next w:val="CommentText"/>
    <w:link w:val="CommentSubjectChar"/>
    <w:uiPriority w:val="99"/>
    <w:semiHidden/>
    <w:rsid w:val="006871E4"/>
    <w:rPr>
      <w:b/>
      <w:bCs/>
    </w:rPr>
  </w:style>
  <w:style w:type="character" w:customStyle="1" w:styleId="CommentSubjectChar">
    <w:name w:val="Comment Subject Char"/>
    <w:basedOn w:val="CommentTextChar"/>
    <w:link w:val="CommentSubject"/>
    <w:uiPriority w:val="99"/>
    <w:semiHidden/>
    <w:locked/>
    <w:rsid w:val="006871E4"/>
    <w:rPr>
      <w:rFonts w:cs="Times New Roman"/>
      <w:b/>
      <w:bCs/>
    </w:rPr>
  </w:style>
  <w:style w:type="paragraph" w:styleId="NoSpacing">
    <w:name w:val="No Spacing"/>
    <w:uiPriority w:val="99"/>
    <w:qFormat/>
    <w:rsid w:val="001A49BC"/>
    <w:rPr>
      <w:sz w:val="24"/>
      <w:szCs w:val="24"/>
    </w:rPr>
  </w:style>
  <w:style w:type="paragraph" w:styleId="NormalWeb">
    <w:name w:val="Normal (Web)"/>
    <w:basedOn w:val="Normal"/>
    <w:uiPriority w:val="99"/>
    <w:semiHidden/>
    <w:rsid w:val="00B41ECA"/>
    <w:pPr>
      <w:spacing w:before="100" w:beforeAutospacing="1" w:after="100" w:afterAutospacing="1"/>
    </w:pPr>
  </w:style>
  <w:style w:type="character" w:customStyle="1" w:styleId="highlight">
    <w:name w:val="highlight"/>
    <w:basedOn w:val="DefaultParagraphFont"/>
    <w:uiPriority w:val="99"/>
    <w:rsid w:val="0064234A"/>
    <w:rPr>
      <w:rFonts w:cs="Times New Roman"/>
    </w:rPr>
  </w:style>
  <w:style w:type="character" w:customStyle="1" w:styleId="apple-converted-space">
    <w:name w:val="apple-converted-space"/>
    <w:basedOn w:val="DefaultParagraphFont"/>
    <w:uiPriority w:val="99"/>
    <w:rsid w:val="0064234A"/>
    <w:rPr>
      <w:rFonts w:cs="Times New Roman"/>
    </w:rPr>
  </w:style>
  <w:style w:type="paragraph" w:styleId="Revision">
    <w:name w:val="Revision"/>
    <w:hidden/>
    <w:uiPriority w:val="99"/>
    <w:semiHidden/>
    <w:rsid w:val="00EA79E8"/>
    <w:rPr>
      <w:sz w:val="24"/>
      <w:szCs w:val="24"/>
    </w:rPr>
  </w:style>
  <w:style w:type="character" w:styleId="FollowedHyperlink">
    <w:name w:val="FollowedHyperlink"/>
    <w:basedOn w:val="DefaultParagraphFont"/>
    <w:uiPriority w:val="99"/>
    <w:semiHidden/>
    <w:unhideWhenUsed/>
    <w:rsid w:val="00267510"/>
    <w:rPr>
      <w:color w:val="800080" w:themeColor="followedHyperlink"/>
      <w:u w:val="single"/>
    </w:rPr>
  </w:style>
  <w:style w:type="paragraph" w:customStyle="1" w:styleId="Default">
    <w:name w:val="Default"/>
    <w:rsid w:val="00BE038D"/>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6F026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65157">
      <w:bodyDiv w:val="1"/>
      <w:marLeft w:val="0"/>
      <w:marRight w:val="0"/>
      <w:marTop w:val="0"/>
      <w:marBottom w:val="0"/>
      <w:divBdr>
        <w:top w:val="none" w:sz="0" w:space="0" w:color="auto"/>
        <w:left w:val="none" w:sz="0" w:space="0" w:color="auto"/>
        <w:bottom w:val="none" w:sz="0" w:space="0" w:color="auto"/>
        <w:right w:val="none" w:sz="0" w:space="0" w:color="auto"/>
      </w:divBdr>
    </w:div>
    <w:div w:id="290213475">
      <w:bodyDiv w:val="1"/>
      <w:marLeft w:val="0"/>
      <w:marRight w:val="0"/>
      <w:marTop w:val="0"/>
      <w:marBottom w:val="0"/>
      <w:divBdr>
        <w:top w:val="none" w:sz="0" w:space="0" w:color="auto"/>
        <w:left w:val="none" w:sz="0" w:space="0" w:color="auto"/>
        <w:bottom w:val="none" w:sz="0" w:space="0" w:color="auto"/>
        <w:right w:val="none" w:sz="0" w:space="0" w:color="auto"/>
      </w:divBdr>
    </w:div>
    <w:div w:id="351423036">
      <w:bodyDiv w:val="1"/>
      <w:marLeft w:val="0"/>
      <w:marRight w:val="0"/>
      <w:marTop w:val="0"/>
      <w:marBottom w:val="0"/>
      <w:divBdr>
        <w:top w:val="none" w:sz="0" w:space="0" w:color="auto"/>
        <w:left w:val="none" w:sz="0" w:space="0" w:color="auto"/>
        <w:bottom w:val="none" w:sz="0" w:space="0" w:color="auto"/>
        <w:right w:val="none" w:sz="0" w:space="0" w:color="auto"/>
      </w:divBdr>
      <w:divsChild>
        <w:div w:id="372078441">
          <w:marLeft w:val="446"/>
          <w:marRight w:val="0"/>
          <w:marTop w:val="86"/>
          <w:marBottom w:val="0"/>
          <w:divBdr>
            <w:top w:val="none" w:sz="0" w:space="0" w:color="auto"/>
            <w:left w:val="none" w:sz="0" w:space="0" w:color="auto"/>
            <w:bottom w:val="none" w:sz="0" w:space="0" w:color="auto"/>
            <w:right w:val="none" w:sz="0" w:space="0" w:color="auto"/>
          </w:divBdr>
        </w:div>
        <w:div w:id="895629657">
          <w:marLeft w:val="446"/>
          <w:marRight w:val="0"/>
          <w:marTop w:val="86"/>
          <w:marBottom w:val="0"/>
          <w:divBdr>
            <w:top w:val="none" w:sz="0" w:space="0" w:color="auto"/>
            <w:left w:val="none" w:sz="0" w:space="0" w:color="auto"/>
            <w:bottom w:val="none" w:sz="0" w:space="0" w:color="auto"/>
            <w:right w:val="none" w:sz="0" w:space="0" w:color="auto"/>
          </w:divBdr>
        </w:div>
        <w:div w:id="1262299289">
          <w:marLeft w:val="446"/>
          <w:marRight w:val="0"/>
          <w:marTop w:val="86"/>
          <w:marBottom w:val="0"/>
          <w:divBdr>
            <w:top w:val="none" w:sz="0" w:space="0" w:color="auto"/>
            <w:left w:val="none" w:sz="0" w:space="0" w:color="auto"/>
            <w:bottom w:val="none" w:sz="0" w:space="0" w:color="auto"/>
            <w:right w:val="none" w:sz="0" w:space="0" w:color="auto"/>
          </w:divBdr>
        </w:div>
        <w:div w:id="1442072812">
          <w:marLeft w:val="446"/>
          <w:marRight w:val="0"/>
          <w:marTop w:val="86"/>
          <w:marBottom w:val="0"/>
          <w:divBdr>
            <w:top w:val="none" w:sz="0" w:space="0" w:color="auto"/>
            <w:left w:val="none" w:sz="0" w:space="0" w:color="auto"/>
            <w:bottom w:val="none" w:sz="0" w:space="0" w:color="auto"/>
            <w:right w:val="none" w:sz="0" w:space="0" w:color="auto"/>
          </w:divBdr>
        </w:div>
        <w:div w:id="1633754191">
          <w:marLeft w:val="446"/>
          <w:marRight w:val="0"/>
          <w:marTop w:val="86"/>
          <w:marBottom w:val="0"/>
          <w:divBdr>
            <w:top w:val="none" w:sz="0" w:space="0" w:color="auto"/>
            <w:left w:val="none" w:sz="0" w:space="0" w:color="auto"/>
            <w:bottom w:val="none" w:sz="0" w:space="0" w:color="auto"/>
            <w:right w:val="none" w:sz="0" w:space="0" w:color="auto"/>
          </w:divBdr>
        </w:div>
      </w:divsChild>
    </w:div>
    <w:div w:id="447432357">
      <w:bodyDiv w:val="1"/>
      <w:marLeft w:val="0"/>
      <w:marRight w:val="0"/>
      <w:marTop w:val="0"/>
      <w:marBottom w:val="0"/>
      <w:divBdr>
        <w:top w:val="none" w:sz="0" w:space="0" w:color="auto"/>
        <w:left w:val="none" w:sz="0" w:space="0" w:color="auto"/>
        <w:bottom w:val="none" w:sz="0" w:space="0" w:color="auto"/>
        <w:right w:val="none" w:sz="0" w:space="0" w:color="auto"/>
      </w:divBdr>
    </w:div>
    <w:div w:id="449209684">
      <w:bodyDiv w:val="1"/>
      <w:marLeft w:val="0"/>
      <w:marRight w:val="0"/>
      <w:marTop w:val="0"/>
      <w:marBottom w:val="0"/>
      <w:divBdr>
        <w:top w:val="none" w:sz="0" w:space="0" w:color="auto"/>
        <w:left w:val="none" w:sz="0" w:space="0" w:color="auto"/>
        <w:bottom w:val="none" w:sz="0" w:space="0" w:color="auto"/>
        <w:right w:val="none" w:sz="0" w:space="0" w:color="auto"/>
      </w:divBdr>
    </w:div>
    <w:div w:id="558637162">
      <w:bodyDiv w:val="1"/>
      <w:marLeft w:val="0"/>
      <w:marRight w:val="0"/>
      <w:marTop w:val="0"/>
      <w:marBottom w:val="0"/>
      <w:divBdr>
        <w:top w:val="none" w:sz="0" w:space="0" w:color="auto"/>
        <w:left w:val="none" w:sz="0" w:space="0" w:color="auto"/>
        <w:bottom w:val="none" w:sz="0" w:space="0" w:color="auto"/>
        <w:right w:val="none" w:sz="0" w:space="0" w:color="auto"/>
      </w:divBdr>
    </w:div>
    <w:div w:id="719019747">
      <w:bodyDiv w:val="1"/>
      <w:marLeft w:val="0"/>
      <w:marRight w:val="0"/>
      <w:marTop w:val="0"/>
      <w:marBottom w:val="0"/>
      <w:divBdr>
        <w:top w:val="none" w:sz="0" w:space="0" w:color="auto"/>
        <w:left w:val="none" w:sz="0" w:space="0" w:color="auto"/>
        <w:bottom w:val="none" w:sz="0" w:space="0" w:color="auto"/>
        <w:right w:val="none" w:sz="0" w:space="0" w:color="auto"/>
      </w:divBdr>
    </w:div>
    <w:div w:id="729305108">
      <w:bodyDiv w:val="1"/>
      <w:marLeft w:val="0"/>
      <w:marRight w:val="0"/>
      <w:marTop w:val="0"/>
      <w:marBottom w:val="0"/>
      <w:divBdr>
        <w:top w:val="none" w:sz="0" w:space="0" w:color="auto"/>
        <w:left w:val="none" w:sz="0" w:space="0" w:color="auto"/>
        <w:bottom w:val="none" w:sz="0" w:space="0" w:color="auto"/>
        <w:right w:val="none" w:sz="0" w:space="0" w:color="auto"/>
      </w:divBdr>
    </w:div>
    <w:div w:id="779302902">
      <w:bodyDiv w:val="1"/>
      <w:marLeft w:val="0"/>
      <w:marRight w:val="0"/>
      <w:marTop w:val="0"/>
      <w:marBottom w:val="0"/>
      <w:divBdr>
        <w:top w:val="none" w:sz="0" w:space="0" w:color="auto"/>
        <w:left w:val="none" w:sz="0" w:space="0" w:color="auto"/>
        <w:bottom w:val="none" w:sz="0" w:space="0" w:color="auto"/>
        <w:right w:val="none" w:sz="0" w:space="0" w:color="auto"/>
      </w:divBdr>
    </w:div>
    <w:div w:id="830172490">
      <w:bodyDiv w:val="1"/>
      <w:marLeft w:val="0"/>
      <w:marRight w:val="0"/>
      <w:marTop w:val="0"/>
      <w:marBottom w:val="0"/>
      <w:divBdr>
        <w:top w:val="none" w:sz="0" w:space="0" w:color="auto"/>
        <w:left w:val="none" w:sz="0" w:space="0" w:color="auto"/>
        <w:bottom w:val="none" w:sz="0" w:space="0" w:color="auto"/>
        <w:right w:val="none" w:sz="0" w:space="0" w:color="auto"/>
      </w:divBdr>
    </w:div>
    <w:div w:id="920454762">
      <w:marLeft w:val="0"/>
      <w:marRight w:val="0"/>
      <w:marTop w:val="0"/>
      <w:marBottom w:val="0"/>
      <w:divBdr>
        <w:top w:val="none" w:sz="0" w:space="0" w:color="auto"/>
        <w:left w:val="none" w:sz="0" w:space="0" w:color="auto"/>
        <w:bottom w:val="none" w:sz="0" w:space="0" w:color="auto"/>
        <w:right w:val="none" w:sz="0" w:space="0" w:color="auto"/>
      </w:divBdr>
    </w:div>
    <w:div w:id="920454763">
      <w:marLeft w:val="0"/>
      <w:marRight w:val="0"/>
      <w:marTop w:val="0"/>
      <w:marBottom w:val="0"/>
      <w:divBdr>
        <w:top w:val="none" w:sz="0" w:space="0" w:color="auto"/>
        <w:left w:val="none" w:sz="0" w:space="0" w:color="auto"/>
        <w:bottom w:val="none" w:sz="0" w:space="0" w:color="auto"/>
        <w:right w:val="none" w:sz="0" w:space="0" w:color="auto"/>
      </w:divBdr>
    </w:div>
    <w:div w:id="920454766">
      <w:marLeft w:val="0"/>
      <w:marRight w:val="0"/>
      <w:marTop w:val="0"/>
      <w:marBottom w:val="0"/>
      <w:divBdr>
        <w:top w:val="none" w:sz="0" w:space="0" w:color="auto"/>
        <w:left w:val="none" w:sz="0" w:space="0" w:color="auto"/>
        <w:bottom w:val="none" w:sz="0" w:space="0" w:color="auto"/>
        <w:right w:val="none" w:sz="0" w:space="0" w:color="auto"/>
      </w:divBdr>
    </w:div>
    <w:div w:id="920454767">
      <w:marLeft w:val="0"/>
      <w:marRight w:val="0"/>
      <w:marTop w:val="0"/>
      <w:marBottom w:val="0"/>
      <w:divBdr>
        <w:top w:val="none" w:sz="0" w:space="0" w:color="auto"/>
        <w:left w:val="none" w:sz="0" w:space="0" w:color="auto"/>
        <w:bottom w:val="none" w:sz="0" w:space="0" w:color="auto"/>
        <w:right w:val="none" w:sz="0" w:space="0" w:color="auto"/>
      </w:divBdr>
      <w:divsChild>
        <w:div w:id="920454764">
          <w:marLeft w:val="806"/>
          <w:marRight w:val="0"/>
          <w:marTop w:val="200"/>
          <w:marBottom w:val="0"/>
          <w:divBdr>
            <w:top w:val="none" w:sz="0" w:space="0" w:color="auto"/>
            <w:left w:val="none" w:sz="0" w:space="0" w:color="auto"/>
            <w:bottom w:val="none" w:sz="0" w:space="0" w:color="auto"/>
            <w:right w:val="none" w:sz="0" w:space="0" w:color="auto"/>
          </w:divBdr>
        </w:div>
        <w:div w:id="920454765">
          <w:marLeft w:val="806"/>
          <w:marRight w:val="0"/>
          <w:marTop w:val="200"/>
          <w:marBottom w:val="0"/>
          <w:divBdr>
            <w:top w:val="none" w:sz="0" w:space="0" w:color="auto"/>
            <w:left w:val="none" w:sz="0" w:space="0" w:color="auto"/>
            <w:bottom w:val="none" w:sz="0" w:space="0" w:color="auto"/>
            <w:right w:val="none" w:sz="0" w:space="0" w:color="auto"/>
          </w:divBdr>
        </w:div>
      </w:divsChild>
    </w:div>
    <w:div w:id="1362435659">
      <w:bodyDiv w:val="1"/>
      <w:marLeft w:val="0"/>
      <w:marRight w:val="0"/>
      <w:marTop w:val="0"/>
      <w:marBottom w:val="0"/>
      <w:divBdr>
        <w:top w:val="none" w:sz="0" w:space="0" w:color="auto"/>
        <w:left w:val="none" w:sz="0" w:space="0" w:color="auto"/>
        <w:bottom w:val="none" w:sz="0" w:space="0" w:color="auto"/>
        <w:right w:val="none" w:sz="0" w:space="0" w:color="auto"/>
      </w:divBdr>
    </w:div>
    <w:div w:id="1516069046">
      <w:bodyDiv w:val="1"/>
      <w:marLeft w:val="0"/>
      <w:marRight w:val="0"/>
      <w:marTop w:val="0"/>
      <w:marBottom w:val="0"/>
      <w:divBdr>
        <w:top w:val="none" w:sz="0" w:space="0" w:color="auto"/>
        <w:left w:val="none" w:sz="0" w:space="0" w:color="auto"/>
        <w:bottom w:val="none" w:sz="0" w:space="0" w:color="auto"/>
        <w:right w:val="none" w:sz="0" w:space="0" w:color="auto"/>
      </w:divBdr>
    </w:div>
    <w:div w:id="1584297150">
      <w:bodyDiv w:val="1"/>
      <w:marLeft w:val="0"/>
      <w:marRight w:val="0"/>
      <w:marTop w:val="0"/>
      <w:marBottom w:val="0"/>
      <w:divBdr>
        <w:top w:val="none" w:sz="0" w:space="0" w:color="auto"/>
        <w:left w:val="none" w:sz="0" w:space="0" w:color="auto"/>
        <w:bottom w:val="none" w:sz="0" w:space="0" w:color="auto"/>
        <w:right w:val="none" w:sz="0" w:space="0" w:color="auto"/>
      </w:divBdr>
    </w:div>
    <w:div w:id="1834680837">
      <w:bodyDiv w:val="1"/>
      <w:marLeft w:val="0"/>
      <w:marRight w:val="0"/>
      <w:marTop w:val="0"/>
      <w:marBottom w:val="0"/>
      <w:divBdr>
        <w:top w:val="none" w:sz="0" w:space="0" w:color="auto"/>
        <w:left w:val="none" w:sz="0" w:space="0" w:color="auto"/>
        <w:bottom w:val="none" w:sz="0" w:space="0" w:color="auto"/>
        <w:right w:val="none" w:sz="0" w:space="0" w:color="auto"/>
      </w:divBdr>
    </w:div>
    <w:div w:id="1921059156">
      <w:bodyDiv w:val="1"/>
      <w:marLeft w:val="0"/>
      <w:marRight w:val="0"/>
      <w:marTop w:val="0"/>
      <w:marBottom w:val="0"/>
      <w:divBdr>
        <w:top w:val="none" w:sz="0" w:space="0" w:color="auto"/>
        <w:left w:val="none" w:sz="0" w:space="0" w:color="auto"/>
        <w:bottom w:val="none" w:sz="0" w:space="0" w:color="auto"/>
        <w:right w:val="none" w:sz="0" w:space="0" w:color="auto"/>
      </w:divBdr>
      <w:divsChild>
        <w:div w:id="521630501">
          <w:marLeft w:val="547"/>
          <w:marRight w:val="0"/>
          <w:marTop w:val="144"/>
          <w:marBottom w:val="0"/>
          <w:divBdr>
            <w:top w:val="none" w:sz="0" w:space="0" w:color="auto"/>
            <w:left w:val="none" w:sz="0" w:space="0" w:color="auto"/>
            <w:bottom w:val="none" w:sz="0" w:space="0" w:color="auto"/>
            <w:right w:val="none" w:sz="0" w:space="0" w:color="auto"/>
          </w:divBdr>
        </w:div>
        <w:div w:id="1148130030">
          <w:marLeft w:val="547"/>
          <w:marRight w:val="0"/>
          <w:marTop w:val="144"/>
          <w:marBottom w:val="0"/>
          <w:divBdr>
            <w:top w:val="none" w:sz="0" w:space="0" w:color="auto"/>
            <w:left w:val="none" w:sz="0" w:space="0" w:color="auto"/>
            <w:bottom w:val="none" w:sz="0" w:space="0" w:color="auto"/>
            <w:right w:val="none" w:sz="0" w:space="0" w:color="auto"/>
          </w:divBdr>
        </w:div>
        <w:div w:id="1178497465">
          <w:marLeft w:val="547"/>
          <w:marRight w:val="0"/>
          <w:marTop w:val="144"/>
          <w:marBottom w:val="0"/>
          <w:divBdr>
            <w:top w:val="none" w:sz="0" w:space="0" w:color="auto"/>
            <w:left w:val="none" w:sz="0" w:space="0" w:color="auto"/>
            <w:bottom w:val="none" w:sz="0" w:space="0" w:color="auto"/>
            <w:right w:val="none" w:sz="0" w:space="0" w:color="auto"/>
          </w:divBdr>
        </w:div>
        <w:div w:id="1519394184">
          <w:marLeft w:val="547"/>
          <w:marRight w:val="0"/>
          <w:marTop w:val="144"/>
          <w:marBottom w:val="0"/>
          <w:divBdr>
            <w:top w:val="none" w:sz="0" w:space="0" w:color="auto"/>
            <w:left w:val="none" w:sz="0" w:space="0" w:color="auto"/>
            <w:bottom w:val="none" w:sz="0" w:space="0" w:color="auto"/>
            <w:right w:val="none" w:sz="0" w:space="0" w:color="auto"/>
          </w:divBdr>
        </w:div>
        <w:div w:id="1739941659">
          <w:marLeft w:val="547"/>
          <w:marRight w:val="0"/>
          <w:marTop w:val="144"/>
          <w:marBottom w:val="0"/>
          <w:divBdr>
            <w:top w:val="none" w:sz="0" w:space="0" w:color="auto"/>
            <w:left w:val="none" w:sz="0" w:space="0" w:color="auto"/>
            <w:bottom w:val="none" w:sz="0" w:space="0" w:color="auto"/>
            <w:right w:val="none" w:sz="0" w:space="0" w:color="auto"/>
          </w:divBdr>
        </w:div>
      </w:divsChild>
    </w:div>
    <w:div w:id="193254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11B9C-65A7-47A1-B433-26C52F292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Healthy Montgomery Steering Committee Meeting</vt:lpstr>
    </vt:vector>
  </TitlesOfParts>
  <Company>MCG</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Healthy Montgomery Steering Committee Meeting</dc:title>
  <dc:creator>Hira Chowdhary</dc:creator>
  <cp:lastModifiedBy>Faizan, Amina</cp:lastModifiedBy>
  <cp:revision>2</cp:revision>
  <cp:lastPrinted>2018-10-19T19:18:00Z</cp:lastPrinted>
  <dcterms:created xsi:type="dcterms:W3CDTF">2019-03-15T15:14:00Z</dcterms:created>
  <dcterms:modified xsi:type="dcterms:W3CDTF">2019-03-15T15:14:00Z</dcterms:modified>
</cp:coreProperties>
</file>