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180" w14:textId="77777777" w:rsidR="00C41BC1" w:rsidRDefault="00C41BC1" w:rsidP="00C41BC1">
      <w:r>
        <w:t xml:space="preserve">Human Rights Hall of Fame </w:t>
      </w:r>
    </w:p>
    <w:p w14:paraId="55BF46F4" w14:textId="77777777" w:rsidR="00C41BC1" w:rsidRDefault="00C41BC1" w:rsidP="00C41BC1">
      <w:r>
        <w:t>About the Hall of Fame</w:t>
      </w:r>
    </w:p>
    <w:p w14:paraId="2611D51C" w14:textId="77777777" w:rsidR="00C41BC1" w:rsidRDefault="00C41BC1" w:rsidP="00C41BC1">
      <w:r>
        <w:t xml:space="preserve">In March 2001, the Montgomery County Office of Human Rights inducted the first 20 honorees into the Human Rights Hall of Fame. Since March 2002, the induction ceremony is held biennially. The inductees are honored for having made great personal sacrifices and contributions to human and civil rights in </w:t>
      </w:r>
      <w:smartTag w:uri="urn:schemas-microsoft-com:office:smarttags" w:element="place">
        <w:smartTag w:uri="urn:schemas-microsoft-com:office:smarttags" w:element="PlaceName">
          <w:r>
            <w:t>Montgomery</w:t>
          </w:r>
        </w:smartTag>
        <w:r>
          <w:t xml:space="preserve"> </w:t>
        </w:r>
        <w:smartTag w:uri="urn:schemas-microsoft-com:office:smarttags" w:element="PlaceType">
          <w:r>
            <w:t>County</w:t>
          </w:r>
        </w:smartTag>
      </w:smartTag>
      <w:r>
        <w:t xml:space="preserve">, either as trailblazers of the past or as current foot soldiers in the struggle. </w:t>
      </w:r>
    </w:p>
    <w:p w14:paraId="15295E2E" w14:textId="76A88DF3" w:rsidR="00C41BC1" w:rsidRDefault="00C41BC1" w:rsidP="00C41BC1">
      <w:r>
        <w:t xml:space="preserve">On Sunday, </w:t>
      </w:r>
      <w:r w:rsidR="00BA7FF6">
        <w:t>November 20, 2022</w:t>
      </w:r>
      <w:r>
        <w:t xml:space="preserve">, the Montgomery County Office of Human Rights (OHR) will host its </w:t>
      </w:r>
      <w:r w:rsidR="00BA7FF6">
        <w:t xml:space="preserve">Twelfth </w:t>
      </w:r>
      <w:r>
        <w:t xml:space="preserve">Biennial Human Rights Hall of Fame Induction Ceremony to honor individuals who have made great personal sacrifices in contributing to human and civil rights in Montgomery County, either as trailblazers of the past or as current light bearers in the struggle.  The Human Rights Hall of Fame mission is to recognize visionary leadership, outstanding achievement, and altruism on the road to eliminating discrimination, diminishing the effects of discrimination, and advancing human rights. </w:t>
      </w:r>
    </w:p>
    <w:p w14:paraId="6F0EB75E" w14:textId="77777777" w:rsidR="00C41BC1" w:rsidRDefault="00C41BC1" w:rsidP="00C41BC1">
      <w:r>
        <w:t>Selection Criteria</w:t>
      </w:r>
    </w:p>
    <w:p w14:paraId="229D74E1" w14:textId="4B467FA4" w:rsidR="00C41BC1" w:rsidRDefault="00C41BC1" w:rsidP="00C41BC1">
      <w:r>
        <w:t>The selection criteria for Hall of Fame members, living or deceased, is exemplary leadership, lifetime or current high impact achievements and lasting impact on Montgomery County's human rights movement. Hall of Fame inductees, nominated by the community and recommended by a panel of c</w:t>
      </w:r>
      <w:r w:rsidR="00BA7FF6">
        <w:t>urrent Hall of Fame members</w:t>
      </w:r>
      <w:r>
        <w:t>, may not include any current staff member of the Montgomery County Office of Human Rights.</w:t>
      </w:r>
    </w:p>
    <w:p w14:paraId="0D99AC97" w14:textId="77777777" w:rsidR="007E314A" w:rsidRDefault="007E314A"/>
    <w:sectPr w:rsidR="007E3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C1"/>
    <w:rsid w:val="007E314A"/>
    <w:rsid w:val="00BA7FF6"/>
    <w:rsid w:val="00C4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FCBF33"/>
  <w15:chartTrackingRefBased/>
  <w15:docId w15:val="{2F7BBAAB-7CDE-45D3-958F-A2375FDB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C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 James L.</dc:creator>
  <cp:keywords/>
  <dc:description/>
  <cp:lastModifiedBy>Stowe, James L.</cp:lastModifiedBy>
  <cp:revision>2</cp:revision>
  <dcterms:created xsi:type="dcterms:W3CDTF">2022-10-17T15:15:00Z</dcterms:created>
  <dcterms:modified xsi:type="dcterms:W3CDTF">2022-10-17T15:15:00Z</dcterms:modified>
</cp:coreProperties>
</file>