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FF2" w14:textId="77777777" w:rsidR="00004859" w:rsidRDefault="00004859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2F24B" w14:textId="77777777" w:rsidR="00004859" w:rsidRDefault="004728CF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CAHV Agenda</w:t>
      </w:r>
    </w:p>
    <w:p w14:paraId="7205F6BE" w14:textId="77777777" w:rsidR="00004859" w:rsidRDefault="004728CF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  Mission Statement: </w:t>
      </w:r>
      <w:bookmarkStart w:id="0" w:name="_Hlk139996941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The Montgomery County Committee Against Hate/Violence works to eradicate acts of hate and intimidation through community education, advocacy,     </w:t>
      </w:r>
    </w:p>
    <w:p w14:paraId="69D7CC82" w14:textId="77777777" w:rsidR="00004859" w:rsidRDefault="004728CF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  collaboration, and legislation.</w:t>
      </w:r>
      <w:bookmarkEnd w:id="0"/>
    </w:p>
    <w:p w14:paraId="16CD903D" w14:textId="77777777" w:rsidR="00004859" w:rsidRDefault="00004859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6723350C" w14:textId="77777777" w:rsidR="00004859" w:rsidRDefault="004728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Meeting Date and Time</w:t>
      </w:r>
      <w:r>
        <w:rPr>
          <w:rFonts w:ascii="Times New Roman" w:hAnsi="Times New Roman"/>
          <w:sz w:val="24"/>
          <w:szCs w:val="24"/>
          <w:lang w:val="de-DE"/>
        </w:rPr>
        <w:t xml:space="preserve">:  WEDNESDAY, </w:t>
      </w:r>
      <w:r>
        <w:rPr>
          <w:rFonts w:ascii="Times New Roman" w:hAnsi="Times New Roman"/>
          <w:sz w:val="24"/>
          <w:szCs w:val="24"/>
        </w:rPr>
        <w:t>December 13</w:t>
      </w:r>
      <w:r>
        <w:rPr>
          <w:rFonts w:ascii="Times New Roman" w:hAnsi="Times New Roman"/>
          <w:sz w:val="24"/>
          <w:szCs w:val="24"/>
          <w:lang w:val="pt-PT"/>
        </w:rPr>
        <w:t xml:space="preserve">, 2023; 7:00 p.m.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pt-PT"/>
        </w:rPr>
        <w:t>9:00 p.m.</w:t>
      </w:r>
    </w:p>
    <w:p w14:paraId="4CB6F2BD" w14:textId="77777777" w:rsidR="00004859" w:rsidRDefault="00004859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8B0D49" w14:textId="77777777" w:rsidR="00004859" w:rsidRDefault="004728CF">
      <w:pPr>
        <w:pStyle w:val="BodyA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Via Zoom Meeting</w:t>
      </w:r>
    </w:p>
    <w:tbl>
      <w:tblPr>
        <w:tblW w:w="149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2700"/>
        <w:gridCol w:w="1980"/>
        <w:gridCol w:w="1350"/>
        <w:gridCol w:w="8100"/>
      </w:tblGrid>
      <w:tr w:rsidR="00004859" w14:paraId="08D08828" w14:textId="77777777">
        <w:trPr>
          <w:trHeight w:val="3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6E14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D6D3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2350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728D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77CB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004859" w14:paraId="55C7467E" w14:textId="77777777">
        <w:trPr>
          <w:trHeight w:val="38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1F1A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079C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Call meeting to order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9303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Lisa Taylor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9B6D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7:02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8D6C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Meeting is called to order. </w:t>
            </w:r>
          </w:p>
        </w:tc>
      </w:tr>
      <w:tr w:rsidR="00004859" w14:paraId="0ED3C85D" w14:textId="77777777">
        <w:trPr>
          <w:trHeight w:val="27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3CF1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DC57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Approval of October 2023 Meeting Minutes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D9EF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Lisa Taylor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87FA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7:05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8014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motion was raised to approve the minutes; however, there weren't sufficient members present to constitute a quorum. </w:t>
            </w:r>
          </w:p>
          <w:p w14:paraId="479F354A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C304C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attendance: Craig, Richard Allen, Pablo, Tony Jia, Gabrielle, Kate Chance, MCPD officer, Jim Stowe, Loretta, Anis, and Council Member Mink. </w:t>
            </w:r>
          </w:p>
          <w:p w14:paraId="5165BA56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A5034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>Absent: Sam Dey, Dr. Hassan, Femi Richards, Stephanie, and representatives from MCPS.</w:t>
            </w:r>
          </w:p>
        </w:tc>
      </w:tr>
      <w:tr w:rsidR="00004859" w14:paraId="37C5D7BE" w14:textId="77777777">
        <w:trPr>
          <w:trHeight w:val="5113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59B8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E20E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Montgomery County Police Report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F074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Captain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Satinsky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162EA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7:09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7D80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Captain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Satinsky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discussed recent hate crimes and community challenges. Key points: Many community members don't engage, especially concerning anti-Semitic incidents. A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out reach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campaign, led by Kate Chance, Captain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Satinsky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and Director Stowe, targets outreach to the Muslim community. The committee helped changing "anti-Semitism" to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anti-Jewish.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507972F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F86F9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Comments: </w:t>
            </w:r>
          </w:p>
          <w:p w14:paraId="1329A7F8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DA0B2" w14:textId="77777777" w:rsidR="00004859" w:rsidRDefault="004728CF">
            <w:pPr>
              <w:pStyle w:val="Body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member of the Muslim cohort shared a recent incident involving an assault on a Muslim woman. There's a lower tendency to report such incidents. </w:t>
            </w:r>
          </w:p>
          <w:p w14:paraId="4BAAB111" w14:textId="77777777" w:rsidR="00004859" w:rsidRDefault="004728CF">
            <w:pPr>
              <w:pStyle w:val="Body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Several issues were raised concerning MCPS and enhancing its response system. There's a proposal for a letter to the superintendent regarding attendance concerns. </w:t>
            </w:r>
          </w:p>
          <w:p w14:paraId="6E57C24C" w14:textId="77777777" w:rsidR="00004859" w:rsidRDefault="004728CF">
            <w:pPr>
              <w:pStyle w:val="Body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Stowe highlighted the revival of the Memorandum of Understanding (MOU) with law enforcement agencies countywide. This involves record sharing with the committee and strategy implementation.</w:t>
            </w:r>
          </w:p>
        </w:tc>
      </w:tr>
      <w:tr w:rsidR="00004859" w14:paraId="5D094CEA" w14:textId="77777777">
        <w:trPr>
          <w:trHeight w:val="750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70DC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83C8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Interfaith Rally Debrief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8405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Margaret Johnson</w:t>
            </w:r>
          </w:p>
          <w:p w14:paraId="54D19107" w14:textId="77777777" w:rsidR="00004859" w:rsidRDefault="00004859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591E3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Kay Halpern </w:t>
            </w:r>
          </w:p>
          <w:p w14:paraId="7EAA6ADB" w14:textId="77777777" w:rsidR="00004859" w:rsidRDefault="00004859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25901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Samplinger</w:t>
            </w:r>
            <w:proofErr w:type="spellEnd"/>
          </w:p>
          <w:p w14:paraId="22AD6889" w14:textId="77777777" w:rsidR="00004859" w:rsidRDefault="00004859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01C45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Walter Ruby</w:t>
            </w:r>
          </w:p>
          <w:p w14:paraId="40996E5D" w14:textId="77777777" w:rsidR="00004859" w:rsidRDefault="00004859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BC3D2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 Yosef Goldman</w:t>
            </w:r>
          </w:p>
          <w:p w14:paraId="7F04278D" w14:textId="77777777" w:rsidR="00004859" w:rsidRDefault="00004859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E4B60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Rev. Anne Derse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8527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7:41 pm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1CDC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Margaret Johnson, a sociologist and community leader, introduced her interfaith partners for comments. </w:t>
            </w:r>
          </w:p>
          <w:p w14:paraId="2EFAE8C8" w14:textId="77777777" w:rsidR="00004859" w:rsidRDefault="00004859"/>
          <w:p w14:paraId="6AC117B8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About the rally: Held outside the County Executive office, it demanded a ceasefire in Israel and the return of hostages. Counter-protesters overshadowed the event. </w:t>
            </w:r>
          </w:p>
          <w:p w14:paraId="0CB7F099" w14:textId="77777777" w:rsidR="00004859" w:rsidRDefault="00004859"/>
          <w:p w14:paraId="0795CFA3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Rising Muslim hate prompted community members to urge elected officials to call for a ceasefire. </w:t>
            </w:r>
          </w:p>
          <w:p w14:paraId="194B6095" w14:textId="77777777" w:rsidR="00004859" w:rsidRDefault="00004859"/>
          <w:p w14:paraId="7BC4E8BA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Speaker highlights: </w:t>
            </w:r>
          </w:p>
          <w:p w14:paraId="4C21150A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Kay Halpern seeks a response from county authorities regarding hate speech on Nov 5th. </w:t>
            </w:r>
          </w:p>
          <w:p w14:paraId="2C310902" w14:textId="77777777" w:rsidR="00004859" w:rsidRDefault="00004859"/>
          <w:p w14:paraId="70336C89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Gary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Samplinger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promotes Jewish-Muslim unity efforts. </w:t>
            </w:r>
          </w:p>
          <w:p w14:paraId="7FD7C9AA" w14:textId="77777777" w:rsidR="00004859" w:rsidRDefault="00004859"/>
          <w:p w14:paraId="14606F61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Walter Ruby emphasizes the "Hate has no space" slogan's purpose in Montgomery County. </w:t>
            </w:r>
          </w:p>
          <w:p w14:paraId="529D9003" w14:textId="77777777" w:rsidR="00004859" w:rsidRDefault="00004859"/>
          <w:p w14:paraId="01AAB0A4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Yosef Goldman reinforces a zero-tolerance policy against hate in the county. </w:t>
            </w:r>
          </w:p>
          <w:p w14:paraId="0C472620" w14:textId="77777777" w:rsidR="00004859" w:rsidRDefault="00004859"/>
          <w:p w14:paraId="208E42FD" w14:textId="77777777" w:rsidR="00004859" w:rsidRDefault="004728C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Rev. Anne Derse stresses the need for stronger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county leadership in addressing issues and warns of consequences if left unaddressed.</w:t>
            </w:r>
          </w:p>
          <w:p w14:paraId="0CACB893" w14:textId="77777777" w:rsidR="00004859" w:rsidRDefault="00004859"/>
          <w:p w14:paraId="59318D5F" w14:textId="77777777" w:rsidR="00004859" w:rsidRDefault="00004859"/>
        </w:tc>
      </w:tr>
      <w:tr w:rsidR="00004859" w14:paraId="0BC121C1" w14:textId="77777777">
        <w:trPr>
          <w:trHeight w:val="39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8959C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4B07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Discussion based on the previous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topic</w:t>
            </w:r>
            <w:proofErr w:type="gramEnd"/>
          </w:p>
          <w:p w14:paraId="187B1EB7" w14:textId="77777777" w:rsidR="00004859" w:rsidRDefault="004728C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from the African American/Black Cohort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1DC9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Lisa Taylor</w:t>
            </w:r>
          </w:p>
          <w:p w14:paraId="70C1708C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OHR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478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8:45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61F0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Report, Discussion &amp; Action. Agenda item is tabled due to time constraints.</w:t>
            </w:r>
          </w:p>
          <w:p w14:paraId="15E325EE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2EAF6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proposed by Craig Simon to the affected community from the CAHV.</w:t>
            </w:r>
          </w:p>
          <w:p w14:paraId="2A6CAE7E" w14:textId="77777777" w:rsidR="00004859" w:rsidRDefault="004728CF">
            <w:pPr>
              <w:pStyle w:val="Body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Letter to the </w:t>
            </w:r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</w:p>
          <w:p w14:paraId="266EEA6C" w14:textId="77777777" w:rsidR="00004859" w:rsidRDefault="004728CF">
            <w:pPr>
              <w:pStyle w:val="Body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to the county council, new president Andrew Friedson</w:t>
            </w:r>
          </w:p>
          <w:p w14:paraId="0823F220" w14:textId="77777777" w:rsidR="00004859" w:rsidRDefault="004728CF">
            <w:pPr>
              <w:pStyle w:val="Body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Kate Chance and Lisa Taylor to meet with community leaders or people of interest. </w:t>
            </w:r>
          </w:p>
          <w:p w14:paraId="660C74A3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38834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Gaby invites to attending on December 18th Human Rights discussion to share different perspective.</w:t>
            </w:r>
          </w:p>
          <w:p w14:paraId="61ECF773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DD855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>Director Stowe: Ensuring the safety of protest organizers in the county to ensure the continuity of voicing different opinions. Actionable steps.</w:t>
            </w:r>
          </w:p>
        </w:tc>
      </w:tr>
      <w:tr w:rsidR="00004859" w14:paraId="69046623" w14:textId="77777777">
        <w:trPr>
          <w:trHeight w:val="15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99AC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0393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Agenda Items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D8B2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Lisa Taylor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30AA4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8:48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17AA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Report, Discussion &amp; Action. Agenda item is shortened due to time </w:t>
            </w:r>
            <w:r>
              <w:rPr>
                <w:rFonts w:ascii="Times New Roman" w:hAnsi="Times New Roman"/>
                <w:sz w:val="24"/>
                <w:szCs w:val="24"/>
              </w:rPr>
              <w:t>constraints.</w:t>
            </w:r>
          </w:p>
          <w:p w14:paraId="11D47F65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806BB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County report to Council Member Evan Glass. Anti-hate task force</w:t>
            </w:r>
          </w:p>
          <w:p w14:paraId="3A9700E3" w14:textId="77777777" w:rsidR="00004859" w:rsidRDefault="00004859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09CCD8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Federal hate-crime meeting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debrief</w:t>
            </w:r>
            <w:proofErr w:type="gramEnd"/>
          </w:p>
        </w:tc>
      </w:tr>
      <w:tr w:rsidR="00004859" w14:paraId="5F10ADE9" w14:textId="77777777">
        <w:trPr>
          <w:trHeight w:val="78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4D97" w14:textId="77777777" w:rsidR="00004859" w:rsidRDefault="0000485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83E0" w14:textId="77777777" w:rsidR="00004859" w:rsidRDefault="004728CF">
            <w:pPr>
              <w:pStyle w:val="BodyA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Pending Matters</w:t>
            </w:r>
          </w:p>
          <w:p w14:paraId="07302968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MOU</w:t>
            </w:r>
          </w:p>
          <w:p w14:paraId="5DB1262A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Rapid Response Team</w:t>
            </w:r>
          </w:p>
          <w:p w14:paraId="7011F99D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Elections for CAHV</w:t>
            </w:r>
          </w:p>
          <w:p w14:paraId="7CA1EC80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FYI Letter on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Hate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by Montgomery County Executive-Marc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Elrich</w:t>
            </w:r>
            <w:proofErr w:type="spellEnd"/>
          </w:p>
          <w:p w14:paraId="6AFADD10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Letters to County Council</w:t>
            </w:r>
          </w:p>
          <w:p w14:paraId="34FFA4AD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Anti-Jewish Education</w:t>
            </w:r>
          </w:p>
          <w:p w14:paraId="4E5D500C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</w:p>
          <w:p w14:paraId="6CD4B5F9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Letter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synogauge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Anis</w:t>
            </w:r>
          </w:p>
          <w:p w14:paraId="3755F497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Funding to Combat Hate</w:t>
            </w:r>
          </w:p>
          <w:p w14:paraId="77950451" w14:textId="77777777" w:rsidR="00004859" w:rsidRDefault="004728C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Meeting in Person for January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91DC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Lisa Taylor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7745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8:55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5D72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>Report &amp; Action. Agenda item is tabled due to time constraints.</w:t>
            </w:r>
          </w:p>
        </w:tc>
      </w:tr>
      <w:tr w:rsidR="00004859" w14:paraId="62382259" w14:textId="77777777">
        <w:trPr>
          <w:trHeight w:val="6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B922" w14:textId="77777777" w:rsidR="00004859" w:rsidRDefault="004728CF">
            <w:pPr>
              <w:pStyle w:val="BodyA"/>
              <w:spacing w:after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2000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Adjourn meeting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60E3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Lisa </w:t>
            </w: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C9D8" w14:textId="77777777" w:rsidR="00004859" w:rsidRDefault="004728CF">
            <w:pPr>
              <w:pStyle w:val="BodyA"/>
              <w:spacing w:after="120"/>
            </w:pPr>
            <w:r>
              <w:rPr>
                <w:rFonts w:ascii="Times New Roman" w:hAnsi="Times New Roman"/>
                <w:sz w:val="24"/>
                <w:szCs w:val="24"/>
              </w:rPr>
              <w:t>9:00 p.m.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3417" w14:textId="77777777" w:rsidR="00004859" w:rsidRDefault="004728CF">
            <w:pPr>
              <w:pStyle w:val="Body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Next meeting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36BF4147" w14:textId="77777777" w:rsidR="00004859" w:rsidRDefault="004728CF">
            <w:pPr>
              <w:pStyle w:val="BodyA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2024.  Meeting adjourned at 8:59 pm</w:t>
            </w:r>
          </w:p>
        </w:tc>
      </w:tr>
    </w:tbl>
    <w:p w14:paraId="1E8A9D35" w14:textId="77777777" w:rsidR="00004859" w:rsidRDefault="00004859">
      <w:pPr>
        <w:pStyle w:val="BodyA"/>
        <w:widowControl w:val="0"/>
        <w:ind w:left="306" w:hanging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</w:p>
    <w:p w14:paraId="46BDAACF" w14:textId="77777777" w:rsidR="00004859" w:rsidRDefault="00004859">
      <w:pPr>
        <w:pStyle w:val="BodyA"/>
        <w:widowControl w:val="0"/>
        <w:ind w:left="198" w:hanging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E95A5" w14:textId="77777777" w:rsidR="00004859" w:rsidRDefault="0000485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62CFE1F6" w14:textId="77777777" w:rsidR="00004859" w:rsidRDefault="0000485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5C1C807E" w14:textId="77777777" w:rsidR="00004859" w:rsidRDefault="0000485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C7A51B7" w14:textId="77777777" w:rsidR="00004859" w:rsidRDefault="004728C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Topics</w:t>
      </w:r>
    </w:p>
    <w:p w14:paraId="0B9DC18F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Bullying and its Implications on Hate</w:t>
      </w:r>
    </w:p>
    <w:p w14:paraId="3E1749E4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around Hate Symbols and Words</w:t>
      </w:r>
    </w:p>
    <w:p w14:paraId="1E7A797C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Restorative Justice</w:t>
      </w:r>
    </w:p>
    <w:p w14:paraId="5B9352BA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Hate-Crimes Meeting</w:t>
      </w:r>
    </w:p>
    <w:p w14:paraId="3DD98AC1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Discrimination Against Gender </w:t>
      </w:r>
      <w:r>
        <w:rPr>
          <w:rFonts w:ascii="Times New Roman" w:hAnsi="Times New Roman"/>
          <w:b/>
          <w:bCs/>
          <w:sz w:val="24"/>
          <w:szCs w:val="24"/>
        </w:rPr>
        <w:t>Identity</w:t>
      </w:r>
    </w:p>
    <w:p w14:paraId="5DACD824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Age-Appropriate Family Conversations on Hate</w:t>
      </w:r>
    </w:p>
    <w:p w14:paraId="4AECC89A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Bystander Training</w:t>
      </w:r>
    </w:p>
    <w:p w14:paraId="78D88885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Intracultural Awareness/Sensitivity</w:t>
      </w:r>
    </w:p>
    <w:p w14:paraId="25FA4895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Impact on social media</w:t>
      </w:r>
    </w:p>
    <w:p w14:paraId="0DBF561F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Police and the Community </w:t>
      </w:r>
    </w:p>
    <w:p w14:paraId="00579C83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NIMBY and </w:t>
      </w:r>
      <w:proofErr w:type="gramStart"/>
      <w:r>
        <w:rPr>
          <w:rFonts w:ascii="Times New Roman" w:hAnsi="Times New Roman"/>
          <w:sz w:val="24"/>
          <w:szCs w:val="24"/>
        </w:rPr>
        <w:t>Why</w:t>
      </w:r>
      <w:proofErr w:type="gramEnd"/>
      <w:r>
        <w:rPr>
          <w:rFonts w:ascii="Times New Roman" w:hAnsi="Times New Roman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 Problem</w:t>
      </w:r>
    </w:p>
    <w:p w14:paraId="3C1BF860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Immigration Discrimination </w:t>
      </w:r>
    </w:p>
    <w:p w14:paraId="181449DB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Appearance Discrimination </w:t>
      </w:r>
    </w:p>
    <w:p w14:paraId="5D62034A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 Asian Hate/District of Asian Americans</w:t>
      </w:r>
    </w:p>
    <w:p w14:paraId="14251895" w14:textId="77777777" w:rsidR="00004859" w:rsidRDefault="004728C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</w:t>
      </w:r>
    </w:p>
    <w:p w14:paraId="6E2CD8C7" w14:textId="77777777" w:rsidR="00004859" w:rsidRDefault="00004859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9854387" w14:textId="77777777" w:rsidR="00004859" w:rsidRDefault="004728CF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Ensuring when reports are </w:t>
      </w:r>
      <w:proofErr w:type="gramStart"/>
      <w:r>
        <w:rPr>
          <w:rFonts w:ascii="Times New Roman" w:hAnsi="Times New Roman"/>
          <w:sz w:val="24"/>
          <w:szCs w:val="24"/>
        </w:rPr>
        <w:t>filed</w:t>
      </w:r>
      <w:proofErr w:type="gramEnd"/>
      <w:r>
        <w:rPr>
          <w:rFonts w:ascii="Times New Roman" w:hAnsi="Times New Roman"/>
          <w:sz w:val="24"/>
          <w:szCs w:val="24"/>
        </w:rPr>
        <w:t xml:space="preserve"> they are taking seriously. </w:t>
      </w:r>
    </w:p>
    <w:p w14:paraId="187C67FD" w14:textId="77777777" w:rsidR="00004859" w:rsidRDefault="0000485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7AE157F" w14:textId="77777777" w:rsidR="00004859" w:rsidRDefault="004728C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Speaker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Bureau: Gabrielle, Leah, Richard, Craig, Tony, Stephanie and Lisa</w:t>
      </w:r>
    </w:p>
    <w:p w14:paraId="6C7B9901" w14:textId="77777777" w:rsidR="00004859" w:rsidRDefault="0000485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5CA99C8B" w14:textId="77777777" w:rsidR="00004859" w:rsidRDefault="004728CF">
      <w:pPr>
        <w:pStyle w:val="BodyA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Trainings:</w:t>
      </w:r>
    </w:p>
    <w:p w14:paraId="71E770F6" w14:textId="77777777" w:rsidR="00004859" w:rsidRDefault="004728CF">
      <w:pPr>
        <w:pStyle w:val="BodyA"/>
        <w:numPr>
          <w:ilvl w:val="0"/>
          <w:numId w:val="8"/>
        </w:numPr>
        <w:shd w:val="clear" w:color="auto" w:fill="FFFFFF"/>
        <w:rPr>
          <w:rFonts w:ascii="Calibri" w:eastAsia="Calibri" w:hAnsi="Calibri" w:cs="Calibri"/>
          <w:color w:val="0070C0"/>
          <w:sz w:val="22"/>
          <w:szCs w:val="22"/>
        </w:rPr>
      </w:pPr>
      <w:hyperlink r:id="rId7" w:history="1">
        <w:r>
          <w:rPr>
            <w:rStyle w:val="Hyperlink0"/>
            <w:rFonts w:ascii="Calibri" w:hAnsi="Calibri"/>
            <w:color w:val="0070C0"/>
            <w:sz w:val="22"/>
            <w:szCs w:val="22"/>
          </w:rPr>
          <w:t>Maryland Open Meetings Training</w:t>
        </w:r>
      </w:hyperlink>
    </w:p>
    <w:p w14:paraId="56E57FDB" w14:textId="77777777" w:rsidR="00004859" w:rsidRDefault="004728CF">
      <w:pPr>
        <w:pStyle w:val="BodyA"/>
        <w:numPr>
          <w:ilvl w:val="0"/>
          <w:numId w:val="8"/>
        </w:numPr>
        <w:shd w:val="clear" w:color="auto" w:fill="FFFFFF"/>
        <w:rPr>
          <w:rFonts w:ascii="Calibri" w:eastAsia="Calibri" w:hAnsi="Calibri" w:cs="Calibri"/>
          <w:sz w:val="22"/>
          <w:szCs w:val="22"/>
        </w:rPr>
      </w:pPr>
      <w:hyperlink r:id="rId8" w:history="1">
        <w:r>
          <w:rPr>
            <w:rStyle w:val="Hyperlink1"/>
            <w:rFonts w:ascii="Calibri" w:hAnsi="Calibri"/>
            <w:sz w:val="22"/>
            <w:szCs w:val="22"/>
          </w:rPr>
          <w:t>Parliamentary procedures</w:t>
        </w:r>
      </w:hyperlink>
    </w:p>
    <w:p w14:paraId="3D66E361" w14:textId="77777777" w:rsidR="00004859" w:rsidRDefault="004728CF">
      <w:pPr>
        <w:pStyle w:val="BodyA"/>
        <w:numPr>
          <w:ilvl w:val="0"/>
          <w:numId w:val="8"/>
        </w:numPr>
        <w:shd w:val="clear" w:color="auto" w:fill="FFFFFF"/>
        <w:rPr>
          <w:rFonts w:ascii="Calibri" w:eastAsia="Calibri" w:hAnsi="Calibri" w:cs="Calibri"/>
          <w:sz w:val="22"/>
          <w:szCs w:val="22"/>
        </w:rPr>
      </w:pPr>
      <w:hyperlink r:id="rId9" w:history="1">
        <w:r>
          <w:rPr>
            <w:rStyle w:val="Hyperlink1"/>
            <w:rFonts w:ascii="Calibri" w:hAnsi="Calibri"/>
            <w:sz w:val="22"/>
            <w:szCs w:val="22"/>
          </w:rPr>
          <w:t>Ethics training</w:t>
        </w:r>
      </w:hyperlink>
      <w:r>
        <w:rPr>
          <w:rStyle w:val="None"/>
          <w:rFonts w:ascii="Calibri" w:hAnsi="Calibri"/>
          <w:sz w:val="22"/>
          <w:szCs w:val="22"/>
        </w:rPr>
        <w:t>, but financial disclosure is NOT required.</w:t>
      </w:r>
    </w:p>
    <w:p w14:paraId="2F2DCC84" w14:textId="77777777" w:rsidR="00004859" w:rsidRDefault="004728CF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</w:t>
      </w:r>
    </w:p>
    <w:p w14:paraId="0B0BBA59" w14:textId="77777777" w:rsidR="00004859" w:rsidRDefault="00004859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BF8AC5E" w14:textId="77777777" w:rsidR="00004859" w:rsidRDefault="004728CF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Transcript of the Chat.</w:t>
      </w:r>
    </w:p>
    <w:p w14:paraId="6DF9694A" w14:textId="77777777" w:rsidR="00004859" w:rsidRDefault="004728CF">
      <w:pPr>
        <w:pStyle w:val="BodyA"/>
        <w:ind w:left="720"/>
      </w:pPr>
      <w:r>
        <w:rPr>
          <w:rStyle w:val="None"/>
          <w:rFonts w:ascii="Times New Roman" w:hAnsi="Times New Roman"/>
          <w:sz w:val="24"/>
          <w:szCs w:val="24"/>
        </w:rPr>
        <w:t>Messages addressed to "Meeting Group Chat" will also appear in the meeting group chat in Team Chat</w:t>
      </w:r>
    </w:p>
    <w:sectPr w:rsidR="00004859">
      <w:headerReference w:type="default" r:id="rId10"/>
      <w:footerReference w:type="default" r:id="rId11"/>
      <w:pgSz w:w="15840" w:h="12240" w:orient="landscape"/>
      <w:pgMar w:top="432" w:right="0" w:bottom="432" w:left="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F200" w14:textId="77777777" w:rsidR="004728CF" w:rsidRDefault="004728CF">
      <w:r>
        <w:separator/>
      </w:r>
    </w:p>
  </w:endnote>
  <w:endnote w:type="continuationSeparator" w:id="0">
    <w:p w14:paraId="5DD150BD" w14:textId="77777777" w:rsidR="004728CF" w:rsidRDefault="0047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F85" w14:textId="77777777" w:rsidR="00004859" w:rsidRDefault="000048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1F3E" w14:textId="77777777" w:rsidR="004728CF" w:rsidRDefault="004728CF">
      <w:r>
        <w:separator/>
      </w:r>
    </w:p>
  </w:footnote>
  <w:footnote w:type="continuationSeparator" w:id="0">
    <w:p w14:paraId="3F3B77FC" w14:textId="77777777" w:rsidR="004728CF" w:rsidRDefault="0047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DFF0" w14:textId="77777777" w:rsidR="00004859" w:rsidRDefault="004728CF">
    <w:pPr>
      <w:pStyle w:val="BodyA"/>
      <w:pBdr>
        <w:bottom w:val="single" w:sz="18" w:space="0" w:color="000000"/>
      </w:pBdr>
      <w:jc w:val="center"/>
    </w:pPr>
    <w:r>
      <w:rPr>
        <w:rFonts w:ascii="Arial" w:hAnsi="Arial"/>
        <w:b/>
        <w:bCs/>
        <w:sz w:val="24"/>
        <w:szCs w:val="24"/>
      </w:rPr>
      <w:t xml:space="preserve">Montgomery County </w:t>
    </w:r>
    <w:r>
      <w:rPr>
        <w:rFonts w:ascii="Arial" w:hAnsi="Arial"/>
        <w:b/>
        <w:bCs/>
        <w:sz w:val="24"/>
        <w:szCs w:val="24"/>
      </w:rPr>
      <w:t xml:space="preserve">– </w:t>
    </w:r>
    <w:r>
      <w:rPr>
        <w:rFonts w:ascii="Arial" w:hAnsi="Arial"/>
        <w:b/>
        <w:bCs/>
        <w:sz w:val="24"/>
        <w:szCs w:val="24"/>
      </w:rPr>
      <w:t>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02D0"/>
    <w:multiLevelType w:val="hybridMultilevel"/>
    <w:tmpl w:val="4E4C0D8E"/>
    <w:lvl w:ilvl="0" w:tplc="79A2B6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EC06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56F8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CD7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9AC4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E9D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CF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4F9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04F0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2E77C5"/>
    <w:multiLevelType w:val="hybridMultilevel"/>
    <w:tmpl w:val="47A28EF2"/>
    <w:numStyleLink w:val="ImportedStyle6"/>
  </w:abstractNum>
  <w:abstractNum w:abstractNumId="2" w15:restartNumberingAfterBreak="0">
    <w:nsid w:val="3CB10FC4"/>
    <w:multiLevelType w:val="hybridMultilevel"/>
    <w:tmpl w:val="FAD422CE"/>
    <w:lvl w:ilvl="0" w:tplc="C4AC7AD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8179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A52B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75A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224C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9236B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CD46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6C714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5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F742DC"/>
    <w:multiLevelType w:val="hybridMultilevel"/>
    <w:tmpl w:val="E46EFBFA"/>
    <w:numStyleLink w:val="ImportedStyle7"/>
  </w:abstractNum>
  <w:abstractNum w:abstractNumId="4" w15:restartNumberingAfterBreak="0">
    <w:nsid w:val="4CBB71F1"/>
    <w:multiLevelType w:val="hybridMultilevel"/>
    <w:tmpl w:val="E46EFBFA"/>
    <w:styleLink w:val="ImportedStyle7"/>
    <w:lvl w:ilvl="0" w:tplc="3B42D76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2A0C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F78BD1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D3A66C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2C9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64EC2D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0B0C64C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402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35CC98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2FF3807"/>
    <w:multiLevelType w:val="hybridMultilevel"/>
    <w:tmpl w:val="23E8C004"/>
    <w:lvl w:ilvl="0" w:tplc="EDF6755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2BF9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EFBC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8F6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8908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67E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4FFB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30ED9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48FDE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4A22FB"/>
    <w:multiLevelType w:val="hybridMultilevel"/>
    <w:tmpl w:val="47A28EF2"/>
    <w:styleLink w:val="ImportedStyle6"/>
    <w:lvl w:ilvl="0" w:tplc="44A26F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1805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6CA3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63A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D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005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AB0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66A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4AB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E465246"/>
    <w:multiLevelType w:val="hybridMultilevel"/>
    <w:tmpl w:val="2CBEEE9C"/>
    <w:lvl w:ilvl="0" w:tplc="90F20C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025B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C680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25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010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DE7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A40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8474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EAEC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205292">
    <w:abstractNumId w:val="5"/>
  </w:num>
  <w:num w:numId="2" w16cid:durableId="960459115">
    <w:abstractNumId w:val="0"/>
  </w:num>
  <w:num w:numId="3" w16cid:durableId="1492138195">
    <w:abstractNumId w:val="2"/>
  </w:num>
  <w:num w:numId="4" w16cid:durableId="1213006228">
    <w:abstractNumId w:val="7"/>
  </w:num>
  <w:num w:numId="5" w16cid:durableId="1422214531">
    <w:abstractNumId w:val="6"/>
  </w:num>
  <w:num w:numId="6" w16cid:durableId="1349063757">
    <w:abstractNumId w:val="1"/>
  </w:num>
  <w:num w:numId="7" w16cid:durableId="894387350">
    <w:abstractNumId w:val="4"/>
  </w:num>
  <w:num w:numId="8" w16cid:durableId="69646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59"/>
    <w:rsid w:val="00004859"/>
    <w:rsid w:val="004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32B5"/>
  <w15:docId w15:val="{2D01D6EA-C8DB-4A56-BF53-24308998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Courier New" w:hAnsi="Courier New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ourier New" w:hAnsi="Courier New" w:cs="Arial Unicode MS"/>
      <w:color w:val="000000"/>
      <w:u w:color="000000"/>
    </w:rPr>
  </w:style>
  <w:style w:type="numbering" w:customStyle="1" w:styleId="ImportedStyle6">
    <w:name w:val="Imported Style 6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0070C0"/>
    </w:rPr>
  </w:style>
  <w:style w:type="numbering" w:customStyle="1" w:styleId="ImportedStyle7">
    <w:name w:val="Imported Style 7"/>
    <w:pPr>
      <w:numPr>
        <w:numId w:val="7"/>
      </w:numPr>
    </w:pPr>
  </w:style>
  <w:style w:type="character" w:customStyle="1" w:styleId="Hyperlink1">
    <w:name w:val="Hyperlink.1"/>
    <w:basedOn w:val="None"/>
    <w:rPr>
      <w:outline w:val="0"/>
      <w:color w:val="00008B"/>
      <w:u w:val="single" w:color="00008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gomerycountymd.gov/boards/training/parliamentary-procedur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gsr.umd.edu/VLC/OMA/class_oma_intro1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ontgomerycountymd.gov/Ethics/training/bcc-ethics-training.htm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Ahmed, Anis</dc:creator>
  <cp:lastModifiedBy>Ahmed, Anis</cp:lastModifiedBy>
  <cp:revision>2</cp:revision>
  <dcterms:created xsi:type="dcterms:W3CDTF">2025-01-02T18:55:00Z</dcterms:created>
  <dcterms:modified xsi:type="dcterms:W3CDTF">2025-01-02T18:55:00Z</dcterms:modified>
</cp:coreProperties>
</file>