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C98" w:rsidRPr="002E6EED" w:rsidRDefault="002E6EED" w:rsidP="002E6EED">
      <w:pPr>
        <w:jc w:val="center"/>
        <w:rPr>
          <w:b/>
          <w:sz w:val="32"/>
          <w:szCs w:val="32"/>
        </w:rPr>
      </w:pPr>
      <w:r w:rsidRPr="002E6EED">
        <w:rPr>
          <w:b/>
          <w:sz w:val="32"/>
          <w:szCs w:val="32"/>
        </w:rPr>
        <w:t>FIRE Module 1</w:t>
      </w:r>
    </w:p>
    <w:p w:rsidR="00BE6C98" w:rsidRDefault="00BE6C98"/>
    <w:p w:rsidR="000949F4" w:rsidRDefault="000949F4"/>
    <w:p w:rsidR="002E6EED" w:rsidRDefault="002E6EED" w:rsidP="002E6EED">
      <w:r>
        <w:t>Employee Name</w:t>
      </w:r>
      <w:proofErr w:type="gramStart"/>
      <w:r>
        <w:t>:_</w:t>
      </w:r>
      <w:proofErr w:type="gramEnd"/>
      <w:r>
        <w:t>_________________________________</w:t>
      </w:r>
      <w:r w:rsidR="005022CC">
        <w:t>______</w:t>
      </w:r>
      <w:r>
        <w:t xml:space="preserve">___ ID#:______________________                            </w:t>
      </w:r>
    </w:p>
    <w:p w:rsidR="002E6EED" w:rsidRDefault="002E6EED" w:rsidP="001F47FE">
      <w:pPr>
        <w:ind w:firstLine="720"/>
      </w:pPr>
    </w:p>
    <w:p w:rsidR="002E6EED" w:rsidRDefault="002E6EED" w:rsidP="002E6EED">
      <w:r>
        <w:t>Station/Shift</w:t>
      </w:r>
      <w:proofErr w:type="gramStart"/>
      <w:r>
        <w:t>:_</w:t>
      </w:r>
      <w:proofErr w:type="gramEnd"/>
      <w:r>
        <w:t>_________________ Preceptor:_____</w:t>
      </w:r>
      <w:r w:rsidR="005022CC">
        <w:t>______</w:t>
      </w:r>
      <w:r>
        <w:t xml:space="preserve">___________________________________  </w:t>
      </w:r>
    </w:p>
    <w:p w:rsidR="002E6EED" w:rsidRDefault="002E6EED" w:rsidP="004A2A4F">
      <w:pPr>
        <w:jc w:val="right"/>
      </w:pPr>
    </w:p>
    <w:p w:rsidR="002E6EED" w:rsidRDefault="002E6EED" w:rsidP="002E6EED">
      <w:r>
        <w:t>Supervisor Name</w:t>
      </w:r>
      <w:proofErr w:type="gramStart"/>
      <w:r>
        <w:t>:_</w:t>
      </w:r>
      <w:proofErr w:type="gramEnd"/>
      <w:r>
        <w:t>_____________________________________</w:t>
      </w:r>
      <w:r w:rsidR="005022CC">
        <w:t>______</w:t>
      </w:r>
      <w:r>
        <w:t>_________________________</w:t>
      </w:r>
    </w:p>
    <w:p w:rsidR="002E6EED" w:rsidRDefault="002E6EED" w:rsidP="002E6EED"/>
    <w:p w:rsidR="002E6EED" w:rsidRDefault="005022CC" w:rsidP="002E6EED">
      <w:r>
        <w:t>_______</w:t>
      </w:r>
      <w:r w:rsidR="002E6EED">
        <w:t>__________________________________________________________    _________________</w:t>
      </w:r>
    </w:p>
    <w:p w:rsidR="002E6EED" w:rsidRDefault="002E6EED" w:rsidP="002E6EED">
      <w:r w:rsidRPr="005022CC">
        <w:rPr>
          <w:b/>
          <w:i/>
        </w:rPr>
        <w:t>Supervisor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22CC">
        <w:tab/>
      </w:r>
      <w:r w:rsidR="005022CC">
        <w:tab/>
      </w:r>
      <w:r>
        <w:t>Date</w:t>
      </w:r>
    </w:p>
    <w:p w:rsidR="00BE6C98" w:rsidRDefault="00BE6C98"/>
    <w:tbl>
      <w:tblPr>
        <w:tblW w:w="0" w:type="auto"/>
        <w:tblInd w:w="10" w:type="dxa"/>
        <w:tblLayout w:type="fixed"/>
        <w:tblLook w:val="0000" w:firstRow="0" w:lastRow="0" w:firstColumn="0" w:lastColumn="0" w:noHBand="0" w:noVBand="0"/>
      </w:tblPr>
      <w:tblGrid>
        <w:gridCol w:w="5040"/>
        <w:gridCol w:w="3330"/>
        <w:gridCol w:w="1710"/>
      </w:tblGrid>
      <w:tr w:rsidR="00BE6C98" w:rsidTr="005022CC">
        <w:trPr>
          <w:cantSplit/>
          <w:trHeight w:val="382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BE6C98" w:rsidTr="005022CC">
        <w:trPr>
          <w:cantSplit/>
          <w:trHeight w:val="565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:rsidP="00CA41D0">
            <w:r>
              <w:t>Advance and repack all pre-connected hose lines carried on your engine company.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</w:tr>
      <w:tr w:rsidR="00BE6C98" w:rsidTr="005022CC">
        <w:trPr>
          <w:cantSplit/>
          <w:trHeight w:val="925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:rsidP="00CA41D0">
            <w:r>
              <w:t>Verify and demonstrate accurate knowledge of the unit inventory as described in the weekly apparatus check sheet for the engine assigned to your station.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</w:tr>
      <w:tr w:rsidR="00BE6C98" w:rsidTr="005022CC">
        <w:trPr>
          <w:cantSplit/>
          <w:trHeight w:val="1420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>
            <w:r>
              <w:t>Assist driver with layout using single lines of 4 inch hose for the following:</w:t>
            </w:r>
          </w:p>
          <w:p w:rsidR="00BE6C98" w:rsidRDefault="00BE6C98" w:rsidP="00CA41D0">
            <w:pPr>
              <w:numPr>
                <w:ilvl w:val="0"/>
                <w:numId w:val="1"/>
              </w:numPr>
              <w:tabs>
                <w:tab w:val="clear" w:pos="227"/>
                <w:tab w:val="num" w:pos="720"/>
              </w:tabs>
              <w:ind w:left="720" w:hanging="227"/>
            </w:pPr>
            <w:r>
              <w:t>forward lay</w:t>
            </w:r>
            <w:bookmarkStart w:id="0" w:name="_GoBack"/>
            <w:bookmarkEnd w:id="0"/>
          </w:p>
          <w:p w:rsidR="00BE6C98" w:rsidRDefault="00BE6C98" w:rsidP="00CA41D0">
            <w:pPr>
              <w:numPr>
                <w:ilvl w:val="0"/>
                <w:numId w:val="1"/>
              </w:numPr>
              <w:tabs>
                <w:tab w:val="clear" w:pos="227"/>
                <w:tab w:val="num" w:pos="720"/>
              </w:tabs>
              <w:ind w:left="720" w:hanging="227"/>
            </w:pPr>
            <w:r>
              <w:t>reverse lay</w:t>
            </w:r>
          </w:p>
          <w:p w:rsidR="00BE6C98" w:rsidRDefault="00BE6C98" w:rsidP="00CA41D0">
            <w:pPr>
              <w:numPr>
                <w:ilvl w:val="0"/>
                <w:numId w:val="1"/>
              </w:numPr>
              <w:tabs>
                <w:tab w:val="clear" w:pos="227"/>
                <w:tab w:val="num" w:pos="720"/>
              </w:tabs>
              <w:ind w:left="720" w:hanging="227"/>
            </w:pPr>
            <w:r>
              <w:t>split lay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</w:tr>
      <w:tr w:rsidR="00BE6C98" w:rsidTr="005022CC">
        <w:trPr>
          <w:cantSplit/>
          <w:trHeight w:val="610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:rsidP="00CA41D0">
            <w:r>
              <w:t>Deploy a leader line and attach the standpipe / bundle pack.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</w:tr>
      <w:tr w:rsidR="00BE6C98" w:rsidTr="005022CC">
        <w:trPr>
          <w:cantSplit/>
          <w:trHeight w:val="1150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:rsidP="00CA41D0">
            <w:r>
              <w:t xml:space="preserve">Demonstrate the use of the engine company 4 gas </w:t>
            </w:r>
            <w:proofErr w:type="gramStart"/>
            <w:r>
              <w:t>meter</w:t>
            </w:r>
            <w:proofErr w:type="gramEnd"/>
            <w:r>
              <w:t xml:space="preserve"> and calibrate it for use. </w:t>
            </w:r>
            <w:r w:rsidR="008724F8">
              <w:t>What are the preset limits for each of the sensors and what do they mean?</w:t>
            </w:r>
            <w:r>
              <w:t xml:space="preserve"> 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</w:tr>
      <w:tr w:rsidR="00BE6C98" w:rsidTr="005022CC">
        <w:trPr>
          <w:cantSplit/>
          <w:trHeight w:val="1780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>
            <w:r>
              <w:t>Demonstrate the ability to use the hazardous material emergency response guidebook for the following:</w:t>
            </w:r>
          </w:p>
          <w:p w:rsidR="00BE6C98" w:rsidRDefault="00BE6C98">
            <w:r>
              <w:t>a. Given a product name</w:t>
            </w:r>
          </w:p>
          <w:p w:rsidR="00BE6C98" w:rsidRDefault="00BE6C98">
            <w:r>
              <w:t>b. Given a product number</w:t>
            </w:r>
          </w:p>
          <w:p w:rsidR="00BE6C98" w:rsidRDefault="00BE6C98" w:rsidP="00CA41D0">
            <w:r>
              <w:t>c. Given shape and description of container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</w:tr>
      <w:tr w:rsidR="00BE6C98" w:rsidTr="005022CC">
        <w:trPr>
          <w:cantSplit/>
          <w:trHeight w:val="1123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:rsidP="00CA41D0">
            <w:r>
              <w:t>Demonstrate how to ventilate a structure using various means of ventilation including positive pressure, negative pressure, and hydraulic ventilation.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</w:tr>
      <w:tr w:rsidR="00BE6C98" w:rsidTr="005022CC">
        <w:trPr>
          <w:cantSplit/>
          <w:trHeight w:val="790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:rsidP="00CA41D0">
            <w:r>
              <w:t>Submit a sample copy of a property request form for a pair of structural firefighting gloves after condemned by safety officer.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</w:tr>
      <w:tr w:rsidR="00BE6C98" w:rsidTr="005022CC">
        <w:trPr>
          <w:cantSplit/>
          <w:trHeight w:val="565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:rsidP="00CA41D0">
            <w:r>
              <w:lastRenderedPageBreak/>
              <w:t>Demonstrate the use of the thermal imaging camera.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</w:tr>
      <w:tr w:rsidR="00BE6C98" w:rsidTr="005022CC">
        <w:trPr>
          <w:cantSplit/>
          <w:trHeight w:val="538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:rsidP="00CA41D0">
            <w:r>
              <w:t>Demonstrate how to deploy the WASD and voltage tester for METRO incidents.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/>
        </w:tc>
      </w:tr>
    </w:tbl>
    <w:p w:rsidR="00BE6C98" w:rsidRDefault="00BE6C98">
      <w:pPr>
        <w:rPr>
          <w:rFonts w:ascii="Times New Roman Bold Italic" w:hAnsi="Times New Roman Bold Italic"/>
          <w:sz w:val="32"/>
          <w:u w:val="single"/>
        </w:rPr>
      </w:pPr>
    </w:p>
    <w:p w:rsidR="00BE6C98" w:rsidRDefault="00BE6C98" w:rsidP="00AC6BE6">
      <w:pPr>
        <w:jc w:val="center"/>
        <w:rPr>
          <w:rFonts w:ascii="Times New Roman Bold Italic" w:hAnsi="Times New Roman Bold Italic"/>
          <w:sz w:val="32"/>
          <w:u w:val="single"/>
        </w:rPr>
      </w:pPr>
      <w:r>
        <w:rPr>
          <w:rFonts w:ascii="Times New Roman Bold Italic" w:hAnsi="Times New Roman Bold Italic"/>
          <w:sz w:val="32"/>
          <w:u w:val="single"/>
        </w:rPr>
        <w:t>Written Assignments</w:t>
      </w:r>
    </w:p>
    <w:p w:rsidR="00BE6C98" w:rsidRDefault="00BE6C98">
      <w:pPr>
        <w:rPr>
          <w:rFonts w:ascii="Times New Roman Bold Italic" w:hAnsi="Times New Roman Bold Italic"/>
          <w:u w:val="single"/>
        </w:rPr>
      </w:pPr>
      <w:r>
        <w:rPr>
          <w:rFonts w:ascii="Times New Roman Bold Italic" w:hAnsi="Times New Roman Bold Italic"/>
          <w:u w:val="single"/>
        </w:rPr>
        <w:t>A.  Policies and Procedures</w:t>
      </w:r>
    </w:p>
    <w:p w:rsidR="00BE6C98" w:rsidRDefault="00BE6C98" w:rsidP="004A2A4F"/>
    <w:p w:rsidR="00BE6C98" w:rsidRDefault="00BE6C98" w:rsidP="00C565FE">
      <w:pPr>
        <w:tabs>
          <w:tab w:val="left" w:pos="0"/>
          <w:tab w:val="left" w:pos="720"/>
        </w:tabs>
      </w:pPr>
      <w:r>
        <w:t>1.</w:t>
      </w:r>
      <w:r>
        <w:tab/>
        <w:t xml:space="preserve">Describe the scope and intent of the following </w:t>
      </w:r>
      <w:r w:rsidR="004A2A4F">
        <w:t>Polici</w:t>
      </w:r>
      <w:r w:rsidR="009D028C">
        <w:t>es and Procedures and explain</w:t>
      </w:r>
      <w:r w:rsidR="004A2A4F">
        <w:t xml:space="preserve"> why they are important</w:t>
      </w:r>
    </w:p>
    <w:p w:rsidR="00BE6C98" w:rsidRDefault="00BE6C98" w:rsidP="00C565FE">
      <w:pPr>
        <w:pStyle w:val="ListParagraph"/>
        <w:numPr>
          <w:ilvl w:val="0"/>
          <w:numId w:val="2"/>
        </w:numPr>
        <w:tabs>
          <w:tab w:val="left" w:pos="0"/>
        </w:tabs>
      </w:pPr>
      <w:r>
        <w:t>FCGO 09-11, 10-03,</w:t>
      </w:r>
      <w:r w:rsidR="0089204C">
        <w:t xml:space="preserve"> 14-22, 14-23</w:t>
      </w:r>
      <w:r w:rsidR="00995C35">
        <w:t xml:space="preserve">, </w:t>
      </w:r>
      <w:r w:rsidR="00995C35" w:rsidRPr="000905BB">
        <w:t>15-01</w:t>
      </w:r>
      <w:r>
        <w:t xml:space="preserve"> </w:t>
      </w:r>
    </w:p>
    <w:p w:rsidR="00BE6C98" w:rsidRDefault="00BE6C98" w:rsidP="00C565FE">
      <w:pPr>
        <w:pStyle w:val="ListParagraph"/>
        <w:numPr>
          <w:ilvl w:val="0"/>
          <w:numId w:val="2"/>
        </w:numPr>
        <w:tabs>
          <w:tab w:val="left" w:pos="0"/>
        </w:tabs>
      </w:pPr>
      <w:r>
        <w:t>DFRS Po</w:t>
      </w:r>
      <w:r w:rsidR="00995C35">
        <w:t xml:space="preserve">licies and Procedures: 101, </w:t>
      </w:r>
      <w:r>
        <w:t xml:space="preserve">515, and 807 </w:t>
      </w:r>
    </w:p>
    <w:p w:rsidR="00BE6C98" w:rsidRDefault="00BE6C98" w:rsidP="00C565FE">
      <w:pPr>
        <w:pStyle w:val="ListParagraph"/>
        <w:numPr>
          <w:ilvl w:val="0"/>
          <w:numId w:val="2"/>
        </w:numPr>
        <w:tabs>
          <w:tab w:val="left" w:pos="0"/>
        </w:tabs>
      </w:pPr>
      <w:r>
        <w:t xml:space="preserve">MCFRS Policies and Procedures: </w:t>
      </w:r>
      <w:r w:rsidR="000905BB">
        <w:t xml:space="preserve">24-01, </w:t>
      </w:r>
      <w:r>
        <w:t xml:space="preserve">28-02, 24-06AMII  </w:t>
      </w:r>
    </w:p>
    <w:p w:rsidR="00BE6C98" w:rsidRDefault="00BE6C98" w:rsidP="00C565FE">
      <w:pPr>
        <w:tabs>
          <w:tab w:val="left" w:pos="0"/>
        </w:tabs>
      </w:pPr>
      <w:r>
        <w:t xml:space="preserve">      </w:t>
      </w:r>
    </w:p>
    <w:p w:rsidR="00BE6C98" w:rsidRDefault="00BE6C98" w:rsidP="00C565FE">
      <w:pPr>
        <w:tabs>
          <w:tab w:val="left" w:pos="360"/>
          <w:tab w:val="left" w:pos="720"/>
        </w:tabs>
      </w:pPr>
      <w:r>
        <w:t>2.</w:t>
      </w:r>
      <w:r>
        <w:tab/>
        <w:t>Describe the definition and sequence of the following terms.</w:t>
      </w:r>
    </w:p>
    <w:p w:rsidR="00BE6C98" w:rsidRDefault="00BE6C98" w:rsidP="00C565FE">
      <w:pPr>
        <w:tabs>
          <w:tab w:val="left" w:pos="360"/>
        </w:tabs>
        <w:rPr>
          <w:rFonts w:ascii="Times New Roman Bold" w:hAnsi="Times New Roman Bold"/>
        </w:rPr>
      </w:pPr>
    </w:p>
    <w:p w:rsidR="00BE6C98" w:rsidRDefault="00BE6C98" w:rsidP="00C565FE">
      <w:pPr>
        <w:tabs>
          <w:tab w:val="left" w:pos="360"/>
          <w:tab w:val="left" w:pos="720"/>
        </w:tabs>
        <w:rPr>
          <w:rFonts w:ascii="Times New Roman Bold" w:hAnsi="Times New Roman Bold"/>
        </w:rPr>
      </w:pPr>
      <w:r>
        <w:tab/>
        <w:t>RID, RIC, RIG, standb</w:t>
      </w:r>
      <w:r w:rsidR="00995C35">
        <w:t xml:space="preserve">y Team as described in </w:t>
      </w:r>
      <w:r w:rsidR="00995C35" w:rsidRPr="000905BB">
        <w:t>MCFRS P&amp;P 24-01</w:t>
      </w:r>
      <w:r w:rsidRPr="000905BB">
        <w:t xml:space="preserve"> </w:t>
      </w:r>
      <w:r w:rsidRPr="004A2A4F">
        <w:t xml:space="preserve">Definitions and </w:t>
      </w:r>
      <w:r w:rsidR="00E218CA" w:rsidRPr="004A2A4F">
        <w:t>Appendix</w:t>
      </w:r>
      <w:r w:rsidR="00995C35" w:rsidRPr="004A2A4F">
        <w:t xml:space="preserve"> </w:t>
      </w:r>
      <w:r w:rsidRPr="004A2A4F">
        <w:t>I. Rapid Intervention</w:t>
      </w:r>
      <w:r w:rsidR="00995C35" w:rsidRPr="004A2A4F">
        <w:t xml:space="preserve"> and Maydays</w:t>
      </w:r>
      <w:r w:rsidRPr="004A2A4F">
        <w:t>.</w:t>
      </w:r>
    </w:p>
    <w:p w:rsidR="00BE6C98" w:rsidRDefault="00BE6C98" w:rsidP="00C565FE">
      <w:pPr>
        <w:tabs>
          <w:tab w:val="left" w:pos="720"/>
        </w:tabs>
      </w:pPr>
    </w:p>
    <w:p w:rsidR="00BE6C98" w:rsidRDefault="00BE6C98" w:rsidP="00C565FE">
      <w:pPr>
        <w:tabs>
          <w:tab w:val="left" w:pos="720"/>
        </w:tabs>
      </w:pPr>
      <w:r>
        <w:t>3.</w:t>
      </w:r>
      <w:r>
        <w:tab/>
      </w:r>
      <w:r w:rsidR="004A2A4F">
        <w:t xml:space="preserve">In accordance with MCFRS </w:t>
      </w:r>
      <w:r w:rsidR="00886F14" w:rsidRPr="000905BB">
        <w:t>Policy 24-01 Appendix I (Rapid Intervention &amp; Maydays)</w:t>
      </w:r>
      <w:r>
        <w:t xml:space="preserve"> who </w:t>
      </w:r>
      <w:r w:rsidR="004A2A4F">
        <w:t>may</w:t>
      </w:r>
      <w:r>
        <w:t xml:space="preserve"> operate as the stand by team and who assigns them?</w:t>
      </w:r>
    </w:p>
    <w:p w:rsidR="00BE6C98" w:rsidRDefault="00BE6C98" w:rsidP="00C565FE">
      <w:pPr>
        <w:tabs>
          <w:tab w:val="left" w:pos="720"/>
        </w:tabs>
      </w:pPr>
    </w:p>
    <w:p w:rsidR="00BE6C98" w:rsidRDefault="00BE6C98" w:rsidP="00C565FE">
      <w:pPr>
        <w:tabs>
          <w:tab w:val="left" w:pos="720"/>
        </w:tabs>
      </w:pPr>
      <w:r>
        <w:t>4.</w:t>
      </w:r>
      <w:r>
        <w:tab/>
      </w:r>
      <w:r w:rsidR="00B81706">
        <w:t>As per MCFRS Policy 24-01, f</w:t>
      </w:r>
      <w:r>
        <w:t xml:space="preserve">ully explain each Mode of command </w:t>
      </w:r>
      <w:r w:rsidR="00B81706">
        <w:t>and give examples of each.</w:t>
      </w:r>
      <w:r>
        <w:t xml:space="preserve">    </w:t>
      </w:r>
    </w:p>
    <w:p w:rsidR="00BE6C98" w:rsidRDefault="00BE6C98" w:rsidP="00C565FE"/>
    <w:p w:rsidR="00BE6C98" w:rsidRDefault="00BE6C98" w:rsidP="00C565FE">
      <w:pPr>
        <w:tabs>
          <w:tab w:val="left" w:pos="720"/>
        </w:tabs>
      </w:pPr>
      <w:r>
        <w:t>5.</w:t>
      </w:r>
      <w:r>
        <w:tab/>
        <w:t>Compare the difference</w:t>
      </w:r>
      <w:r w:rsidR="00886F14">
        <w:t xml:space="preserve"> between </w:t>
      </w:r>
      <w:r w:rsidR="00886F14" w:rsidRPr="000905BB">
        <w:t>Tactical staging, Remote staging and Base</w:t>
      </w:r>
      <w:r w:rsidRPr="000905BB">
        <w:t xml:space="preserve"> staging</w:t>
      </w:r>
      <w:r>
        <w:t xml:space="preserve"> and explain the importance and responsibilities of the staging officer.</w:t>
      </w:r>
    </w:p>
    <w:p w:rsidR="00BE6C98" w:rsidRDefault="00BE6C98" w:rsidP="00C565FE"/>
    <w:p w:rsidR="00BE6C98" w:rsidRDefault="00BE6C98" w:rsidP="00C565FE">
      <w:pPr>
        <w:tabs>
          <w:tab w:val="left" w:pos="720"/>
        </w:tabs>
      </w:pPr>
      <w:r>
        <w:t>6.</w:t>
      </w:r>
      <w:r>
        <w:tab/>
        <w:t>You are on the scene of a non-violent MO who suddenly becomes violent and is now threatening your life.  How do you notify ECC that you need police assistance?</w:t>
      </w:r>
    </w:p>
    <w:p w:rsidR="00BE6C98" w:rsidRDefault="00BE6C98" w:rsidP="00C565FE"/>
    <w:p w:rsidR="00BE6C98" w:rsidRDefault="00135832" w:rsidP="00C565FE">
      <w:pPr>
        <w:tabs>
          <w:tab w:val="left" w:pos="360"/>
          <w:tab w:val="left" w:pos="720"/>
        </w:tabs>
      </w:pPr>
      <w:r>
        <w:t>7</w:t>
      </w:r>
      <w:r w:rsidR="00BE6C98">
        <w:t>.</w:t>
      </w:r>
      <w:r w:rsidR="00BE6C98">
        <w:tab/>
        <w:t>List and explain 7 conditions that</w:t>
      </w:r>
      <w:r w:rsidR="000905BB">
        <w:t xml:space="preserve"> warrant a MAYDAY in MCFRS Policy 24-01</w:t>
      </w:r>
      <w:r w:rsidR="00DB2AD1">
        <w:t>.</w:t>
      </w:r>
    </w:p>
    <w:p w:rsidR="00BE6C98" w:rsidRDefault="00BE6C98" w:rsidP="00C565FE">
      <w:pPr>
        <w:tabs>
          <w:tab w:val="left" w:pos="360"/>
        </w:tabs>
      </w:pPr>
    </w:p>
    <w:p w:rsidR="00BE6C98" w:rsidRDefault="00BE6C98" w:rsidP="00C565FE">
      <w:pPr>
        <w:tabs>
          <w:tab w:val="left" w:pos="360"/>
        </w:tabs>
        <w:rPr>
          <w:rFonts w:ascii="Times New Roman Bold Italic" w:hAnsi="Times New Roman Bold Italic"/>
          <w:u w:val="single"/>
        </w:rPr>
      </w:pPr>
      <w:r>
        <w:rPr>
          <w:rFonts w:ascii="Times New Roman Bold Italic" w:hAnsi="Times New Roman Bold Italic"/>
          <w:u w:val="single"/>
        </w:rPr>
        <w:t xml:space="preserve">B.   Hose lines And Nozzles </w:t>
      </w:r>
    </w:p>
    <w:p w:rsidR="00BE6C98" w:rsidRDefault="00BE6C98" w:rsidP="00C565FE">
      <w:pPr>
        <w:tabs>
          <w:tab w:val="left" w:pos="360"/>
        </w:tabs>
        <w:rPr>
          <w:rFonts w:ascii="Times New Roman Bold Italic" w:hAnsi="Times New Roman Bold Italic"/>
          <w:u w:val="single"/>
        </w:rPr>
      </w:pPr>
    </w:p>
    <w:p w:rsidR="00BE6C98" w:rsidRDefault="00BE6C98" w:rsidP="00C565FE">
      <w:pPr>
        <w:tabs>
          <w:tab w:val="left" w:pos="360"/>
        </w:tabs>
      </w:pPr>
      <w:r>
        <w:t xml:space="preserve">1.    Describe all nozzles carried on MCFRS Crimson </w:t>
      </w:r>
      <w:r w:rsidR="00DB2AD1">
        <w:t xml:space="preserve">engine companies including the </w:t>
      </w:r>
      <w:r>
        <w:t xml:space="preserve">flow rates and nozzle pressures mandated in FCGO 10-03 </w:t>
      </w:r>
    </w:p>
    <w:p w:rsidR="00BE6C98" w:rsidRDefault="00BE6C98" w:rsidP="00C565FE">
      <w:pPr>
        <w:tabs>
          <w:tab w:val="left" w:pos="360"/>
        </w:tabs>
      </w:pPr>
    </w:p>
    <w:p w:rsidR="00BE6C98" w:rsidRDefault="00BE6C98" w:rsidP="00C565FE">
      <w:pPr>
        <w:tabs>
          <w:tab w:val="left" w:pos="360"/>
        </w:tabs>
      </w:pPr>
      <w:r>
        <w:t>2.    Describe the hose inventory carried on MCFRS Crimson engine companies including diameter, quantity, size of couplings, length of sections, and color coding.</w:t>
      </w:r>
    </w:p>
    <w:p w:rsidR="00BE6C98" w:rsidRDefault="00BE6C98" w:rsidP="00C565FE"/>
    <w:p w:rsidR="00BE6C98" w:rsidRDefault="00BE6C98" w:rsidP="00C565FE">
      <w:pPr>
        <w:tabs>
          <w:tab w:val="left" w:pos="360"/>
        </w:tabs>
        <w:rPr>
          <w:rFonts w:ascii="Times New Roman Bold Italic" w:hAnsi="Times New Roman Bold Italic"/>
          <w:u w:val="single"/>
        </w:rPr>
      </w:pPr>
      <w:r>
        <w:rPr>
          <w:rFonts w:ascii="Times New Roman Bold Italic" w:hAnsi="Times New Roman Bold Italic"/>
          <w:u w:val="single"/>
        </w:rPr>
        <w:t>C. Radio Communications</w:t>
      </w:r>
    </w:p>
    <w:p w:rsidR="00BE6C98" w:rsidRDefault="00BE6C98" w:rsidP="00C565FE">
      <w:pPr>
        <w:tabs>
          <w:tab w:val="left" w:pos="360"/>
        </w:tabs>
        <w:rPr>
          <w:rFonts w:ascii="Times New Roman Bold Italic" w:hAnsi="Times New Roman Bold Italic"/>
          <w:u w:val="single"/>
        </w:rPr>
      </w:pPr>
    </w:p>
    <w:p w:rsidR="00BE6C98" w:rsidRDefault="00930DD8" w:rsidP="00C565FE">
      <w:pPr>
        <w:tabs>
          <w:tab w:val="left" w:pos="420"/>
        </w:tabs>
      </w:pPr>
      <w:r>
        <w:t>1</w:t>
      </w:r>
      <w:r w:rsidR="00BE6C98">
        <w:t xml:space="preserve">.   Fully explain </w:t>
      </w:r>
      <w:proofErr w:type="spellStart"/>
      <w:r w:rsidR="00BE6C98">
        <w:t>failsoft</w:t>
      </w:r>
      <w:proofErr w:type="spellEnd"/>
      <w:r w:rsidR="00BE6C98">
        <w:t xml:space="preserve"> operations and the effect on operations when operating in this condition.</w:t>
      </w:r>
    </w:p>
    <w:p w:rsidR="00BE6C98" w:rsidRDefault="00BE6C98" w:rsidP="00C565FE"/>
    <w:p w:rsidR="00BE6C98" w:rsidRDefault="00930DD8" w:rsidP="00C565FE">
      <w:pPr>
        <w:tabs>
          <w:tab w:val="left" w:pos="420"/>
        </w:tabs>
      </w:pPr>
      <w:r>
        <w:t>2</w:t>
      </w:r>
      <w:r w:rsidR="00BE6C98">
        <w:t>.</w:t>
      </w:r>
      <w:r w:rsidR="00BE6C98">
        <w:tab/>
        <w:t xml:space="preserve">According to policy 22-03AM, The FCC operating rules for public safety agencies state that it is </w:t>
      </w:r>
      <w:r w:rsidR="00BE6C98">
        <w:lastRenderedPageBreak/>
        <w:t xml:space="preserve">unlawful to do what </w:t>
      </w:r>
      <w:r w:rsidR="00DB2AD1">
        <w:t xml:space="preserve">with these </w:t>
      </w:r>
      <w:r w:rsidR="00BE6C98">
        <w:t>items.</w:t>
      </w:r>
    </w:p>
    <w:p w:rsidR="00026427" w:rsidRDefault="00026427" w:rsidP="00C565FE">
      <w:pPr>
        <w:tabs>
          <w:tab w:val="left" w:pos="420"/>
        </w:tabs>
      </w:pPr>
    </w:p>
    <w:p w:rsidR="00026427" w:rsidRDefault="00026427" w:rsidP="00C565FE">
      <w:pPr>
        <w:tabs>
          <w:tab w:val="left" w:pos="420"/>
        </w:tabs>
      </w:pPr>
      <w:r>
        <w:t>3.</w:t>
      </w:r>
      <w:r>
        <w:tab/>
        <w:t>Demonstrate the ability to switch the radio over to another jurisdictions talk group.</w:t>
      </w:r>
    </w:p>
    <w:p w:rsidR="00BE6C98" w:rsidRDefault="00BE6C98" w:rsidP="00C565FE"/>
    <w:p w:rsidR="00BE6C98" w:rsidRDefault="00BE6C98" w:rsidP="00C565FE">
      <w:pPr>
        <w:tabs>
          <w:tab w:val="left" w:pos="360"/>
        </w:tabs>
        <w:rPr>
          <w:rFonts w:ascii="Times New Roman Bold Italic" w:hAnsi="Times New Roman Bold Italic"/>
          <w:u w:val="single"/>
        </w:rPr>
      </w:pPr>
      <w:r>
        <w:rPr>
          <w:rFonts w:ascii="Times New Roman Bold Italic" w:hAnsi="Times New Roman Bold Italic"/>
          <w:u w:val="single"/>
        </w:rPr>
        <w:t xml:space="preserve">D.   Elevators </w:t>
      </w:r>
    </w:p>
    <w:p w:rsidR="00BE6C98" w:rsidRDefault="00BE6C98" w:rsidP="00C565FE"/>
    <w:p w:rsidR="00BE6C98" w:rsidRDefault="00BE6C98" w:rsidP="00C565FE">
      <w:r>
        <w:t>1.</w:t>
      </w:r>
      <w:r>
        <w:tab/>
        <w:t>Explain the policy for using elevators at a high rise fire according to policy</w:t>
      </w:r>
    </w:p>
    <w:p w:rsidR="00BE6C98" w:rsidRDefault="00BE6C98" w:rsidP="00C565FE">
      <w:r>
        <w:t xml:space="preserve">       </w:t>
      </w:r>
      <w:proofErr w:type="gramStart"/>
      <w:r w:rsidRPr="00930DD8">
        <w:t>24-0</w:t>
      </w:r>
      <w:r w:rsidR="00B6423B" w:rsidRPr="00930DD8">
        <w:t>1 Appendix E High Rise Fires.</w:t>
      </w:r>
      <w:proofErr w:type="gramEnd"/>
      <w:r w:rsidR="00B6423B">
        <w:t xml:space="preserve"> </w:t>
      </w:r>
    </w:p>
    <w:p w:rsidR="00BE6C98" w:rsidRDefault="00BE6C98" w:rsidP="00C565FE"/>
    <w:p w:rsidR="00BE6C98" w:rsidRDefault="00BE6C98" w:rsidP="00C565FE">
      <w:r>
        <w:t>2.</w:t>
      </w:r>
      <w:r>
        <w:tab/>
        <w:t xml:space="preserve">Explain the operation of the fireman’s service and how to bring an elevator car down to the lobby.  </w:t>
      </w:r>
      <w:r>
        <w:tab/>
      </w:r>
    </w:p>
    <w:p w:rsidR="00BE6C98" w:rsidRDefault="00BE6C98" w:rsidP="00C565FE"/>
    <w:p w:rsidR="00BE6C98" w:rsidRDefault="00BE6C98" w:rsidP="00C565FE">
      <w:pPr>
        <w:tabs>
          <w:tab w:val="left" w:pos="360"/>
        </w:tabs>
      </w:pPr>
      <w:r>
        <w:t>4.</w:t>
      </w:r>
      <w:r>
        <w:tab/>
        <w:t>Describe the procedure for lowering a hydraulic elevator to extricate a person from the car.</w:t>
      </w:r>
    </w:p>
    <w:p w:rsidR="00BE6C98" w:rsidRDefault="00BE6C98" w:rsidP="00C565FE"/>
    <w:p w:rsidR="00BE6C98" w:rsidRDefault="00BE6C98" w:rsidP="00C565FE">
      <w:pPr>
        <w:tabs>
          <w:tab w:val="left" w:pos="360"/>
        </w:tabs>
      </w:pPr>
      <w:r>
        <w:t>5.</w:t>
      </w:r>
      <w:r>
        <w:tab/>
        <w:t xml:space="preserve">Describe the procedure for opening a </w:t>
      </w:r>
      <w:proofErr w:type="spellStart"/>
      <w:r>
        <w:t>hoistway</w:t>
      </w:r>
      <w:proofErr w:type="spellEnd"/>
      <w:r>
        <w:t xml:space="preserve"> door and elevator car door to assist someone out.</w:t>
      </w:r>
    </w:p>
    <w:p w:rsidR="00BE6C98" w:rsidRDefault="00BE6C98" w:rsidP="00C565FE">
      <w:pPr>
        <w:tabs>
          <w:tab w:val="left" w:pos="360"/>
        </w:tabs>
        <w:rPr>
          <w:rFonts w:ascii="Times New Roman Bold Italic" w:hAnsi="Times New Roman Bold Italic"/>
          <w:u w:val="single"/>
        </w:rPr>
      </w:pPr>
    </w:p>
    <w:p w:rsidR="00BE6C98" w:rsidRDefault="00BE6C98" w:rsidP="00C565FE">
      <w:pPr>
        <w:tabs>
          <w:tab w:val="left" w:pos="360"/>
        </w:tabs>
        <w:rPr>
          <w:rFonts w:ascii="Times New Roman Bold Italic" w:hAnsi="Times New Roman Bold Italic"/>
          <w:u w:val="single"/>
        </w:rPr>
      </w:pPr>
      <w:r>
        <w:rPr>
          <w:rFonts w:ascii="Times New Roman Bold Italic" w:hAnsi="Times New Roman Bold Italic"/>
          <w:u w:val="single"/>
        </w:rPr>
        <w:t>E.   Area Knowledge</w:t>
      </w:r>
    </w:p>
    <w:p w:rsidR="00BE6C98" w:rsidRDefault="00BE6C98" w:rsidP="00C565FE">
      <w:pPr>
        <w:tabs>
          <w:tab w:val="left" w:pos="360"/>
        </w:tabs>
        <w:rPr>
          <w:rFonts w:ascii="Times New Roman Bold Italic" w:hAnsi="Times New Roman Bold Italic"/>
          <w:u w:val="single"/>
        </w:rPr>
      </w:pPr>
    </w:p>
    <w:p w:rsidR="00BE6C98" w:rsidRDefault="00BE6C98" w:rsidP="00C565FE">
      <w:pPr>
        <w:tabs>
          <w:tab w:val="left" w:pos="360"/>
        </w:tabs>
      </w:pPr>
      <w:r>
        <w:t>1.     Describe the following interstates including major exit mile markers:</w:t>
      </w:r>
    </w:p>
    <w:p w:rsidR="00BE6C98" w:rsidRDefault="004A2A4F" w:rsidP="00C565FE">
      <w:pPr>
        <w:tabs>
          <w:tab w:val="left" w:pos="360"/>
        </w:tabs>
      </w:pPr>
      <w:r>
        <w:tab/>
      </w:r>
      <w:r w:rsidR="00BE6C98">
        <w:tab/>
        <w:t>I</w:t>
      </w:r>
      <w:r>
        <w:t>-</w:t>
      </w:r>
      <w:r w:rsidR="00BE6C98">
        <w:t>495, I</w:t>
      </w:r>
      <w:r>
        <w:t>-</w:t>
      </w:r>
      <w:r w:rsidR="00BE6C98">
        <w:t>270, I</w:t>
      </w:r>
      <w:r>
        <w:t>-</w:t>
      </w:r>
      <w:r w:rsidR="00BE6C98">
        <w:t>270 Spur</w:t>
      </w:r>
    </w:p>
    <w:p w:rsidR="00BE6C98" w:rsidRDefault="00BE6C98" w:rsidP="00C565FE">
      <w:pPr>
        <w:tabs>
          <w:tab w:val="left" w:pos="360"/>
        </w:tabs>
      </w:pPr>
    </w:p>
    <w:p w:rsidR="00BE6C98" w:rsidRDefault="00BE6C98" w:rsidP="00C565FE">
      <w:pPr>
        <w:tabs>
          <w:tab w:val="left" w:pos="360"/>
        </w:tabs>
      </w:pPr>
      <w:r>
        <w:t>2.    Describe the following routes including names and hundred block splits where these routes intersect if applicable:</w:t>
      </w:r>
    </w:p>
    <w:p w:rsidR="00BE6C98" w:rsidRDefault="00BE6C98" w:rsidP="00C565FE">
      <w:pPr>
        <w:tabs>
          <w:tab w:val="left" w:pos="360"/>
        </w:tabs>
      </w:pPr>
      <w:r>
        <w:tab/>
        <w:t xml:space="preserve">    </w:t>
      </w:r>
      <w:r w:rsidR="00B772B6">
        <w:tab/>
      </w:r>
      <w:r>
        <w:t xml:space="preserve"> Routes 27, 28, 29, 97, 108, 109, 117, 182, 185, 650</w:t>
      </w:r>
    </w:p>
    <w:p w:rsidR="00BE6C98" w:rsidRDefault="00BE6C98" w:rsidP="00C565FE">
      <w:pPr>
        <w:tabs>
          <w:tab w:val="left" w:pos="360"/>
        </w:tabs>
      </w:pPr>
    </w:p>
    <w:p w:rsidR="00BE6C98" w:rsidRDefault="00BE6C98" w:rsidP="00C565FE">
      <w:pPr>
        <w:tabs>
          <w:tab w:val="left" w:pos="360"/>
        </w:tabs>
      </w:pPr>
      <w:r>
        <w:t>3.    Describe the ICC MD200 including beginning and end points, exits, and emergency access points. Give a brief description of the water supply connections.</w:t>
      </w:r>
    </w:p>
    <w:p w:rsidR="00BE6C98" w:rsidRDefault="00BE6C98" w:rsidP="00C565FE">
      <w:pPr>
        <w:tabs>
          <w:tab w:val="left" w:pos="360"/>
        </w:tabs>
      </w:pPr>
    </w:p>
    <w:p w:rsidR="0089204C" w:rsidRDefault="0089204C" w:rsidP="004A2A4F">
      <w:pPr>
        <w:tabs>
          <w:tab w:val="left" w:pos="360"/>
        </w:tabs>
        <w:jc w:val="both"/>
      </w:pPr>
    </w:p>
    <w:p w:rsidR="00BE6C98" w:rsidRDefault="00BE6C98" w:rsidP="004A2A4F">
      <w:pPr>
        <w:rPr>
          <w:noProof/>
          <w:color w:val="auto"/>
          <w:kern w:val="0"/>
          <w:sz w:val="20"/>
        </w:rPr>
      </w:pPr>
    </w:p>
    <w:sectPr w:rsidR="00BE6C98" w:rsidSect="005022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3E3" w:rsidRDefault="008713E3">
      <w:r>
        <w:separator/>
      </w:r>
    </w:p>
  </w:endnote>
  <w:endnote w:type="continuationSeparator" w:id="0">
    <w:p w:rsidR="008713E3" w:rsidRDefault="00871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2020803070505020304"/>
    <w:charset w:val="00"/>
    <w:family w:val="roman"/>
    <w:pitch w:val="default"/>
  </w:font>
  <w:font w:name="Times New Roman Bold Italic">
    <w:panose1 w:val="02020703060505090304"/>
    <w:charset w:val="00"/>
    <w:family w:val="roman"/>
    <w:pitch w:val="default"/>
  </w:font>
  <w:font w:name="Times New Roman Italic"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C98" w:rsidRDefault="00BE6C98">
    <w:pPr>
      <w:tabs>
        <w:tab w:val="center" w:pos="4320"/>
        <w:tab w:val="right" w:pos="8620"/>
      </w:tabs>
      <w:rPr>
        <w:rFonts w:ascii="Times New Roman Italic" w:hAnsi="Times New Roman Italic"/>
        <w:kern w:val="0"/>
      </w:rPr>
    </w:pPr>
    <w:r>
      <w:rPr>
        <w:rFonts w:ascii="Times New Roman Italic" w:hAnsi="Times New Roman Italic"/>
        <w:kern w:val="0"/>
      </w:rPr>
      <w:t xml:space="preserve">     </w:t>
    </w:r>
    <w:r>
      <w:rPr>
        <w:rFonts w:ascii="Times New Roman Italic" w:hAnsi="Times New Roman Italic"/>
        <w:kern w:val="0"/>
      </w:rPr>
      <w:tab/>
    </w:r>
    <w:r>
      <w:rPr>
        <w:rFonts w:ascii="Times New Roman Italic" w:hAnsi="Times New Roman Italic"/>
        <w:kern w:val="0"/>
      </w:rPr>
      <w:tab/>
    </w:r>
  </w:p>
  <w:p w:rsidR="00BE6C98" w:rsidRDefault="00042799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  <w:r>
      <w:rPr>
        <w:rFonts w:ascii="Times New Roman Italic" w:hAnsi="Times New Roman Italic"/>
        <w:kern w:val="0"/>
      </w:rPr>
      <w:t>2016</w:t>
    </w:r>
    <w:r w:rsidR="00BE6C98">
      <w:rPr>
        <w:rFonts w:ascii="Times New Roman Italic" w:hAnsi="Times New Roman Italic"/>
        <w:kern w:val="0"/>
      </w:rPr>
      <w:t xml:space="preserve"> MCFRS </w:t>
    </w:r>
    <w:r>
      <w:rPr>
        <w:rFonts w:ascii="Times New Roman Italic" w:hAnsi="Times New Roman Italic"/>
        <w:kern w:val="0"/>
      </w:rPr>
      <w:t>RC 41</w:t>
    </w:r>
    <w:r w:rsidR="0089204C">
      <w:rPr>
        <w:rFonts w:ascii="Times New Roman Italic" w:hAnsi="Times New Roman Italic"/>
        <w:kern w:val="0"/>
      </w:rPr>
      <w:t xml:space="preserve"> </w:t>
    </w:r>
    <w:r w:rsidR="00BE6C98">
      <w:rPr>
        <w:rFonts w:ascii="Times New Roman Italic" w:hAnsi="Times New Roman Italic"/>
        <w:kern w:val="0"/>
      </w:rPr>
      <w:t>Probationary Employee Training Program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90718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22CC" w:rsidRDefault="005022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78F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E6C98" w:rsidRDefault="00BE6C98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3E3" w:rsidRDefault="008713E3">
      <w:r>
        <w:separator/>
      </w:r>
    </w:p>
  </w:footnote>
  <w:footnote w:type="continuationSeparator" w:id="0">
    <w:p w:rsidR="008713E3" w:rsidRDefault="008713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pacing w:val="60"/>
      </w:rPr>
      <w:id w:val="-1878691267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:rsidR="00D2773B" w:rsidRDefault="008713E3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63786" o:spid="_x0000_s2050" type="#_x0000_t75" style="position:absolute;left:0;text-align:left;margin-left:0;margin-top:0;width:416.35pt;height:9in;z-index:-251657216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D2773B">
          <w:rPr>
            <w:color w:val="808080" w:themeColor="background1" w:themeShade="80"/>
            <w:spacing w:val="60"/>
          </w:rPr>
          <w:t>Page</w:t>
        </w:r>
        <w:r w:rsidR="00D2773B">
          <w:t xml:space="preserve"> | </w:t>
        </w:r>
        <w:r w:rsidR="00D2773B">
          <w:fldChar w:fldCharType="begin"/>
        </w:r>
        <w:r w:rsidR="00D2773B">
          <w:instrText xml:space="preserve"> PAGE   \* MERGEFORMAT </w:instrText>
        </w:r>
        <w:r w:rsidR="00D2773B">
          <w:fldChar w:fldCharType="separate"/>
        </w:r>
        <w:r w:rsidR="002E6EED" w:rsidRPr="002E6EED">
          <w:rPr>
            <w:b/>
            <w:bCs/>
            <w:noProof/>
          </w:rPr>
          <w:t>2</w:t>
        </w:r>
        <w:r w:rsidR="00D2773B">
          <w:rPr>
            <w:b/>
            <w:bCs/>
            <w:noProof/>
          </w:rPr>
          <w:fldChar w:fldCharType="end"/>
        </w:r>
      </w:p>
    </w:sdtContent>
  </w:sdt>
  <w:p w:rsidR="00BE6C98" w:rsidRDefault="00BE6C98">
    <w:pPr>
      <w:tabs>
        <w:tab w:val="center" w:pos="4320"/>
        <w:tab w:val="right" w:pos="8620"/>
      </w:tabs>
      <w:rPr>
        <w:kern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EED" w:rsidRDefault="005022CC" w:rsidP="005022CC">
    <w:pPr>
      <w:pStyle w:val="Header"/>
      <w:tabs>
        <w:tab w:val="clear" w:pos="4680"/>
        <w:tab w:val="clear" w:pos="9360"/>
        <w:tab w:val="right" w:pos="10080"/>
      </w:tabs>
    </w:pPr>
    <w:r>
      <w:tab/>
      <w:t>FIRE Mod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EED" w:rsidRPr="00C565FE" w:rsidRDefault="00B978FB" w:rsidP="00CA41D0">
    <w:pPr>
      <w:pStyle w:val="Header"/>
      <w:ind w:right="-360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24DEE598" wp14:editId="161AC972">
          <wp:simplePos x="0" y="0"/>
          <wp:positionH relativeFrom="column">
            <wp:posOffset>5762625</wp:posOffset>
          </wp:positionH>
          <wp:positionV relativeFrom="paragraph">
            <wp:posOffset>0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77B53431" wp14:editId="7DA02991">
          <wp:simplePos x="0" y="0"/>
          <wp:positionH relativeFrom="column">
            <wp:posOffset>-28575</wp:posOffset>
          </wp:positionH>
          <wp:positionV relativeFrom="paragraph">
            <wp:posOffset>9525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EED" w:rsidRPr="00C565FE">
      <w:rPr>
        <w:b/>
        <w:sz w:val="28"/>
        <w:szCs w:val="28"/>
      </w:rPr>
      <w:t>MONTGOMERY COUNTY FIRE AND RESCUE SERVICE</w:t>
    </w:r>
  </w:p>
  <w:p w:rsidR="002E6EED" w:rsidRPr="00C565FE" w:rsidRDefault="002E6EED" w:rsidP="00CA41D0">
    <w:pPr>
      <w:pStyle w:val="Header"/>
      <w:tabs>
        <w:tab w:val="bar" w:pos="-171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RECRUIT TRAINING OFFICE</w:t>
    </w:r>
  </w:p>
  <w:p w:rsidR="002E6EED" w:rsidRPr="00C565FE" w:rsidRDefault="002E6EED" w:rsidP="00CA41D0">
    <w:pPr>
      <w:pStyle w:val="Header"/>
      <w:tabs>
        <w:tab w:val="bar" w:pos="-180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lowerLetter"/>
      <w:lvlText w:val="%1."/>
      <w:lvlJc w:val="left"/>
      <w:pPr>
        <w:tabs>
          <w:tab w:val="num" w:pos="227"/>
        </w:tabs>
        <w:ind w:left="227"/>
      </w:pPr>
      <w:rPr>
        <w:rFonts w:cs="Times New Roman"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firstLine="947"/>
      </w:pPr>
      <w:rPr>
        <w:rFonts w:cs="Times New Roman" w:hint="default"/>
        <w:position w:val="0"/>
        <w:sz w:val="24"/>
      </w:rPr>
    </w:lvl>
    <w:lvl w:ilvl="2">
      <w:start w:val="1"/>
      <w:numFmt w:val="lowerLetter"/>
      <w:suff w:val="nothing"/>
      <w:lvlText w:val="%3."/>
      <w:lvlJc w:val="left"/>
      <w:pPr>
        <w:ind w:firstLine="1667"/>
      </w:pPr>
      <w:rPr>
        <w:rFonts w:cs="Times New Roman" w:hint="default"/>
        <w:position w:val="0"/>
        <w:sz w:val="24"/>
      </w:rPr>
    </w:lvl>
    <w:lvl w:ilvl="3">
      <w:start w:val="1"/>
      <w:numFmt w:val="lowerLetter"/>
      <w:suff w:val="nothing"/>
      <w:lvlText w:val="%4."/>
      <w:lvlJc w:val="left"/>
      <w:pPr>
        <w:ind w:firstLine="2387"/>
      </w:pPr>
      <w:rPr>
        <w:rFonts w:cs="Times New Roman"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firstLine="3107"/>
      </w:pPr>
      <w:rPr>
        <w:rFonts w:cs="Times New Roman" w:hint="default"/>
        <w:position w:val="0"/>
        <w:sz w:val="24"/>
      </w:rPr>
    </w:lvl>
    <w:lvl w:ilvl="5">
      <w:start w:val="1"/>
      <w:numFmt w:val="lowerLetter"/>
      <w:suff w:val="nothing"/>
      <w:lvlText w:val="%6."/>
      <w:lvlJc w:val="left"/>
      <w:pPr>
        <w:ind w:firstLine="3827"/>
      </w:pPr>
      <w:rPr>
        <w:rFonts w:cs="Times New Roman" w:hint="default"/>
        <w:position w:val="0"/>
        <w:sz w:val="24"/>
      </w:rPr>
    </w:lvl>
    <w:lvl w:ilvl="6">
      <w:start w:val="1"/>
      <w:numFmt w:val="lowerLetter"/>
      <w:suff w:val="nothing"/>
      <w:lvlText w:val="%7."/>
      <w:lvlJc w:val="left"/>
      <w:pPr>
        <w:ind w:firstLine="4547"/>
      </w:pPr>
      <w:rPr>
        <w:rFonts w:cs="Times New Roman"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firstLine="5267"/>
      </w:pPr>
      <w:rPr>
        <w:rFonts w:cs="Times New Roman" w:hint="default"/>
        <w:position w:val="0"/>
        <w:sz w:val="24"/>
      </w:rPr>
    </w:lvl>
    <w:lvl w:ilvl="8">
      <w:start w:val="1"/>
      <w:numFmt w:val="lowerLetter"/>
      <w:suff w:val="nothing"/>
      <w:lvlText w:val="%9."/>
      <w:lvlJc w:val="left"/>
      <w:pPr>
        <w:ind w:firstLine="5987"/>
      </w:pPr>
      <w:rPr>
        <w:rFonts w:cs="Times New Roman" w:hint="default"/>
        <w:position w:val="0"/>
        <w:sz w:val="24"/>
      </w:rPr>
    </w:lvl>
  </w:abstractNum>
  <w:abstractNum w:abstractNumId="1">
    <w:nsid w:val="605015F1"/>
    <w:multiLevelType w:val="hybridMultilevel"/>
    <w:tmpl w:val="2D488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55F"/>
    <w:rsid w:val="00026427"/>
    <w:rsid w:val="00042799"/>
    <w:rsid w:val="000905BB"/>
    <w:rsid w:val="000949F4"/>
    <w:rsid w:val="00097264"/>
    <w:rsid w:val="000C1698"/>
    <w:rsid w:val="00135832"/>
    <w:rsid w:val="001F47FE"/>
    <w:rsid w:val="002E6EED"/>
    <w:rsid w:val="00363D0D"/>
    <w:rsid w:val="003B70E9"/>
    <w:rsid w:val="003F01C3"/>
    <w:rsid w:val="003F767B"/>
    <w:rsid w:val="00436C48"/>
    <w:rsid w:val="0047491B"/>
    <w:rsid w:val="00491668"/>
    <w:rsid w:val="004A2A4F"/>
    <w:rsid w:val="004A3F77"/>
    <w:rsid w:val="005022CC"/>
    <w:rsid w:val="00505264"/>
    <w:rsid w:val="005175A3"/>
    <w:rsid w:val="005A0208"/>
    <w:rsid w:val="005A2DB5"/>
    <w:rsid w:val="005E0587"/>
    <w:rsid w:val="00606AA6"/>
    <w:rsid w:val="00827101"/>
    <w:rsid w:val="00862C78"/>
    <w:rsid w:val="008713E3"/>
    <w:rsid w:val="008724F8"/>
    <w:rsid w:val="00886F14"/>
    <w:rsid w:val="0089204C"/>
    <w:rsid w:val="008E4727"/>
    <w:rsid w:val="00930DD8"/>
    <w:rsid w:val="00943F3F"/>
    <w:rsid w:val="00965ABB"/>
    <w:rsid w:val="00995C35"/>
    <w:rsid w:val="009D028C"/>
    <w:rsid w:val="00A17079"/>
    <w:rsid w:val="00A60BFD"/>
    <w:rsid w:val="00AC6BE6"/>
    <w:rsid w:val="00AF0F88"/>
    <w:rsid w:val="00B02AE6"/>
    <w:rsid w:val="00B43647"/>
    <w:rsid w:val="00B6423B"/>
    <w:rsid w:val="00B772B6"/>
    <w:rsid w:val="00B81706"/>
    <w:rsid w:val="00B978FB"/>
    <w:rsid w:val="00BE6C98"/>
    <w:rsid w:val="00C52E85"/>
    <w:rsid w:val="00C565FE"/>
    <w:rsid w:val="00C60F92"/>
    <w:rsid w:val="00C9655F"/>
    <w:rsid w:val="00CA41D0"/>
    <w:rsid w:val="00CD4242"/>
    <w:rsid w:val="00D2773B"/>
    <w:rsid w:val="00D54DE9"/>
    <w:rsid w:val="00DB2AD1"/>
    <w:rsid w:val="00DF7AFC"/>
    <w:rsid w:val="00E218CA"/>
    <w:rsid w:val="00E92E5E"/>
    <w:rsid w:val="00E96F3E"/>
    <w:rsid w:val="00EB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C60F92"/>
    <w:pPr>
      <w:widowControl w:val="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04C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04C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042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279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C60F92"/>
    <w:pPr>
      <w:widowControl w:val="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04C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04C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042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279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F66DD-3E67-4D13-BCE4-25F91F3AD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4385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HOUT</dc:creator>
  <cp:lastModifiedBy>Nichols, Adam</cp:lastModifiedBy>
  <cp:revision>5</cp:revision>
  <cp:lastPrinted>2017-05-16T10:21:00Z</cp:lastPrinted>
  <dcterms:created xsi:type="dcterms:W3CDTF">2017-05-29T20:38:00Z</dcterms:created>
  <dcterms:modified xsi:type="dcterms:W3CDTF">2017-06-02T20:35:00Z</dcterms:modified>
</cp:coreProperties>
</file>