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Name:___________________________________________ ID#:______________________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 xml:space="preserve">Station/Shift:__________________ Preceptor:______________________________________________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>Supervisor Name:_____________________________________________________________________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r w:rsidRPr="00C04E1B">
        <w:t>_________________________________________________________________    _________________</w:t>
      </w:r>
    </w:p>
    <w:p w14:paraId="5C58CF81" w14:textId="7777777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proofErr w:type="gramStart"/>
            <w:r w:rsidR="00364BEB">
              <w:t>all of</w:t>
            </w:r>
            <w:proofErr w:type="gramEnd"/>
            <w:r w:rsidR="00364BEB">
              <w:t xml:space="preserve">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339EF04C">
        <w:trPr>
          <w:cantSplit/>
          <w:trHeight w:val="91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77777777" w:rsidR="00364BEB" w:rsidRDefault="00364BEB" w:rsidP="00D07915">
            <w:pPr>
              <w:ind w:left="180"/>
            </w:pPr>
            <w:r>
              <w:t>Using the inspection checklist for FERNO cots</w:t>
            </w:r>
            <w:r w:rsidR="008A0AC3">
              <w:t>,</w:t>
            </w:r>
            <w:r>
              <w:t xml:space="preserve"> complete a monthly inspection of the cot.</w:t>
            </w:r>
            <w:r w:rsidR="008A0AC3">
              <w:t xml:space="preserve"> Checklist available on EMS </w:t>
            </w:r>
            <w:proofErr w:type="spellStart"/>
            <w:r w:rsidR="008A0AC3">
              <w:t>Quicklinks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ED7357" w:rsidRDefault="00364BEB" w:rsidP="00D07915">
            <w:pPr>
              <w:ind w:left="180"/>
              <w:rPr>
                <w:bCs/>
              </w:rPr>
            </w:pPr>
            <w:r w:rsidRPr="00ED7357">
              <w:rPr>
                <w:bCs/>
              </w:rPr>
              <w:t>Proficiently</w:t>
            </w:r>
            <w:r w:rsidR="00C20080" w:rsidRPr="00ED7357">
              <w:rPr>
                <w:bCs/>
              </w:rPr>
              <w:t xml:space="preserve"> </w:t>
            </w:r>
            <w:r w:rsidRPr="00ED7357">
              <w:rPr>
                <w:bCs/>
              </w:rPr>
              <w:t>demonstrate how to splint the following:</w:t>
            </w:r>
          </w:p>
          <w:p w14:paraId="2162B49C" w14:textId="0AD27E0A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Bent Knee</w:t>
            </w:r>
          </w:p>
          <w:p w14:paraId="7C004AB5" w14:textId="235C2777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Wrist</w:t>
            </w:r>
          </w:p>
          <w:p w14:paraId="5C58CFA4" w14:textId="27043C73" w:rsidR="00364BEB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Hip</w:t>
            </w:r>
            <w:r w:rsidR="00ED3441">
              <w:t>/Pelvis</w:t>
            </w:r>
          </w:p>
          <w:p w14:paraId="3E5EBFA1" w14:textId="77777777" w:rsidR="00804D40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Tibia/Fibula</w:t>
            </w:r>
          </w:p>
          <w:p w14:paraId="5C58CFA6" w14:textId="60794273" w:rsidR="00364BEB" w:rsidRDefault="00352182" w:rsidP="00ED7357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64BEB">
              <w:t>houlder</w:t>
            </w:r>
            <w:r w:rsidR="0065538B">
              <w:t>/</w:t>
            </w:r>
            <w:r w:rsidR="00364BEB">
              <w:t>Clavicle</w:t>
            </w:r>
          </w:p>
          <w:p w14:paraId="5C58CFA8" w14:textId="33B71965" w:rsidR="00364BEB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Elbow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lastRenderedPageBreak/>
              <w:t xml:space="preserve">Explain documentation requirements for when </w:t>
            </w:r>
            <w:proofErr w:type="spellStart"/>
            <w:r>
              <w:t>eMEDS</w:t>
            </w:r>
            <w:proofErr w:type="spellEnd"/>
            <w:r>
              <w:t xml:space="preserve">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0067A144" w:rsidR="00690565" w:rsidRDefault="00A528EE" w:rsidP="008E5DF0">
      <w:pPr>
        <w:pStyle w:val="ListParagraph"/>
        <w:numPr>
          <w:ilvl w:val="0"/>
          <w:numId w:val="14"/>
        </w:numPr>
        <w:ind w:left="360"/>
      </w:pPr>
      <w:r>
        <w:t>Describe the following Policies and Procedures and explain why they are important</w:t>
      </w:r>
    </w:p>
    <w:p w14:paraId="48DDC292" w14:textId="4BFF2DCB" w:rsidR="00690565" w:rsidRDefault="00C20080" w:rsidP="00ED7357">
      <w:pPr>
        <w:pStyle w:val="ListParagraph"/>
        <w:numPr>
          <w:ilvl w:val="1"/>
          <w:numId w:val="15"/>
        </w:numPr>
        <w:ind w:left="1080"/>
      </w:pPr>
      <w:r>
        <w:t xml:space="preserve">FCGO: </w:t>
      </w:r>
      <w:r w:rsidR="00364BEB">
        <w:t>13-14, 13-15</w:t>
      </w:r>
      <w:r w:rsidR="00240B00">
        <w:t xml:space="preserve">, </w:t>
      </w:r>
      <w:r w:rsidRPr="006A6524">
        <w:t>15-06</w:t>
      </w:r>
      <w:r w:rsidR="003B53D7">
        <w:t xml:space="preserve"> and 19-03</w:t>
      </w:r>
    </w:p>
    <w:p w14:paraId="5C58CFBB" w14:textId="7F786593" w:rsidR="00364BEB" w:rsidRDefault="00E8428D" w:rsidP="00ED7357">
      <w:pPr>
        <w:pStyle w:val="ListParagraph"/>
        <w:numPr>
          <w:ilvl w:val="1"/>
          <w:numId w:val="15"/>
        </w:numPr>
        <w:ind w:left="1080"/>
      </w:pPr>
      <w:r>
        <w:t>MCFRS 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5C58CFC2" w14:textId="38DF5272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</w:t>
      </w:r>
      <w:r w:rsidR="00915431">
        <w:t>i</w:t>
      </w:r>
      <w:r>
        <w:t>-disaster, trauma bypass, and reroute) for hospitals that are overtaxed, according to the MIEMSS Region V Alert Status System and how each impact transport destination decisions.</w:t>
      </w:r>
    </w:p>
    <w:p w14:paraId="2E4C49F3" w14:textId="77777777" w:rsidR="00F74F82" w:rsidRDefault="00F74F82" w:rsidP="008E5DF0">
      <w:pPr>
        <w:ind w:left="360"/>
      </w:pPr>
    </w:p>
    <w:p w14:paraId="7373BEB1" w14:textId="3FA1D160" w:rsidR="00D67EC0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67A3B131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>linical priority</w:t>
      </w:r>
      <w:proofErr w:type="gramStart"/>
      <w:r w:rsidR="00C30895">
        <w:t>), and</w:t>
      </w:r>
      <w:proofErr w:type="gramEnd"/>
      <w:r w:rsidR="00C30895">
        <w:t xml:space="preserve">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2E2A7278" w14:textId="226488BC" w:rsidR="339EF04C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List all the MIEMSS-approved specialties for each of the receiving facilities in Montgomery County and for Frederick Memorial Hospital, Howard County General, Washington Hospital Center, Prince George's Hospital Center.</w:t>
      </w:r>
    </w:p>
    <w:p w14:paraId="5C58CFC7" w14:textId="77777777" w:rsidR="00364BEB" w:rsidRDefault="00364BEB" w:rsidP="008E5DF0">
      <w:pPr>
        <w:ind w:left="360"/>
      </w:pPr>
    </w:p>
    <w:p w14:paraId="5C58CFC8" w14:textId="2047DD8A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proofErr w:type="spellStart"/>
      <w:proofErr w:type="gramStart"/>
      <w:r>
        <w:t>ePCR</w:t>
      </w:r>
      <w:proofErr w:type="spellEnd"/>
      <w:r>
        <w:t xml:space="preserve">  report</w:t>
      </w:r>
      <w:proofErr w:type="gramEnd"/>
      <w:r>
        <w:t xml:space="preserve">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</w:t>
      </w:r>
      <w:proofErr w:type="spellStart"/>
      <w:r>
        <w:t>ePCR</w:t>
      </w:r>
      <w:proofErr w:type="spellEnd"/>
      <w:r>
        <w:t xml:space="preserve"> report?</w:t>
      </w:r>
    </w:p>
    <w:p w14:paraId="5C58CFCF" w14:textId="77777777" w:rsidR="00364BEB" w:rsidRDefault="00364BEB" w:rsidP="00B53910"/>
    <w:p w14:paraId="5C58CFD0" w14:textId="6B6D8462" w:rsidR="00364BEB" w:rsidRPr="008E081C" w:rsidRDefault="005854F1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Explain the </w:t>
      </w:r>
      <w:r w:rsidR="00BB6AD3">
        <w:t xml:space="preserve">resuscitation status for </w:t>
      </w:r>
      <w:r w:rsidR="009061D6">
        <w:t xml:space="preserve">all the </w:t>
      </w:r>
      <w:r w:rsidR="00FB55DB">
        <w:t>different MOLST/DNR categories</w:t>
      </w:r>
      <w:r w:rsidR="00364BEB">
        <w:t>.</w:t>
      </w:r>
    </w:p>
    <w:p w14:paraId="5C58CFD1" w14:textId="77777777" w:rsidR="00364BEB" w:rsidRDefault="00364BEB" w:rsidP="008E5DF0">
      <w:pPr>
        <w:ind w:left="360"/>
      </w:pPr>
    </w:p>
    <w:p w14:paraId="5C58CFD2" w14:textId="312CF88C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How would you treat a patient with an out of state DNR order?</w:t>
      </w:r>
    </w:p>
    <w:p w14:paraId="7E602CA7" w14:textId="4A9DF66F" w:rsidR="0043754D" w:rsidRDefault="0043754D" w:rsidP="007B393A"/>
    <w:sectPr w:rsidR="0043754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3EFE8" w14:textId="77777777" w:rsidR="00182E31" w:rsidRDefault="00182E31">
      <w:r>
        <w:separator/>
      </w:r>
    </w:p>
  </w:endnote>
  <w:endnote w:type="continuationSeparator" w:id="0">
    <w:p w14:paraId="5830BB11" w14:textId="77777777" w:rsidR="00182E31" w:rsidRDefault="001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CFFA" w14:textId="77777777" w:rsidR="00F97221" w:rsidRDefault="00F97221">
        <w:pPr>
          <w:pStyle w:val="Footer"/>
          <w:jc w:val="right"/>
        </w:pPr>
      </w:p>
      <w:p w14:paraId="5C58CFFB" w14:textId="77777777" w:rsidR="00F97221" w:rsidRDefault="00F97221" w:rsidP="00C04E1B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8CFFC" w14:textId="77777777" w:rsidR="00364BEB" w:rsidRDefault="00364BEB" w:rsidP="00F97221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56CE" w14:textId="534BDF59" w:rsidR="00105936" w:rsidRDefault="00105936" w:rsidP="00105936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r>
      <w:rPr>
        <w:rFonts w:ascii="Times New Roman Italic" w:hAnsi="Times New Roman Italic"/>
      </w:rPr>
      <w:t>20</w:t>
    </w:r>
    <w:r w:rsidR="006B5235">
      <w:rPr>
        <w:rFonts w:ascii="Times New Roman Italic" w:hAnsi="Times New Roman Italic"/>
      </w:rPr>
      <w:t>21</w:t>
    </w:r>
    <w:r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RC4</w:t>
    </w:r>
    <w:r w:rsidR="006B5235">
      <w:rPr>
        <w:rFonts w:ascii="Times New Roman Italic" w:hAnsi="Times New Roman Italic"/>
      </w:rPr>
      <w:t>8</w:t>
    </w:r>
    <w:bookmarkStart w:id="0" w:name="_GoBack"/>
    <w:bookmarkEnd w:id="0"/>
    <w:r>
      <w:rPr>
        <w:rFonts w:ascii="Times New Roman Italic" w:hAnsi="Times New Roman Italic"/>
      </w:rPr>
      <w:t xml:space="preserve"> Probationary Employee Training Program</w:t>
    </w:r>
  </w:p>
  <w:p w14:paraId="5C58D000" w14:textId="77777777" w:rsidR="007C08F9" w:rsidRDefault="007C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66CF4" w14:textId="77777777" w:rsidR="00182E31" w:rsidRDefault="00182E31">
      <w:r>
        <w:separator/>
      </w:r>
    </w:p>
  </w:footnote>
  <w:footnote w:type="continuationSeparator" w:id="0">
    <w:p w14:paraId="379B7DDC" w14:textId="77777777" w:rsidR="00182E31" w:rsidRDefault="0018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E9119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2050" type="#_x0000_t75" style="position:absolute;left:0;text-align:left;margin-left:0;margin-top:0;width:450.95pt;height:701.85pt;z-index:-25165772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7" w14:textId="77777777" w:rsidR="00F97221" w:rsidRPr="003D30E0" w:rsidRDefault="00F556EB" w:rsidP="00F556EB">
    <w:pPr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3D30E0"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8FF5A40"/>
    <w:multiLevelType w:val="hybridMultilevel"/>
    <w:tmpl w:val="3384C4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4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9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27"/>
    <w:rsid w:val="000176A8"/>
    <w:rsid w:val="00051427"/>
    <w:rsid w:val="000818C3"/>
    <w:rsid w:val="00105936"/>
    <w:rsid w:val="00114027"/>
    <w:rsid w:val="0015724F"/>
    <w:rsid w:val="00163E59"/>
    <w:rsid w:val="001757F2"/>
    <w:rsid w:val="00182E31"/>
    <w:rsid w:val="00192545"/>
    <w:rsid w:val="001C30E2"/>
    <w:rsid w:val="001C48E6"/>
    <w:rsid w:val="001E4DAD"/>
    <w:rsid w:val="001F4756"/>
    <w:rsid w:val="00240B00"/>
    <w:rsid w:val="00253CC7"/>
    <w:rsid w:val="00257E0D"/>
    <w:rsid w:val="002F4D73"/>
    <w:rsid w:val="00311377"/>
    <w:rsid w:val="003149C3"/>
    <w:rsid w:val="003268F0"/>
    <w:rsid w:val="00330A03"/>
    <w:rsid w:val="00352182"/>
    <w:rsid w:val="00364BEB"/>
    <w:rsid w:val="00397ADC"/>
    <w:rsid w:val="003B53D7"/>
    <w:rsid w:val="003B57F1"/>
    <w:rsid w:val="003D1A7F"/>
    <w:rsid w:val="003D1E4F"/>
    <w:rsid w:val="003D30E0"/>
    <w:rsid w:val="003F7BF2"/>
    <w:rsid w:val="0043250B"/>
    <w:rsid w:val="0043754D"/>
    <w:rsid w:val="00442F0C"/>
    <w:rsid w:val="0045407B"/>
    <w:rsid w:val="004A0E04"/>
    <w:rsid w:val="004B79CB"/>
    <w:rsid w:val="004F2E6D"/>
    <w:rsid w:val="0053063B"/>
    <w:rsid w:val="00545972"/>
    <w:rsid w:val="00561744"/>
    <w:rsid w:val="005808B5"/>
    <w:rsid w:val="005854F1"/>
    <w:rsid w:val="005C00F3"/>
    <w:rsid w:val="005C0557"/>
    <w:rsid w:val="005D68EB"/>
    <w:rsid w:val="005E33D0"/>
    <w:rsid w:val="00614009"/>
    <w:rsid w:val="0061454E"/>
    <w:rsid w:val="00620810"/>
    <w:rsid w:val="0065538B"/>
    <w:rsid w:val="00673D61"/>
    <w:rsid w:val="006777B5"/>
    <w:rsid w:val="006858C1"/>
    <w:rsid w:val="00690565"/>
    <w:rsid w:val="006A3257"/>
    <w:rsid w:val="006A6524"/>
    <w:rsid w:val="006B5235"/>
    <w:rsid w:val="006B79EE"/>
    <w:rsid w:val="00737584"/>
    <w:rsid w:val="00793F25"/>
    <w:rsid w:val="007B393A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061D6"/>
    <w:rsid w:val="00915431"/>
    <w:rsid w:val="0095719E"/>
    <w:rsid w:val="0096158E"/>
    <w:rsid w:val="00973D1A"/>
    <w:rsid w:val="009B06FF"/>
    <w:rsid w:val="009D231A"/>
    <w:rsid w:val="00A052F0"/>
    <w:rsid w:val="00A065B7"/>
    <w:rsid w:val="00A065D8"/>
    <w:rsid w:val="00A44022"/>
    <w:rsid w:val="00A50812"/>
    <w:rsid w:val="00A528EE"/>
    <w:rsid w:val="00A60D77"/>
    <w:rsid w:val="00A7079A"/>
    <w:rsid w:val="00A96B34"/>
    <w:rsid w:val="00AA7A02"/>
    <w:rsid w:val="00AE2B39"/>
    <w:rsid w:val="00AF467E"/>
    <w:rsid w:val="00B26C69"/>
    <w:rsid w:val="00B4126B"/>
    <w:rsid w:val="00B53910"/>
    <w:rsid w:val="00B63D77"/>
    <w:rsid w:val="00BB0EA7"/>
    <w:rsid w:val="00BB6AD3"/>
    <w:rsid w:val="00BC1C07"/>
    <w:rsid w:val="00C04E1B"/>
    <w:rsid w:val="00C20080"/>
    <w:rsid w:val="00C21BFF"/>
    <w:rsid w:val="00C23B36"/>
    <w:rsid w:val="00C30895"/>
    <w:rsid w:val="00C3650F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0848"/>
    <w:rsid w:val="00E8428D"/>
    <w:rsid w:val="00E9119E"/>
    <w:rsid w:val="00ED3441"/>
    <w:rsid w:val="00ED7357"/>
    <w:rsid w:val="00F121B1"/>
    <w:rsid w:val="00F5533D"/>
    <w:rsid w:val="00F556EB"/>
    <w:rsid w:val="00F74F82"/>
    <w:rsid w:val="00F85642"/>
    <w:rsid w:val="00F97221"/>
    <w:rsid w:val="00FB55DB"/>
    <w:rsid w:val="00FE2B0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jones</dc:creator>
  <cp:lastModifiedBy>Nichols, Adam</cp:lastModifiedBy>
  <cp:revision>2</cp:revision>
  <cp:lastPrinted>2018-03-09T12:23:00Z</cp:lastPrinted>
  <dcterms:created xsi:type="dcterms:W3CDTF">2021-06-16T10:31:00Z</dcterms:created>
  <dcterms:modified xsi:type="dcterms:W3CDTF">2021-06-16T10:31:00Z</dcterms:modified>
</cp:coreProperties>
</file>