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951CD" w14:textId="3A914514" w:rsidR="00F33A7E" w:rsidRPr="00F33A7E" w:rsidRDefault="00F33A7E" w:rsidP="00F33A7E">
      <w:pPr>
        <w:rPr>
          <w:rFonts w:ascii="Arial" w:hAnsi="Arial" w:cs="Arial"/>
          <w:b/>
          <w:sz w:val="28"/>
          <w:szCs w:val="28"/>
        </w:rPr>
      </w:pPr>
      <w:bookmarkStart w:id="0" w:name="_GoBack"/>
      <w:bookmarkEnd w:id="0"/>
      <w:r w:rsidRPr="00F33A7E">
        <w:rPr>
          <w:rFonts w:ascii="Arial" w:hAnsi="Arial" w:cs="Arial"/>
          <w:b/>
          <w:sz w:val="28"/>
          <w:szCs w:val="28"/>
        </w:rPr>
        <w:t xml:space="preserve">Timekeeping Toolkit Tips – </w:t>
      </w:r>
    </w:p>
    <w:p w14:paraId="3E245B81" w14:textId="39451F94" w:rsidR="00F33A7E" w:rsidRPr="00F33A7E" w:rsidRDefault="00F33A7E" w:rsidP="00F33A7E">
      <w:pPr>
        <w:rPr>
          <w:rFonts w:ascii="Arial" w:hAnsi="Arial" w:cs="Arial"/>
          <w:b/>
          <w:sz w:val="28"/>
          <w:szCs w:val="28"/>
        </w:rPr>
      </w:pPr>
      <w:r w:rsidRPr="00F33A7E">
        <w:rPr>
          <w:rFonts w:ascii="Arial" w:hAnsi="Arial" w:cs="Arial"/>
          <w:b/>
          <w:sz w:val="28"/>
          <w:szCs w:val="28"/>
        </w:rPr>
        <w:t>County Employees Volunteer Election Worker Program</w:t>
      </w:r>
    </w:p>
    <w:p w14:paraId="7EEF57A9" w14:textId="77777777" w:rsidR="00F33A7E" w:rsidRDefault="00F33A7E" w:rsidP="00F33A7E">
      <w:pPr>
        <w:rPr>
          <w:rFonts w:ascii="Arial" w:hAnsi="Arial" w:cs="Arial"/>
          <w:sz w:val="24"/>
          <w:szCs w:val="24"/>
        </w:rPr>
      </w:pPr>
    </w:p>
    <w:p w14:paraId="06736099" w14:textId="7213DC17" w:rsidR="00F33A7E" w:rsidRPr="00F33A7E" w:rsidRDefault="00F33A7E" w:rsidP="00F33A7E">
      <w:pPr>
        <w:rPr>
          <w:rFonts w:ascii="Arial" w:hAnsi="Arial" w:cs="Arial"/>
          <w:sz w:val="24"/>
          <w:szCs w:val="24"/>
        </w:rPr>
      </w:pPr>
      <w:r w:rsidRPr="00F33A7E">
        <w:rPr>
          <w:noProof/>
          <w:sz w:val="24"/>
          <w:szCs w:val="24"/>
        </w:rPr>
        <w:drawing>
          <wp:anchor distT="0" distB="0" distL="114300" distR="114300" simplePos="0" relativeHeight="251658240" behindDoc="0" locked="0" layoutInCell="1" allowOverlap="1" wp14:anchorId="444382A8" wp14:editId="6CF83567">
            <wp:simplePos x="0" y="0"/>
            <wp:positionH relativeFrom="column">
              <wp:align>right</wp:align>
            </wp:positionH>
            <wp:positionV relativeFrom="paragraph">
              <wp:posOffset>191770</wp:posOffset>
            </wp:positionV>
            <wp:extent cx="3314700" cy="2993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4700" cy="2993390"/>
                    </a:xfrm>
                    <a:prstGeom prst="rect">
                      <a:avLst/>
                    </a:prstGeom>
                    <a:noFill/>
                  </pic:spPr>
                </pic:pic>
              </a:graphicData>
            </a:graphic>
            <wp14:sizeRelH relativeFrom="page">
              <wp14:pctWidth>0</wp14:pctWidth>
            </wp14:sizeRelH>
            <wp14:sizeRelV relativeFrom="page">
              <wp14:pctHeight>0</wp14:pctHeight>
            </wp14:sizeRelV>
          </wp:anchor>
        </w:drawing>
      </w:r>
      <w:r w:rsidRPr="00F33A7E">
        <w:rPr>
          <w:rFonts w:ascii="Arial" w:hAnsi="Arial" w:cs="Arial"/>
          <w:sz w:val="24"/>
          <w:szCs w:val="24"/>
        </w:rPr>
        <w:t>The Montgomery County Employees Volunteer Election Worker Program enables County employees to serve on Election Day as an Election Worker.  Election Workers receive a set payment, based on their assigned position, for successfully completing all required training and working on Election Day.</w:t>
      </w:r>
    </w:p>
    <w:p w14:paraId="134D8D93" w14:textId="77777777" w:rsidR="00F33A7E" w:rsidRPr="00F33A7E" w:rsidRDefault="00F33A7E" w:rsidP="00F33A7E">
      <w:pPr>
        <w:autoSpaceDE w:val="0"/>
        <w:autoSpaceDN w:val="0"/>
        <w:rPr>
          <w:rFonts w:ascii="Arial" w:hAnsi="Arial" w:cs="Arial"/>
          <w:sz w:val="24"/>
          <w:szCs w:val="24"/>
        </w:rPr>
      </w:pPr>
    </w:p>
    <w:p w14:paraId="213CF887" w14:textId="77777777" w:rsidR="00F33A7E" w:rsidRPr="00F33A7E" w:rsidRDefault="00F33A7E" w:rsidP="00F33A7E">
      <w:pPr>
        <w:autoSpaceDE w:val="0"/>
        <w:autoSpaceDN w:val="0"/>
        <w:rPr>
          <w:rFonts w:ascii="Arial" w:hAnsi="Arial" w:cs="Arial"/>
          <w:sz w:val="24"/>
          <w:szCs w:val="24"/>
        </w:rPr>
      </w:pPr>
      <w:r w:rsidRPr="00F33A7E">
        <w:rPr>
          <w:rFonts w:ascii="Arial" w:hAnsi="Arial" w:cs="Arial"/>
          <w:sz w:val="24"/>
          <w:szCs w:val="24"/>
        </w:rPr>
        <w:t>Under the direction of the CAO, County employees selected to serve in the Program as Election Workers on Election Day may be eligible to receive up to eight (8) hours of administrative leave, one for each hour worked, if Election Day is their regularly scheduled workday and shift.  County employees must obtain prior approval from their supervisor for each election.</w:t>
      </w:r>
    </w:p>
    <w:p w14:paraId="3B170864" w14:textId="77777777" w:rsidR="00F33A7E" w:rsidRPr="00F33A7E" w:rsidRDefault="00F33A7E" w:rsidP="00F33A7E">
      <w:pPr>
        <w:autoSpaceDE w:val="0"/>
        <w:autoSpaceDN w:val="0"/>
        <w:rPr>
          <w:rFonts w:ascii="Arial" w:hAnsi="Arial" w:cs="Arial"/>
          <w:sz w:val="24"/>
          <w:szCs w:val="24"/>
        </w:rPr>
      </w:pPr>
    </w:p>
    <w:p w14:paraId="7DA9CAC0" w14:textId="77777777" w:rsidR="00F33A7E" w:rsidRPr="00F33A7E" w:rsidRDefault="00F33A7E" w:rsidP="00F33A7E">
      <w:pPr>
        <w:numPr>
          <w:ilvl w:val="0"/>
          <w:numId w:val="1"/>
        </w:numPr>
        <w:autoSpaceDE w:val="0"/>
        <w:autoSpaceDN w:val="0"/>
        <w:rPr>
          <w:rFonts w:ascii="Arial" w:eastAsia="Times New Roman" w:hAnsi="Arial" w:cs="Arial"/>
          <w:sz w:val="24"/>
          <w:szCs w:val="24"/>
        </w:rPr>
      </w:pPr>
      <w:r w:rsidRPr="00F33A7E">
        <w:rPr>
          <w:rFonts w:ascii="Arial" w:eastAsia="Times New Roman" w:hAnsi="Arial" w:cs="Arial"/>
          <w:sz w:val="24"/>
          <w:szCs w:val="24"/>
        </w:rPr>
        <w:t xml:space="preserve">Montgomery County employees who elect to use up to eight (8) hours of Administrative Leave, to be excused from their normal work shift on Election Day, are entitled to 80% of the service stipend and full payment of the training stipend. </w:t>
      </w:r>
    </w:p>
    <w:p w14:paraId="75D43390" w14:textId="77777777" w:rsidR="00F33A7E" w:rsidRPr="00F33A7E" w:rsidRDefault="00F33A7E" w:rsidP="00F33A7E">
      <w:pPr>
        <w:numPr>
          <w:ilvl w:val="0"/>
          <w:numId w:val="1"/>
        </w:numPr>
        <w:autoSpaceDE w:val="0"/>
        <w:autoSpaceDN w:val="0"/>
        <w:rPr>
          <w:rFonts w:ascii="Arial" w:eastAsia="Times New Roman" w:hAnsi="Arial" w:cs="Arial"/>
          <w:sz w:val="24"/>
          <w:szCs w:val="24"/>
        </w:rPr>
      </w:pPr>
      <w:r w:rsidRPr="00F33A7E">
        <w:rPr>
          <w:rFonts w:ascii="Arial" w:eastAsia="Times New Roman" w:hAnsi="Arial" w:cs="Arial"/>
          <w:sz w:val="24"/>
          <w:szCs w:val="24"/>
        </w:rPr>
        <w:t>Employees using their own leave (Annual, Compensatory Leave Used, Comp Leave Supp. or PTO) will receive the full stipend (service + training).</w:t>
      </w:r>
    </w:p>
    <w:p w14:paraId="68CB196A" w14:textId="77777777" w:rsidR="00F33A7E" w:rsidRPr="00F33A7E" w:rsidRDefault="00F33A7E" w:rsidP="00F33A7E">
      <w:pPr>
        <w:autoSpaceDE w:val="0"/>
        <w:autoSpaceDN w:val="0"/>
        <w:rPr>
          <w:rFonts w:ascii="Arial" w:hAnsi="Arial" w:cs="Arial"/>
          <w:sz w:val="24"/>
          <w:szCs w:val="24"/>
        </w:rPr>
      </w:pPr>
    </w:p>
    <w:p w14:paraId="529AEC52" w14:textId="77777777" w:rsidR="00F33A7E" w:rsidRPr="00F33A7E" w:rsidRDefault="00F33A7E" w:rsidP="00F33A7E">
      <w:pPr>
        <w:autoSpaceDE w:val="0"/>
        <w:autoSpaceDN w:val="0"/>
        <w:rPr>
          <w:rFonts w:ascii="Arial" w:hAnsi="Arial" w:cs="Arial"/>
          <w:sz w:val="24"/>
          <w:szCs w:val="24"/>
        </w:rPr>
      </w:pPr>
      <w:r w:rsidRPr="00F33A7E">
        <w:rPr>
          <w:rFonts w:ascii="Arial" w:hAnsi="Arial" w:cs="Arial"/>
          <w:sz w:val="24"/>
          <w:szCs w:val="24"/>
        </w:rPr>
        <w:t>Refer to the documents below for timekeeping guidance and Frequently Asked Questions:</w:t>
      </w:r>
    </w:p>
    <w:p w14:paraId="1C68E673" w14:textId="77777777" w:rsidR="00F33A7E" w:rsidRPr="00F33A7E" w:rsidRDefault="00F33A7E" w:rsidP="00F33A7E">
      <w:pPr>
        <w:numPr>
          <w:ilvl w:val="0"/>
          <w:numId w:val="2"/>
        </w:numPr>
        <w:rPr>
          <w:rFonts w:ascii="Arial" w:eastAsia="Times New Roman" w:hAnsi="Arial" w:cs="Arial"/>
          <w:color w:val="000000"/>
          <w:sz w:val="24"/>
          <w:szCs w:val="24"/>
          <w:lang w:val="en"/>
        </w:rPr>
      </w:pPr>
      <w:r w:rsidRPr="00F33A7E">
        <w:rPr>
          <w:rFonts w:ascii="Arial" w:eastAsia="Times New Roman" w:hAnsi="Arial" w:cs="Arial"/>
          <w:color w:val="000000"/>
          <w:sz w:val="24"/>
          <w:szCs w:val="24"/>
          <w:lang w:val="en"/>
        </w:rPr>
        <w:t>See:</w:t>
      </w:r>
      <w:r w:rsidRPr="00F33A7E">
        <w:rPr>
          <w:rFonts w:ascii="Arial" w:eastAsia="Times New Roman" w:hAnsi="Arial" w:cs="Arial"/>
          <w:sz w:val="24"/>
          <w:szCs w:val="24"/>
          <w:lang w:val="en"/>
        </w:rPr>
        <w:t xml:space="preserve"> </w:t>
      </w:r>
      <w:hyperlink r:id="rId8" w:tgtFrame="_blank" w:history="1">
        <w:r w:rsidRPr="00F33A7E">
          <w:rPr>
            <w:rStyle w:val="Hyperlink"/>
            <w:rFonts w:ascii="Arial" w:eastAsia="Times New Roman" w:hAnsi="Arial" w:cs="Arial"/>
            <w:sz w:val="24"/>
            <w:szCs w:val="24"/>
            <w:lang w:val="en"/>
          </w:rPr>
          <w:t>Need for Election Judges to Serve - CAO MEMO - March, 06, 2018</w:t>
        </w:r>
      </w:hyperlink>
    </w:p>
    <w:p w14:paraId="7F5D8963" w14:textId="77777777" w:rsidR="00F33A7E" w:rsidRPr="00F33A7E" w:rsidRDefault="00F33A7E" w:rsidP="00F33A7E">
      <w:pPr>
        <w:numPr>
          <w:ilvl w:val="0"/>
          <w:numId w:val="2"/>
        </w:numPr>
        <w:rPr>
          <w:rStyle w:val="Hyperlink"/>
          <w:color w:val="auto"/>
          <w:sz w:val="24"/>
          <w:szCs w:val="24"/>
          <w:u w:val="none"/>
        </w:rPr>
      </w:pPr>
      <w:r w:rsidRPr="00F33A7E">
        <w:rPr>
          <w:rFonts w:ascii="Arial" w:eastAsia="Times New Roman" w:hAnsi="Arial" w:cs="Arial"/>
          <w:color w:val="000000"/>
          <w:sz w:val="24"/>
          <w:szCs w:val="24"/>
          <w:lang w:val="en"/>
        </w:rPr>
        <w:t>See:</w:t>
      </w:r>
      <w:r w:rsidRPr="00F33A7E">
        <w:rPr>
          <w:rFonts w:ascii="Arial" w:eastAsia="Times New Roman" w:hAnsi="Arial" w:cs="Arial"/>
          <w:sz w:val="24"/>
          <w:szCs w:val="24"/>
          <w:lang w:val="en"/>
        </w:rPr>
        <w:t xml:space="preserve"> </w:t>
      </w:r>
      <w:hyperlink r:id="rId9" w:tgtFrame="_blank" w:history="1">
        <w:r w:rsidRPr="00F33A7E">
          <w:rPr>
            <w:rStyle w:val="Hyperlink"/>
            <w:rFonts w:ascii="Arial" w:eastAsia="Times New Roman" w:hAnsi="Arial" w:cs="Arial"/>
            <w:sz w:val="24"/>
            <w:szCs w:val="24"/>
            <w:lang w:val="en"/>
          </w:rPr>
          <w:t>County Employee Volunteer Election Worker Program Pay Policies - FAQs</w:t>
        </w:r>
      </w:hyperlink>
    </w:p>
    <w:p w14:paraId="426CA356" w14:textId="77777777" w:rsidR="00F33A7E" w:rsidRPr="00F33A7E" w:rsidRDefault="00F33A7E" w:rsidP="00F33A7E">
      <w:pPr>
        <w:numPr>
          <w:ilvl w:val="0"/>
          <w:numId w:val="2"/>
        </w:numPr>
        <w:rPr>
          <w:sz w:val="24"/>
          <w:szCs w:val="24"/>
        </w:rPr>
      </w:pPr>
      <w:r w:rsidRPr="00F33A7E">
        <w:rPr>
          <w:rFonts w:ascii="Arial" w:eastAsia="Times New Roman" w:hAnsi="Arial" w:cs="Arial"/>
          <w:sz w:val="24"/>
          <w:szCs w:val="24"/>
          <w:lang w:val="en"/>
        </w:rPr>
        <w:t xml:space="preserve">See: </w:t>
      </w:r>
      <w:hyperlink r:id="rId10" w:tgtFrame="_blank" w:history="1">
        <w:r w:rsidRPr="00F33A7E">
          <w:rPr>
            <w:rStyle w:val="Hyperlink"/>
            <w:rFonts w:ascii="Arial" w:eastAsia="Times New Roman" w:hAnsi="Arial" w:cs="Arial"/>
            <w:sz w:val="24"/>
            <w:szCs w:val="24"/>
            <w:lang w:val="en"/>
          </w:rPr>
          <w:t>County Election Worker Program Positions/Service/Pay Information</w:t>
        </w:r>
      </w:hyperlink>
    </w:p>
    <w:p w14:paraId="5CC2E432" w14:textId="77777777" w:rsidR="00F33A7E" w:rsidRDefault="00F33A7E" w:rsidP="00F33A7E">
      <w:pPr>
        <w:rPr>
          <w:rFonts w:ascii="Arial" w:hAnsi="Arial" w:cs="Arial"/>
          <w:sz w:val="24"/>
          <w:szCs w:val="24"/>
          <w:lang w:val="e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335"/>
        <w:gridCol w:w="3062"/>
      </w:tblGrid>
      <w:tr w:rsidR="00F33A7E" w14:paraId="62C8FD06" w14:textId="77777777" w:rsidTr="00F33A7E">
        <w:trPr>
          <w:trHeight w:val="304"/>
        </w:trPr>
        <w:tc>
          <w:tcPr>
            <w:tcW w:w="2335"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3BB936B8" w14:textId="77777777" w:rsidR="00F33A7E" w:rsidRDefault="00F33A7E">
            <w:pPr>
              <w:rPr>
                <w:rFonts w:ascii="Arial" w:hAnsi="Arial" w:cs="Arial"/>
                <w:b/>
                <w:bCs/>
                <w:sz w:val="24"/>
                <w:szCs w:val="24"/>
              </w:rPr>
            </w:pPr>
            <w:r>
              <w:rPr>
                <w:rFonts w:ascii="Arial" w:hAnsi="Arial" w:cs="Arial"/>
                <w:b/>
                <w:bCs/>
                <w:sz w:val="24"/>
                <w:szCs w:val="24"/>
              </w:rPr>
              <w:t>Election Type</w:t>
            </w:r>
          </w:p>
        </w:tc>
        <w:tc>
          <w:tcPr>
            <w:tcW w:w="3062" w:type="dxa"/>
            <w:tcBorders>
              <w:top w:val="single" w:sz="8" w:space="0" w:color="auto"/>
              <w:left w:val="nil"/>
              <w:bottom w:val="single" w:sz="8" w:space="0" w:color="auto"/>
              <w:right w:val="single" w:sz="8" w:space="0" w:color="auto"/>
            </w:tcBorders>
            <w:shd w:val="clear" w:color="auto" w:fill="8EAADB"/>
            <w:tcMar>
              <w:top w:w="0" w:type="dxa"/>
              <w:left w:w="108" w:type="dxa"/>
              <w:bottom w:w="0" w:type="dxa"/>
              <w:right w:w="108" w:type="dxa"/>
            </w:tcMar>
            <w:hideMark/>
          </w:tcPr>
          <w:p w14:paraId="4B75018B" w14:textId="77777777" w:rsidR="00F33A7E" w:rsidRDefault="00F33A7E">
            <w:pPr>
              <w:jc w:val="center"/>
              <w:rPr>
                <w:rFonts w:ascii="Arial" w:hAnsi="Arial" w:cs="Arial"/>
                <w:b/>
                <w:bCs/>
                <w:sz w:val="24"/>
                <w:szCs w:val="24"/>
              </w:rPr>
            </w:pPr>
            <w:r>
              <w:rPr>
                <w:rFonts w:ascii="Arial" w:hAnsi="Arial" w:cs="Arial"/>
                <w:b/>
                <w:bCs/>
                <w:sz w:val="24"/>
                <w:szCs w:val="24"/>
              </w:rPr>
              <w:t>Maryland</w:t>
            </w:r>
          </w:p>
        </w:tc>
      </w:tr>
      <w:tr w:rsidR="00F33A7E" w14:paraId="3EE7CD8D" w14:textId="77777777" w:rsidTr="00F33A7E">
        <w:trPr>
          <w:trHeight w:val="304"/>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FAC9D" w14:textId="77777777" w:rsidR="00F33A7E" w:rsidRDefault="00F33A7E">
            <w:pPr>
              <w:rPr>
                <w:rFonts w:ascii="Arial" w:hAnsi="Arial" w:cs="Arial"/>
                <w:sz w:val="24"/>
                <w:szCs w:val="24"/>
              </w:rPr>
            </w:pPr>
            <w:r>
              <w:rPr>
                <w:rFonts w:ascii="Arial" w:hAnsi="Arial" w:cs="Arial"/>
                <w:sz w:val="24"/>
                <w:szCs w:val="24"/>
              </w:rPr>
              <w:t>Primary Election</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14:paraId="2FADF048" w14:textId="77777777" w:rsidR="00F33A7E" w:rsidRDefault="00F33A7E">
            <w:pPr>
              <w:rPr>
                <w:rFonts w:ascii="Arial" w:hAnsi="Arial" w:cs="Arial"/>
                <w:sz w:val="24"/>
                <w:szCs w:val="24"/>
              </w:rPr>
            </w:pPr>
            <w:r>
              <w:rPr>
                <w:rFonts w:ascii="Arial" w:hAnsi="Arial" w:cs="Arial"/>
                <w:sz w:val="24"/>
                <w:szCs w:val="24"/>
              </w:rPr>
              <w:t xml:space="preserve">June 26, 2018 </w:t>
            </w:r>
          </w:p>
        </w:tc>
      </w:tr>
      <w:tr w:rsidR="00F33A7E" w14:paraId="41DDA625" w14:textId="77777777" w:rsidTr="00F33A7E">
        <w:trPr>
          <w:trHeight w:val="316"/>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57A6E" w14:textId="77777777" w:rsidR="00F33A7E" w:rsidRDefault="00F33A7E">
            <w:pPr>
              <w:rPr>
                <w:rFonts w:ascii="Arial" w:hAnsi="Arial" w:cs="Arial"/>
                <w:sz w:val="24"/>
                <w:szCs w:val="24"/>
              </w:rPr>
            </w:pPr>
            <w:r>
              <w:rPr>
                <w:rFonts w:ascii="Arial" w:hAnsi="Arial" w:cs="Arial"/>
                <w:sz w:val="24"/>
                <w:szCs w:val="24"/>
              </w:rPr>
              <w:t xml:space="preserve">General Election </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14:paraId="7BF6B07D" w14:textId="77777777" w:rsidR="00F33A7E" w:rsidRDefault="00F33A7E">
            <w:pPr>
              <w:rPr>
                <w:rFonts w:ascii="Arial" w:hAnsi="Arial" w:cs="Arial"/>
                <w:sz w:val="24"/>
                <w:szCs w:val="24"/>
              </w:rPr>
            </w:pPr>
            <w:r>
              <w:rPr>
                <w:rFonts w:ascii="Arial" w:hAnsi="Arial" w:cs="Arial"/>
                <w:sz w:val="24"/>
                <w:szCs w:val="24"/>
              </w:rPr>
              <w:t>November 6, 2018</w:t>
            </w:r>
          </w:p>
        </w:tc>
      </w:tr>
    </w:tbl>
    <w:p w14:paraId="6F3BA14C" w14:textId="77777777" w:rsidR="00F33A7E" w:rsidRDefault="00F33A7E" w:rsidP="00F33A7E">
      <w:pPr>
        <w:jc w:val="both"/>
        <w:rPr>
          <w:b/>
          <w:bCs/>
          <w:spacing w:val="-2"/>
          <w:sz w:val="28"/>
          <w:szCs w:val="28"/>
        </w:rPr>
      </w:pPr>
    </w:p>
    <w:p w14:paraId="5DA7C1DD" w14:textId="77777777" w:rsidR="00F33A7E" w:rsidRDefault="00F33A7E" w:rsidP="00F33A7E">
      <w:pPr>
        <w:jc w:val="both"/>
        <w:rPr>
          <w:b/>
          <w:bCs/>
          <w:spacing w:val="-2"/>
          <w:sz w:val="28"/>
          <w:szCs w:val="28"/>
        </w:rPr>
      </w:pPr>
    </w:p>
    <w:p w14:paraId="07C532CD" w14:textId="77777777" w:rsidR="00F33A7E" w:rsidRDefault="00F33A7E" w:rsidP="00F33A7E">
      <w:pPr>
        <w:jc w:val="both"/>
        <w:rPr>
          <w:b/>
          <w:bCs/>
          <w:spacing w:val="-2"/>
          <w:sz w:val="28"/>
          <w:szCs w:val="28"/>
        </w:rPr>
      </w:pPr>
    </w:p>
    <w:p w14:paraId="333A8B16" w14:textId="77777777" w:rsidR="00F33A7E" w:rsidRDefault="00F33A7E" w:rsidP="00F33A7E">
      <w:pPr>
        <w:rPr>
          <w:rFonts w:ascii="Arial" w:hAnsi="Arial" w:cs="Arial"/>
          <w:sz w:val="24"/>
          <w:szCs w:val="24"/>
          <w:lang w:val="en"/>
        </w:rPr>
      </w:pPr>
    </w:p>
    <w:p w14:paraId="67F68FB3" w14:textId="77777777" w:rsidR="00F33A7E" w:rsidRDefault="00F33A7E" w:rsidP="00F33A7E">
      <w:pPr>
        <w:jc w:val="both"/>
        <w:rPr>
          <w:spacing w:val="-2"/>
          <w:sz w:val="28"/>
          <w:szCs w:val="28"/>
        </w:rPr>
      </w:pPr>
      <w:r>
        <w:rPr>
          <w:b/>
          <w:bCs/>
          <w:spacing w:val="-2"/>
          <w:sz w:val="28"/>
          <w:szCs w:val="28"/>
        </w:rPr>
        <w:t>Timekeeping Questions?</w:t>
      </w:r>
      <w:r>
        <w:rPr>
          <w:spacing w:val="-2"/>
          <w:sz w:val="28"/>
          <w:szCs w:val="28"/>
        </w:rPr>
        <w:t xml:space="preserve">  Contact:  </w:t>
      </w:r>
      <w:r>
        <w:rPr>
          <w:b/>
          <w:bCs/>
          <w:spacing w:val="-2"/>
          <w:sz w:val="28"/>
          <w:szCs w:val="28"/>
        </w:rPr>
        <w:t>MCtime</w:t>
      </w:r>
      <w:r>
        <w:rPr>
          <w:spacing w:val="-2"/>
          <w:sz w:val="28"/>
          <w:szCs w:val="28"/>
        </w:rPr>
        <w:t xml:space="preserve"> – </w:t>
      </w:r>
      <w:hyperlink r:id="rId11" w:history="1">
        <w:r>
          <w:rPr>
            <w:rStyle w:val="Hyperlink"/>
            <w:spacing w:val="-2"/>
            <w:sz w:val="28"/>
            <w:szCs w:val="28"/>
          </w:rPr>
          <w:t>mctime@montgomerycountymd.gov</w:t>
        </w:r>
      </w:hyperlink>
    </w:p>
    <w:p w14:paraId="78F3B584" w14:textId="77777777" w:rsidR="00F33A7E" w:rsidRDefault="00F33A7E" w:rsidP="00F33A7E">
      <w:pPr>
        <w:autoSpaceDE w:val="0"/>
        <w:autoSpaceDN w:val="0"/>
        <w:rPr>
          <w:spacing w:val="-2"/>
          <w:sz w:val="28"/>
          <w:szCs w:val="28"/>
        </w:rPr>
      </w:pPr>
      <w:r>
        <w:rPr>
          <w:b/>
          <w:bCs/>
          <w:spacing w:val="-2"/>
          <w:sz w:val="28"/>
          <w:szCs w:val="28"/>
        </w:rPr>
        <w:t>Montgomery County Employees Volunteer Election Worker Program Questions</w:t>
      </w:r>
      <w:r>
        <w:rPr>
          <w:spacing w:val="-2"/>
          <w:sz w:val="28"/>
          <w:szCs w:val="28"/>
        </w:rPr>
        <w:t xml:space="preserve">?  Contact:  </w:t>
      </w:r>
      <w:hyperlink r:id="rId12" w:history="1">
        <w:r>
          <w:rPr>
            <w:rStyle w:val="Hyperlink"/>
            <w:sz w:val="28"/>
            <w:szCs w:val="28"/>
          </w:rPr>
          <w:t>Leslie Woods</w:t>
        </w:r>
      </w:hyperlink>
      <w:r>
        <w:rPr>
          <w:color w:val="355998"/>
          <w:sz w:val="28"/>
          <w:szCs w:val="28"/>
        </w:rPr>
        <w:t xml:space="preserve"> -</w:t>
      </w:r>
      <w:r>
        <w:rPr>
          <w:rFonts w:ascii="CIDFont+F2" w:hAnsi="CIDFont+F2"/>
          <w:color w:val="000000"/>
          <w:sz w:val="28"/>
          <w:szCs w:val="28"/>
        </w:rPr>
        <w:t xml:space="preserve"> </w:t>
      </w:r>
      <w:hyperlink r:id="rId13" w:history="1">
        <w:r>
          <w:rPr>
            <w:rStyle w:val="Hyperlink"/>
            <w:spacing w:val="-2"/>
            <w:sz w:val="28"/>
            <w:szCs w:val="28"/>
          </w:rPr>
          <w:t>Election.Judge@montgomerycountymd.gov</w:t>
        </w:r>
      </w:hyperlink>
    </w:p>
    <w:p w14:paraId="388793F2" w14:textId="77777777" w:rsidR="00A96E06" w:rsidRDefault="00A96E06"/>
    <w:sectPr w:rsidR="00A96E0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2B72" w14:textId="77777777" w:rsidR="00F33A7E" w:rsidRDefault="00F33A7E" w:rsidP="00F33A7E">
      <w:r>
        <w:separator/>
      </w:r>
    </w:p>
  </w:endnote>
  <w:endnote w:type="continuationSeparator" w:id="0">
    <w:p w14:paraId="4DEBF9E0" w14:textId="77777777" w:rsidR="00F33A7E" w:rsidRDefault="00F33A7E" w:rsidP="00F3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2">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507E5" w14:textId="77777777" w:rsidR="00F33A7E" w:rsidRDefault="00F33A7E" w:rsidP="00F33A7E">
      <w:r>
        <w:separator/>
      </w:r>
    </w:p>
  </w:footnote>
  <w:footnote w:type="continuationSeparator" w:id="0">
    <w:p w14:paraId="315CD105" w14:textId="77777777" w:rsidR="00F33A7E" w:rsidRDefault="00F33A7E" w:rsidP="00F3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362F" w14:textId="651B3244" w:rsidR="00F33A7E" w:rsidRPr="00EE3B4F" w:rsidRDefault="00F33A7E" w:rsidP="00F33A7E">
    <w:pPr>
      <w:pStyle w:val="Header"/>
    </w:pPr>
    <w:r>
      <w:t>Distributed to MCtime SME Distribution List on Friday, June 15, 2018 5:42 PM</w:t>
    </w:r>
  </w:p>
  <w:p w14:paraId="747E2795" w14:textId="77777777" w:rsidR="00F33A7E" w:rsidRDefault="00F33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5pt;height:566.5pt" o:bullet="t">
        <v:imagedata r:id="rId1" o:title="clip_image001"/>
      </v:shape>
    </w:pict>
  </w:numPicBullet>
  <w:abstractNum w:abstractNumId="0" w15:restartNumberingAfterBreak="0">
    <w:nsid w:val="1A4B777B"/>
    <w:multiLevelType w:val="hybridMultilevel"/>
    <w:tmpl w:val="0AD4B91E"/>
    <w:lvl w:ilvl="0" w:tplc="921A982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050A6A"/>
    <w:multiLevelType w:val="hybridMultilevel"/>
    <w:tmpl w:val="8F4E0B5A"/>
    <w:lvl w:ilvl="0" w:tplc="921A982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E"/>
    <w:rsid w:val="000104DA"/>
    <w:rsid w:val="00A96E06"/>
    <w:rsid w:val="00F3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B5DF75"/>
  <w15:chartTrackingRefBased/>
  <w15:docId w15:val="{C1810DDD-ECDB-4610-8F4B-83A4B998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A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A7E"/>
    <w:rPr>
      <w:color w:val="0563C1"/>
      <w:u w:val="single"/>
    </w:rPr>
  </w:style>
  <w:style w:type="paragraph" w:styleId="Header">
    <w:name w:val="header"/>
    <w:basedOn w:val="Normal"/>
    <w:link w:val="HeaderChar"/>
    <w:uiPriority w:val="99"/>
    <w:unhideWhenUsed/>
    <w:rsid w:val="00F33A7E"/>
    <w:pPr>
      <w:tabs>
        <w:tab w:val="center" w:pos="4680"/>
        <w:tab w:val="right" w:pos="9360"/>
      </w:tabs>
    </w:pPr>
  </w:style>
  <w:style w:type="character" w:customStyle="1" w:styleId="HeaderChar">
    <w:name w:val="Header Char"/>
    <w:basedOn w:val="DefaultParagraphFont"/>
    <w:link w:val="Header"/>
    <w:uiPriority w:val="99"/>
    <w:rsid w:val="00F33A7E"/>
    <w:rPr>
      <w:rFonts w:ascii="Calibri" w:hAnsi="Calibri" w:cs="Calibri"/>
    </w:rPr>
  </w:style>
  <w:style w:type="paragraph" w:styleId="Footer">
    <w:name w:val="footer"/>
    <w:basedOn w:val="Normal"/>
    <w:link w:val="FooterChar"/>
    <w:uiPriority w:val="99"/>
    <w:unhideWhenUsed/>
    <w:rsid w:val="00F33A7E"/>
    <w:pPr>
      <w:tabs>
        <w:tab w:val="center" w:pos="4680"/>
        <w:tab w:val="right" w:pos="9360"/>
      </w:tabs>
    </w:pPr>
  </w:style>
  <w:style w:type="character" w:customStyle="1" w:styleId="FooterChar">
    <w:name w:val="Footer Char"/>
    <w:basedOn w:val="DefaultParagraphFont"/>
    <w:link w:val="Footer"/>
    <w:uiPriority w:val="99"/>
    <w:rsid w:val="00F33A7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1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gomerycountymd.gov/mctime/Resources/Files/Data/General%20Guidance/Need_for_Election_Judges_to_Serve.pdf" TargetMode="External"/><Relationship Id="rId13" Type="http://schemas.openxmlformats.org/officeDocument/2006/relationships/hyperlink" Target="mailto:Election.Judge@montgomerycountymd.gov"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Election.Judge@montgomerycountymd.gov?subject=MC%20Employee%20Volunteer%20Election%20Worker%20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time@montgomerycountymd.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ntgomerycountymd.gov/mctime/Resources/Files/Data/General%20Guidance/County_Election_Worker_Program_Positions_Service_Pay_Information.pdf" TargetMode="External"/><Relationship Id="rId4" Type="http://schemas.openxmlformats.org/officeDocument/2006/relationships/webSettings" Target="webSettings.xml"/><Relationship Id="rId9" Type="http://schemas.openxmlformats.org/officeDocument/2006/relationships/hyperlink" Target="http://montgomerycountymd.gov/mctime/Resources/Files/Data/General%20Guidance/County_Employees_Volunteer_Election_Worker_Program_Pay_Policies_FAQs.pdf"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Plazinski, Lori</dc:creator>
  <cp:keywords/>
  <dc:description/>
  <cp:lastModifiedBy>Barefoot, Lauren</cp:lastModifiedBy>
  <cp:revision>2</cp:revision>
  <dcterms:created xsi:type="dcterms:W3CDTF">2018-06-18T12:37:00Z</dcterms:created>
  <dcterms:modified xsi:type="dcterms:W3CDTF">2018-06-18T12:37:00Z</dcterms:modified>
</cp:coreProperties>
</file>