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904" w:rsidRDefault="00A77904" w:rsidP="00A77904">
      <w:pPr>
        <w:tabs>
          <w:tab w:val="center" w:pos="4320"/>
          <w:tab w:val="right" w:pos="8640"/>
        </w:tabs>
        <w:spacing w:after="0" w:line="240" w:lineRule="auto"/>
        <w:jc w:val="center"/>
        <w:rPr>
          <w:rFonts w:ascii="CG Times" w:eastAsia="Times New Roman" w:hAnsi="CG Times" w:cs="Times New Roman"/>
          <w:b/>
          <w:color w:val="000080"/>
          <w:szCs w:val="20"/>
        </w:rPr>
      </w:pPr>
      <w:bookmarkStart w:id="0" w:name="_GoBack"/>
      <w:bookmarkEnd w:id="0"/>
      <w:r>
        <w:rPr>
          <w:rFonts w:ascii="Times New Roman" w:eastAsia="Times New Roman" w:hAnsi="Times New Roman" w:cs="Times New Roman"/>
          <w:noProof/>
          <w:sz w:val="20"/>
          <w:szCs w:val="20"/>
        </w:rPr>
        <w:drawing>
          <wp:inline distT="0" distB="0" distL="0" distR="0" wp14:anchorId="7E7C68BE" wp14:editId="05CB3564">
            <wp:extent cx="600075" cy="60007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77904" w:rsidRDefault="00A77904" w:rsidP="00A77904">
      <w:pPr>
        <w:tabs>
          <w:tab w:val="center" w:pos="4320"/>
          <w:tab w:val="right" w:pos="8640"/>
        </w:tabs>
        <w:spacing w:after="0" w:line="240" w:lineRule="auto"/>
        <w:jc w:val="center"/>
        <w:rPr>
          <w:rFonts w:ascii="CG Times" w:eastAsia="Times New Roman" w:hAnsi="CG Times" w:cs="Times New Roman"/>
          <w:b/>
          <w:color w:val="000080"/>
          <w:szCs w:val="20"/>
        </w:rPr>
      </w:pPr>
    </w:p>
    <w:p w:rsidR="00A77904" w:rsidRDefault="00A77904" w:rsidP="00A77904">
      <w:pPr>
        <w:tabs>
          <w:tab w:val="center" w:pos="4320"/>
          <w:tab w:val="right" w:pos="8640"/>
        </w:tabs>
        <w:spacing w:after="0" w:line="240" w:lineRule="auto"/>
        <w:jc w:val="center"/>
        <w:rPr>
          <w:rFonts w:ascii="CG Times" w:eastAsia="Times New Roman" w:hAnsi="CG Times" w:cs="Times New Roman"/>
          <w:b/>
          <w:color w:val="000080"/>
          <w:szCs w:val="20"/>
        </w:rPr>
      </w:pPr>
      <w:r>
        <w:rPr>
          <w:rFonts w:ascii="CG Times" w:eastAsia="Times New Roman" w:hAnsi="CG Times" w:cs="Times New Roman"/>
          <w:b/>
          <w:color w:val="000080"/>
          <w:szCs w:val="20"/>
        </w:rPr>
        <w:t>UPCOUNTY CITIZENS ADVISORY BOARD</w:t>
      </w:r>
    </w:p>
    <w:p w:rsidR="00A77904" w:rsidRDefault="00A77904" w:rsidP="00A77904">
      <w:pPr>
        <w:spacing w:after="0" w:line="240" w:lineRule="auto"/>
        <w:jc w:val="center"/>
        <w:rPr>
          <w:rFonts w:ascii="Times New Roman" w:eastAsia="Calibri" w:hAnsi="Times New Roman" w:cs="Times New Roman"/>
          <w:b/>
          <w:bCs/>
          <w:szCs w:val="20"/>
        </w:rPr>
      </w:pPr>
    </w:p>
    <w:p w:rsidR="00A77904" w:rsidRDefault="00A77904" w:rsidP="00A77904">
      <w:pPr>
        <w:spacing w:after="0" w:line="240" w:lineRule="auto"/>
        <w:jc w:val="center"/>
        <w:rPr>
          <w:rFonts w:ascii="Times New Roman" w:eastAsia="Calibri" w:hAnsi="Times New Roman" w:cs="Times New Roman"/>
          <w:b/>
          <w:bCs/>
          <w:szCs w:val="20"/>
        </w:rPr>
      </w:pPr>
    </w:p>
    <w:p w:rsidR="00A77904" w:rsidRDefault="00A77904" w:rsidP="00A77904">
      <w:pPr>
        <w:spacing w:after="0" w:line="240" w:lineRule="auto"/>
        <w:jc w:val="center"/>
        <w:rPr>
          <w:rFonts w:ascii="Times New Roman" w:eastAsia="Calibri" w:hAnsi="Times New Roman" w:cs="Times New Roman"/>
          <w:b/>
          <w:bCs/>
          <w:szCs w:val="20"/>
        </w:rPr>
      </w:pPr>
      <w:r>
        <w:rPr>
          <w:rFonts w:ascii="Times New Roman" w:eastAsia="Calibri" w:hAnsi="Times New Roman" w:cs="Times New Roman"/>
          <w:b/>
          <w:bCs/>
          <w:szCs w:val="20"/>
        </w:rPr>
        <w:t>A G E N D A</w:t>
      </w:r>
    </w:p>
    <w:p w:rsidR="00A77904" w:rsidRDefault="00A77904" w:rsidP="00A7790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September 18, 2017</w:t>
      </w:r>
    </w:p>
    <w:p w:rsidR="00A77904" w:rsidRDefault="00A77904" w:rsidP="00A77904">
      <w:pPr>
        <w:spacing w:after="0" w:line="240" w:lineRule="auto"/>
        <w:rPr>
          <w:rFonts w:ascii="Times New Roman" w:eastAsia="Calibri" w:hAnsi="Times New Roman" w:cs="Times New Roman"/>
          <w:szCs w:val="20"/>
        </w:rPr>
      </w:pPr>
    </w:p>
    <w:p w:rsidR="00A77904" w:rsidRDefault="00A77904" w:rsidP="00A77904">
      <w:pPr>
        <w:spacing w:after="0" w:line="240" w:lineRule="auto"/>
        <w:rPr>
          <w:rFonts w:ascii="Times New Roman" w:eastAsia="Calibri" w:hAnsi="Times New Roman" w:cs="Times New Roman"/>
          <w:szCs w:val="20"/>
        </w:rPr>
      </w:pPr>
    </w:p>
    <w:p w:rsidR="00A77904" w:rsidRDefault="00A77904" w:rsidP="00A77904">
      <w:pPr>
        <w:spacing w:after="0" w:line="240" w:lineRule="auto"/>
        <w:rPr>
          <w:rFonts w:ascii="Times New Roman" w:eastAsia="Calibri" w:hAnsi="Times New Roman" w:cs="Times New Roman"/>
          <w:szCs w:val="20"/>
        </w:rPr>
      </w:pP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7:00 p.m.</w:t>
      </w:r>
      <w:r>
        <w:rPr>
          <w:rFonts w:ascii="Times New Roman" w:eastAsia="Calibri" w:hAnsi="Times New Roman" w:cs="Times New Roman"/>
          <w:sz w:val="20"/>
          <w:szCs w:val="20"/>
        </w:rPr>
        <w:tab/>
        <w:t xml:space="preserve">Call to Order and Introductions </w:t>
      </w:r>
    </w:p>
    <w:p w:rsidR="00A77904" w:rsidRDefault="00A77904" w:rsidP="00A77904">
      <w:pPr>
        <w:spacing w:after="0" w:line="240" w:lineRule="auto"/>
        <w:ind w:left="720"/>
        <w:rPr>
          <w:rFonts w:ascii="Times New Roman" w:eastAsia="Calibri" w:hAnsi="Times New Roman" w:cs="Times New Roman"/>
          <w:sz w:val="20"/>
          <w:szCs w:val="20"/>
        </w:rPr>
      </w:pP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7:05 p.m.</w:t>
      </w:r>
      <w:r>
        <w:rPr>
          <w:rFonts w:ascii="Times New Roman" w:eastAsia="Calibri" w:hAnsi="Times New Roman" w:cs="Times New Roman"/>
          <w:sz w:val="20"/>
          <w:szCs w:val="20"/>
        </w:rPr>
        <w:tab/>
        <w:t xml:space="preserve">Approval of July 17, 2017 meeting summary </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7:10 p.m.</w:t>
      </w:r>
      <w:r>
        <w:rPr>
          <w:rFonts w:ascii="Times New Roman" w:eastAsia="Calibri" w:hAnsi="Times New Roman" w:cs="Times New Roman"/>
          <w:sz w:val="20"/>
          <w:szCs w:val="20"/>
        </w:rPr>
        <w:tab/>
        <w:t>Update from the Upcounty Regional Director</w:t>
      </w:r>
    </w:p>
    <w:p w:rsidR="00A77904" w:rsidRDefault="00A77904" w:rsidP="00A77904">
      <w:pPr>
        <w:spacing w:after="0" w:line="240" w:lineRule="auto"/>
        <w:ind w:left="720"/>
        <w:rPr>
          <w:rFonts w:ascii="Times New Roman" w:eastAsia="Calibri" w:hAnsi="Times New Roman" w:cs="Times New Roman"/>
          <w:sz w:val="20"/>
          <w:szCs w:val="20"/>
        </w:rPr>
      </w:pPr>
    </w:p>
    <w:p w:rsidR="00A77904" w:rsidRPr="004C3527" w:rsidRDefault="00A77904" w:rsidP="004C3527">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7:15 p.m.</w:t>
      </w:r>
      <w:r>
        <w:rPr>
          <w:rFonts w:ascii="Times New Roman" w:eastAsia="Calibri" w:hAnsi="Times New Roman" w:cs="Times New Roman"/>
          <w:sz w:val="20"/>
          <w:szCs w:val="20"/>
        </w:rPr>
        <w:tab/>
      </w:r>
      <w:r w:rsidR="000966DB">
        <w:rPr>
          <w:rFonts w:ascii="Times New Roman" w:hAnsi="Times New Roman" w:cs="Times New Roman"/>
          <w:b/>
          <w:sz w:val="20"/>
          <w:szCs w:val="20"/>
        </w:rPr>
        <w:t xml:space="preserve">A Council Perspective from </w:t>
      </w:r>
      <w:r>
        <w:rPr>
          <w:rFonts w:ascii="Times New Roman" w:hAnsi="Times New Roman" w:cs="Times New Roman"/>
          <w:b/>
          <w:sz w:val="20"/>
          <w:szCs w:val="20"/>
        </w:rPr>
        <w:t>County Councilmember George Leventhal</w:t>
      </w:r>
      <w:r w:rsidR="000966DB">
        <w:rPr>
          <w:rFonts w:ascii="Times New Roman" w:hAnsi="Times New Roman" w:cs="Times New Roman"/>
          <w:b/>
          <w:sz w:val="20"/>
          <w:szCs w:val="20"/>
        </w:rPr>
        <w:t xml:space="preserve"> </w:t>
      </w:r>
      <w:r w:rsidR="000966DB" w:rsidRPr="000966DB">
        <w:rPr>
          <w:rFonts w:ascii="Times New Roman" w:hAnsi="Times New Roman" w:cs="Times New Roman"/>
          <w:i/>
          <w:sz w:val="20"/>
          <w:szCs w:val="20"/>
        </w:rPr>
        <w:t>(At-Large)</w:t>
      </w:r>
    </w:p>
    <w:p w:rsidR="00A77904" w:rsidRPr="00190CB3" w:rsidRDefault="00A77904" w:rsidP="00A77904">
      <w:pPr>
        <w:spacing w:after="0" w:line="240" w:lineRule="auto"/>
        <w:ind w:firstLine="720"/>
        <w:rPr>
          <w:rFonts w:ascii="Times New Roman" w:hAnsi="Times New Roman" w:cs="Times New Roman"/>
          <w:i/>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rsidR="00A77904" w:rsidRPr="00190CB3" w:rsidRDefault="00A77904" w:rsidP="00A77904">
      <w:pPr>
        <w:spacing w:after="0" w:line="240" w:lineRule="auto"/>
        <w:ind w:firstLine="720"/>
        <w:rPr>
          <w:rFonts w:ascii="Times New Roman" w:hAnsi="Times New Roman" w:cs="Times New Roman"/>
          <w:b/>
          <w:i/>
          <w:sz w:val="20"/>
          <w:szCs w:val="20"/>
        </w:rPr>
      </w:pPr>
      <w:r>
        <w:rPr>
          <w:rFonts w:ascii="Times New Roman" w:hAnsi="Times New Roman" w:cs="Times New Roman"/>
          <w:sz w:val="20"/>
          <w:szCs w:val="20"/>
        </w:rPr>
        <w:t>7:</w:t>
      </w:r>
      <w:r w:rsidR="00444F98">
        <w:rPr>
          <w:rFonts w:ascii="Times New Roman" w:hAnsi="Times New Roman" w:cs="Times New Roman"/>
          <w:sz w:val="20"/>
          <w:szCs w:val="20"/>
        </w:rPr>
        <w:t>4</w:t>
      </w:r>
      <w:r w:rsidR="00753B8B">
        <w:rPr>
          <w:rFonts w:ascii="Times New Roman" w:hAnsi="Times New Roman" w:cs="Times New Roman"/>
          <w:sz w:val="20"/>
          <w:szCs w:val="20"/>
        </w:rPr>
        <w:t>5</w:t>
      </w:r>
      <w:r>
        <w:rPr>
          <w:rFonts w:ascii="Times New Roman" w:hAnsi="Times New Roman" w:cs="Times New Roman"/>
          <w:sz w:val="20"/>
          <w:szCs w:val="20"/>
        </w:rPr>
        <w:t xml:space="preserve"> p.m.</w:t>
      </w:r>
      <w:r>
        <w:rPr>
          <w:rFonts w:ascii="Times New Roman" w:hAnsi="Times New Roman" w:cs="Times New Roman"/>
          <w:sz w:val="20"/>
          <w:szCs w:val="20"/>
        </w:rPr>
        <w:tab/>
      </w:r>
      <w:r>
        <w:rPr>
          <w:rFonts w:ascii="Times New Roman" w:hAnsi="Times New Roman" w:cs="Times New Roman"/>
          <w:b/>
          <w:sz w:val="20"/>
          <w:szCs w:val="20"/>
        </w:rPr>
        <w:t>Presentation:</w:t>
      </w:r>
      <w:r w:rsidRPr="00190CB3">
        <w:rPr>
          <w:rFonts w:ascii="Times New Roman" w:hAnsi="Times New Roman" w:cs="Times New Roman"/>
          <w:sz w:val="20"/>
          <w:szCs w:val="20"/>
        </w:rPr>
        <w:t xml:space="preserve"> </w:t>
      </w:r>
      <w:r w:rsidR="0091740C">
        <w:rPr>
          <w:rFonts w:ascii="Times New Roman" w:hAnsi="Times New Roman" w:cs="Times New Roman"/>
          <w:sz w:val="20"/>
          <w:szCs w:val="20"/>
        </w:rPr>
        <w:t xml:space="preserve"> </w:t>
      </w:r>
      <w:r w:rsidR="004C3527" w:rsidRPr="004C3527">
        <w:rPr>
          <w:rFonts w:ascii="Times New Roman" w:hAnsi="Times New Roman" w:cs="Times New Roman"/>
          <w:b/>
          <w:sz w:val="20"/>
          <w:szCs w:val="20"/>
        </w:rPr>
        <w:t>I-270 Innovative Congestion Management</w:t>
      </w:r>
      <w:r w:rsidR="000966DB">
        <w:rPr>
          <w:rFonts w:ascii="Times New Roman" w:hAnsi="Times New Roman" w:cs="Times New Roman"/>
          <w:b/>
          <w:sz w:val="20"/>
          <w:szCs w:val="20"/>
        </w:rPr>
        <w:t xml:space="preserve"> Project</w:t>
      </w:r>
    </w:p>
    <w:p w:rsidR="004C3527" w:rsidRPr="004C3527" w:rsidRDefault="004C3527" w:rsidP="00A77904">
      <w:pPr>
        <w:spacing w:after="0" w:line="240" w:lineRule="auto"/>
        <w:ind w:firstLine="72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4C3527">
        <w:rPr>
          <w:rFonts w:ascii="Times New Roman" w:hAnsi="Times New Roman" w:cs="Times New Roman"/>
          <w:i/>
          <w:sz w:val="20"/>
          <w:szCs w:val="20"/>
        </w:rPr>
        <w:t>Guest:  Jeffrey T. Folden PE, DBIA, Chief, Innovative Contracting Division,</w:t>
      </w:r>
    </w:p>
    <w:p w:rsidR="00A77904" w:rsidRPr="004C3527" w:rsidRDefault="004C3527" w:rsidP="004C3527">
      <w:pPr>
        <w:spacing w:after="0" w:line="240" w:lineRule="auto"/>
        <w:ind w:left="1440" w:firstLine="720"/>
        <w:rPr>
          <w:rFonts w:ascii="Times New Roman" w:hAnsi="Times New Roman" w:cs="Times New Roman"/>
          <w:i/>
          <w:sz w:val="20"/>
          <w:szCs w:val="20"/>
        </w:rPr>
      </w:pPr>
      <w:r w:rsidRPr="004C3527">
        <w:rPr>
          <w:rFonts w:ascii="Times New Roman" w:hAnsi="Times New Roman" w:cs="Times New Roman"/>
          <w:i/>
          <w:sz w:val="20"/>
          <w:szCs w:val="20"/>
        </w:rPr>
        <w:t xml:space="preserve">            Office of Highway Development, State Highway Administration</w:t>
      </w:r>
    </w:p>
    <w:p w:rsidR="00A77904" w:rsidRDefault="00A77904" w:rsidP="00A77904">
      <w:pPr>
        <w:spacing w:after="0" w:line="240" w:lineRule="auto"/>
        <w:ind w:firstLine="720"/>
        <w:rPr>
          <w:rFonts w:ascii="Times New Roman" w:hAnsi="Times New Roman" w:cs="Times New Roman"/>
          <w:sz w:val="20"/>
          <w:szCs w:val="20"/>
        </w:rPr>
      </w:pPr>
    </w:p>
    <w:p w:rsidR="00444F98" w:rsidRDefault="00444F98"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8:15 p.m.</w:t>
      </w:r>
      <w:r>
        <w:rPr>
          <w:rFonts w:ascii="Times New Roman" w:eastAsia="Calibri" w:hAnsi="Times New Roman" w:cs="Times New Roman"/>
          <w:sz w:val="20"/>
          <w:szCs w:val="20"/>
        </w:rPr>
        <w:tab/>
        <w:t>* * * BREAK * * *</w:t>
      </w:r>
    </w:p>
    <w:p w:rsidR="00444F98" w:rsidRDefault="00444F98" w:rsidP="00A77904">
      <w:pPr>
        <w:spacing w:after="0" w:line="240" w:lineRule="auto"/>
        <w:ind w:left="720"/>
        <w:rPr>
          <w:rFonts w:ascii="Times New Roman" w:eastAsia="Calibri" w:hAnsi="Times New Roman" w:cs="Times New Roman"/>
          <w:sz w:val="20"/>
          <w:szCs w:val="20"/>
        </w:rPr>
      </w:pP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8:</w:t>
      </w:r>
      <w:r w:rsidR="00444F98">
        <w:rPr>
          <w:rFonts w:ascii="Times New Roman" w:eastAsia="Calibri" w:hAnsi="Times New Roman" w:cs="Times New Roman"/>
          <w:sz w:val="20"/>
          <w:szCs w:val="20"/>
        </w:rPr>
        <w:t>20</w:t>
      </w:r>
      <w:r>
        <w:rPr>
          <w:rFonts w:ascii="Times New Roman" w:eastAsia="Calibri" w:hAnsi="Times New Roman" w:cs="Times New Roman"/>
          <w:sz w:val="20"/>
          <w:szCs w:val="20"/>
        </w:rPr>
        <w:t xml:space="preserve"> p.m.</w:t>
      </w:r>
      <w:r>
        <w:rPr>
          <w:rFonts w:ascii="Times New Roman" w:eastAsia="Calibri" w:hAnsi="Times New Roman" w:cs="Times New Roman"/>
          <w:sz w:val="20"/>
          <w:szCs w:val="20"/>
        </w:rPr>
        <w:tab/>
        <w:t>Chairperson’s Report</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Committee/Liaison Reports (max. 3 minutes each):</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Land Use Committee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Upcounty Regional Recreation Advisory Board</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Quality of Life Committee</w:t>
      </w:r>
      <w:r>
        <w:rPr>
          <w:rFonts w:ascii="Times New Roman" w:eastAsia="Calibri" w:hAnsi="Times New Roman" w:cs="Times New Roman"/>
          <w:sz w:val="20"/>
          <w:szCs w:val="20"/>
        </w:rPr>
        <w:tab/>
      </w:r>
      <w:r>
        <w:rPr>
          <w:rFonts w:ascii="Times New Roman" w:eastAsia="Calibri" w:hAnsi="Times New Roman" w:cs="Times New Roman"/>
          <w:sz w:val="20"/>
          <w:szCs w:val="20"/>
        </w:rPr>
        <w:tab/>
        <w:t>Dickerson Facilities Implementation Group</w:t>
      </w:r>
      <w:r>
        <w:rPr>
          <w:rFonts w:ascii="Times New Roman" w:eastAsia="Calibri" w:hAnsi="Times New Roman" w:cs="Times New Roman"/>
          <w:sz w:val="20"/>
          <w:szCs w:val="20"/>
        </w:rPr>
        <w:tab/>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Shady Grove Implement Advisory Cmte.</w:t>
      </w:r>
      <w:r>
        <w:rPr>
          <w:rFonts w:ascii="Times New Roman" w:eastAsia="Calibri" w:hAnsi="Times New Roman" w:cs="Times New Roman"/>
          <w:sz w:val="20"/>
          <w:szCs w:val="20"/>
        </w:rPr>
        <w:tab/>
        <w:t>Permitting Services Advisory Cmte.</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Pepco Community Advisory Group</w:t>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A77904" w:rsidRDefault="00A77904"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8:</w:t>
      </w:r>
      <w:r w:rsidR="00444F98">
        <w:rPr>
          <w:rFonts w:ascii="Times New Roman" w:eastAsia="Calibri" w:hAnsi="Times New Roman" w:cs="Times New Roman"/>
          <w:sz w:val="20"/>
          <w:szCs w:val="20"/>
        </w:rPr>
        <w:t>3</w:t>
      </w:r>
      <w:r>
        <w:rPr>
          <w:rFonts w:ascii="Times New Roman" w:eastAsia="Calibri" w:hAnsi="Times New Roman" w:cs="Times New Roman"/>
          <w:sz w:val="20"/>
          <w:szCs w:val="20"/>
        </w:rPr>
        <w:t xml:space="preserve">0 p.m. </w:t>
      </w:r>
      <w:r>
        <w:rPr>
          <w:rFonts w:ascii="Times New Roman" w:eastAsia="Calibri" w:hAnsi="Times New Roman" w:cs="Times New Roman"/>
          <w:sz w:val="20"/>
          <w:szCs w:val="20"/>
        </w:rPr>
        <w:tab/>
        <w:t>Community Concerns (maximum of 3 minutes, please)</w:t>
      </w:r>
    </w:p>
    <w:p w:rsidR="00A77904" w:rsidRDefault="00A77904" w:rsidP="00A77904">
      <w:pPr>
        <w:spacing w:after="0" w:line="240" w:lineRule="auto"/>
        <w:ind w:left="720"/>
        <w:rPr>
          <w:rFonts w:ascii="Times New Roman" w:eastAsia="Calibri" w:hAnsi="Times New Roman" w:cs="Times New Roman"/>
          <w:sz w:val="20"/>
          <w:szCs w:val="20"/>
        </w:rPr>
      </w:pPr>
    </w:p>
    <w:p w:rsidR="00A77904" w:rsidRDefault="00444F98" w:rsidP="00A77904">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8</w:t>
      </w:r>
      <w:r w:rsidR="00A77904">
        <w:rPr>
          <w:rFonts w:ascii="Times New Roman" w:eastAsia="Calibri" w:hAnsi="Times New Roman" w:cs="Times New Roman"/>
          <w:sz w:val="20"/>
          <w:szCs w:val="20"/>
        </w:rPr>
        <w:t>:</w:t>
      </w:r>
      <w:r>
        <w:rPr>
          <w:rFonts w:ascii="Times New Roman" w:eastAsia="Calibri" w:hAnsi="Times New Roman" w:cs="Times New Roman"/>
          <w:sz w:val="20"/>
          <w:szCs w:val="20"/>
        </w:rPr>
        <w:t>45</w:t>
      </w:r>
      <w:r w:rsidR="00A77904">
        <w:rPr>
          <w:rFonts w:ascii="Times New Roman" w:eastAsia="Calibri" w:hAnsi="Times New Roman" w:cs="Times New Roman"/>
          <w:sz w:val="20"/>
          <w:szCs w:val="20"/>
        </w:rPr>
        <w:t xml:space="preserve"> p.m.</w:t>
      </w:r>
      <w:r w:rsidR="00A77904">
        <w:rPr>
          <w:rFonts w:ascii="Times New Roman" w:eastAsia="Calibri" w:hAnsi="Times New Roman" w:cs="Times New Roman"/>
          <w:sz w:val="20"/>
          <w:szCs w:val="20"/>
        </w:rPr>
        <w:tab/>
        <w:t>Adjourn</w:t>
      </w:r>
    </w:p>
    <w:p w:rsidR="00A77904" w:rsidRDefault="00A77904" w:rsidP="00A77904">
      <w:pPr>
        <w:spacing w:after="0" w:line="240" w:lineRule="auto"/>
        <w:ind w:left="720"/>
        <w:rPr>
          <w:rFonts w:ascii="Times New Roman" w:eastAsia="Calibri" w:hAnsi="Times New Roman" w:cs="Times New Roman"/>
          <w:sz w:val="20"/>
          <w:szCs w:val="20"/>
        </w:rPr>
      </w:pPr>
    </w:p>
    <w:p w:rsidR="006B2933" w:rsidRDefault="006B2933" w:rsidP="00A77904">
      <w:pPr>
        <w:spacing w:after="0" w:line="240" w:lineRule="auto"/>
        <w:ind w:left="720"/>
        <w:rPr>
          <w:rFonts w:ascii="Times New Roman" w:eastAsia="Calibri" w:hAnsi="Times New Roman" w:cs="Times New Roman"/>
          <w:sz w:val="20"/>
          <w:szCs w:val="20"/>
        </w:rPr>
      </w:pPr>
    </w:p>
    <w:p w:rsidR="006B2933" w:rsidRDefault="006B2933" w:rsidP="00A77904">
      <w:pPr>
        <w:spacing w:after="0" w:line="240" w:lineRule="auto"/>
        <w:ind w:left="720"/>
        <w:rPr>
          <w:rFonts w:ascii="Times New Roman" w:eastAsia="Calibri" w:hAnsi="Times New Roman" w:cs="Times New Roman"/>
          <w:sz w:val="20"/>
          <w:szCs w:val="20"/>
        </w:rPr>
      </w:pPr>
    </w:p>
    <w:p w:rsidR="00A77904" w:rsidRDefault="00A77904" w:rsidP="00A77904">
      <w:pPr>
        <w:spacing w:after="0" w:line="240" w:lineRule="auto"/>
        <w:ind w:left="720"/>
        <w:rPr>
          <w:rFonts w:ascii="Times New Roman" w:eastAsia="Calibri" w:hAnsi="Times New Roman" w:cs="Times New Roman"/>
          <w:sz w:val="20"/>
          <w:szCs w:val="20"/>
        </w:rPr>
      </w:pPr>
    </w:p>
    <w:p w:rsidR="00A77904" w:rsidRDefault="00A77904" w:rsidP="00A77904">
      <w:pPr>
        <w:spacing w:after="0" w:line="240" w:lineRule="auto"/>
        <w:ind w:left="720"/>
        <w:rPr>
          <w:rFonts w:ascii="Times New Roman" w:eastAsia="Calibri" w:hAnsi="Times New Roman" w:cs="Times New Roman"/>
          <w:sz w:val="20"/>
          <w:szCs w:val="20"/>
        </w:rPr>
      </w:pPr>
    </w:p>
    <w:p w:rsidR="00A77904" w:rsidRDefault="00A77904" w:rsidP="00A77904">
      <w:pPr>
        <w:spacing w:after="0" w:line="240" w:lineRule="auto"/>
        <w:jc w:val="center"/>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UCAB Meeting Reminders</w:t>
      </w:r>
    </w:p>
    <w:p w:rsidR="00A77904" w:rsidRDefault="00A77904" w:rsidP="00A77904">
      <w:pPr>
        <w:spacing w:after="0" w:line="240" w:lineRule="auto"/>
        <w:rPr>
          <w:rFonts w:ascii="Times New Roman" w:eastAsia="Calibri" w:hAnsi="Times New Roman" w:cs="Times New Roman"/>
          <w:bCs/>
          <w:sz w:val="20"/>
          <w:szCs w:val="20"/>
        </w:rPr>
      </w:pPr>
    </w:p>
    <w:p w:rsidR="000966DB" w:rsidRDefault="000966DB" w:rsidP="000966DB">
      <w:pPr>
        <w:spacing w:after="0" w:line="240" w:lineRule="auto"/>
        <w:ind w:left="720"/>
        <w:rPr>
          <w:rFonts w:ascii="Times New Roman" w:eastAsia="Calibri" w:hAnsi="Times New Roman" w:cs="Times New Roman"/>
          <w:bCs/>
          <w:sz w:val="20"/>
          <w:szCs w:val="20"/>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October 2</w:t>
      </w:r>
      <w:r>
        <w:rPr>
          <w:rFonts w:ascii="Times New Roman" w:eastAsia="Calibri" w:hAnsi="Times New Roman" w:cs="Times New Roman"/>
          <w:bCs/>
          <w:sz w:val="20"/>
          <w:szCs w:val="20"/>
        </w:rPr>
        <w:tab/>
        <w:t>Land Use Committee</w:t>
      </w:r>
    </w:p>
    <w:p w:rsidR="000966DB" w:rsidRDefault="000966DB" w:rsidP="00A77904">
      <w:pPr>
        <w:spacing w:after="0" w:line="240" w:lineRule="auto"/>
        <w:ind w:left="720"/>
        <w:rPr>
          <w:rFonts w:ascii="Times New Roman" w:eastAsia="Calibri" w:hAnsi="Times New Roman" w:cs="Times New Roman"/>
          <w:bCs/>
          <w:sz w:val="20"/>
          <w:szCs w:val="20"/>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October 9</w:t>
      </w:r>
      <w:r>
        <w:rPr>
          <w:rFonts w:ascii="Times New Roman" w:eastAsia="Calibri" w:hAnsi="Times New Roman" w:cs="Times New Roman"/>
          <w:bCs/>
          <w:sz w:val="20"/>
          <w:szCs w:val="20"/>
        </w:rPr>
        <w:tab/>
        <w:t>Quality of Life Committee</w:t>
      </w:r>
    </w:p>
    <w:p w:rsidR="000966DB" w:rsidRDefault="000966DB" w:rsidP="00A77904">
      <w:pPr>
        <w:spacing w:after="0" w:line="240" w:lineRule="auto"/>
        <w:ind w:left="720"/>
        <w:rPr>
          <w:rFonts w:ascii="Times New Roman" w:eastAsia="Calibri" w:hAnsi="Times New Roman" w:cs="Times New Roman"/>
          <w:bCs/>
          <w:sz w:val="20"/>
          <w:szCs w:val="20"/>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October 16</w:t>
      </w:r>
      <w:r>
        <w:rPr>
          <w:rFonts w:ascii="Times New Roman" w:eastAsia="Calibri" w:hAnsi="Times New Roman" w:cs="Times New Roman"/>
          <w:bCs/>
          <w:sz w:val="20"/>
          <w:szCs w:val="20"/>
        </w:rPr>
        <w:tab/>
        <w:t>Executive Committee  (6:00pm)</w:t>
      </w:r>
    </w:p>
    <w:p w:rsidR="00A77904" w:rsidRDefault="000966DB" w:rsidP="00A77904">
      <w:pPr>
        <w:spacing w:after="0" w:line="240" w:lineRule="auto"/>
        <w:ind w:left="720"/>
        <w:rPr>
          <w:rFonts w:ascii="Times New Roman" w:eastAsia="Calibri" w:hAnsi="Times New Roman" w:cs="Times New Roman"/>
          <w:bCs/>
          <w:sz w:val="20"/>
          <w:szCs w:val="20"/>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t xml:space="preserve">October 16 </w:t>
      </w:r>
      <w:r>
        <w:rPr>
          <w:rFonts w:ascii="Times New Roman" w:eastAsia="Calibri" w:hAnsi="Times New Roman" w:cs="Times New Roman"/>
          <w:bCs/>
          <w:sz w:val="20"/>
          <w:szCs w:val="20"/>
        </w:rPr>
        <w:tab/>
        <w:t>Full Board Meeting  (7:00pm)</w:t>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r w:rsidR="00A77904">
        <w:rPr>
          <w:rFonts w:ascii="Times New Roman" w:eastAsia="Calibri" w:hAnsi="Times New Roman" w:cs="Times New Roman"/>
          <w:bCs/>
          <w:sz w:val="20"/>
          <w:szCs w:val="20"/>
        </w:rPr>
        <w:tab/>
      </w:r>
    </w:p>
    <w:p w:rsidR="00A77904" w:rsidRDefault="00A77904" w:rsidP="00A77904">
      <w:pPr>
        <w:spacing w:after="0" w:line="240" w:lineRule="auto"/>
        <w:ind w:left="720"/>
        <w:rPr>
          <w:rFonts w:ascii="Calibri" w:eastAsia="Calibri" w:hAnsi="Calibri" w:cs="Times New Roman"/>
          <w:b/>
          <w:bCs/>
          <w:sz w:val="18"/>
          <w:szCs w:val="18"/>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Calibri" w:eastAsia="Calibri" w:hAnsi="Calibri" w:cs="Times New Roman"/>
          <w:b/>
          <w:bCs/>
          <w:sz w:val="18"/>
          <w:szCs w:val="18"/>
        </w:rPr>
        <w:tab/>
      </w:r>
      <w:r>
        <w:rPr>
          <w:rFonts w:ascii="Calibri" w:eastAsia="Calibri" w:hAnsi="Calibri" w:cs="Times New Roman"/>
          <w:b/>
          <w:bCs/>
          <w:sz w:val="18"/>
          <w:szCs w:val="18"/>
        </w:rPr>
        <w:tab/>
      </w:r>
      <w:r>
        <w:rPr>
          <w:rFonts w:ascii="Calibri" w:eastAsia="Calibri" w:hAnsi="Calibri" w:cs="Times New Roman"/>
          <w:b/>
          <w:bCs/>
          <w:sz w:val="18"/>
          <w:szCs w:val="18"/>
        </w:rPr>
        <w:tab/>
      </w:r>
      <w:r>
        <w:rPr>
          <w:rFonts w:ascii="Calibri" w:eastAsia="Calibri" w:hAnsi="Calibri" w:cs="Times New Roman"/>
          <w:b/>
          <w:bCs/>
          <w:sz w:val="18"/>
          <w:szCs w:val="18"/>
        </w:rPr>
        <w:tab/>
      </w:r>
    </w:p>
    <w:p w:rsidR="00DD12E9" w:rsidRDefault="00A77904">
      <w:r>
        <w:rPr>
          <w:rFonts w:ascii="Times New Roman" w:eastAsia="Calibri" w:hAnsi="Times New Roman" w:cs="Times New Roman"/>
          <w:b/>
          <w:bCs/>
          <w:sz w:val="18"/>
          <w:szCs w:val="18"/>
        </w:rPr>
        <w:t>Note:</w:t>
      </w:r>
      <w:r>
        <w:rPr>
          <w:rFonts w:ascii="Times New Roman" w:eastAsia="Calibri" w:hAnsi="Times New Roman" w:cs="Times New Roman"/>
          <w:sz w:val="18"/>
          <w:szCs w:val="18"/>
        </w:rPr>
        <w:t xml:space="preserve"> </w:t>
      </w:r>
      <w:r>
        <w:rPr>
          <w:rFonts w:ascii="Times New Roman" w:hAnsi="Times New Roman" w:cs="Times New Roman"/>
          <w:i/>
          <w:color w:val="000000"/>
          <w:sz w:val="20"/>
          <w:szCs w:val="20"/>
        </w:rPr>
        <w:t xml:space="preserve">Sign language interpreter services will be provided only upon request with notice as far in advance as possible, but no less than 72 hours prior to the event. If these or other services or aids are needed to participate in this activity, contact Catherine Matthews at 240-777-8040 or at </w:t>
      </w:r>
      <w:hyperlink r:id="rId7" w:history="1">
        <w:r>
          <w:rPr>
            <w:rStyle w:val="Hyperlink"/>
            <w:rFonts w:ascii="Times New Roman" w:hAnsi="Times New Roman" w:cs="Times New Roman"/>
            <w:i/>
            <w:sz w:val="20"/>
            <w:szCs w:val="20"/>
          </w:rPr>
          <w:t>catherine.matthews@montgomerycountymd.gov</w:t>
        </w:r>
      </w:hyperlink>
      <w:r>
        <w:rPr>
          <w:rFonts w:ascii="Times New Roman" w:hAnsi="Times New Roman" w:cs="Times New Roman"/>
          <w:i/>
          <w:color w:val="000000"/>
          <w:sz w:val="20"/>
          <w:szCs w:val="20"/>
        </w:rPr>
        <w:t xml:space="preserve">.  </w:t>
      </w:r>
    </w:p>
    <w:sectPr w:rsidR="00DD12E9" w:rsidSect="00190CB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09" w:rsidRDefault="00AC1F09">
      <w:pPr>
        <w:spacing w:after="0" w:line="240" w:lineRule="auto"/>
      </w:pPr>
      <w:r>
        <w:separator/>
      </w:r>
    </w:p>
  </w:endnote>
  <w:endnote w:type="continuationSeparator" w:id="0">
    <w:p w:rsidR="00AC1F09" w:rsidRDefault="00AC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09" w:rsidRDefault="00AC1F09">
      <w:pPr>
        <w:spacing w:after="0" w:line="240" w:lineRule="auto"/>
      </w:pPr>
      <w:r>
        <w:separator/>
      </w:r>
    </w:p>
  </w:footnote>
  <w:footnote w:type="continuationSeparator" w:id="0">
    <w:p w:rsidR="00AC1F09" w:rsidRDefault="00AC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AE5" w:rsidRDefault="00AC1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04"/>
    <w:rsid w:val="000966DB"/>
    <w:rsid w:val="00444F98"/>
    <w:rsid w:val="004C3527"/>
    <w:rsid w:val="006B2933"/>
    <w:rsid w:val="006E0220"/>
    <w:rsid w:val="00753B8B"/>
    <w:rsid w:val="0091740C"/>
    <w:rsid w:val="00A77904"/>
    <w:rsid w:val="00AC1F09"/>
    <w:rsid w:val="00DD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037B-F6AA-4096-826D-76109D9B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90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904"/>
    <w:rPr>
      <w:color w:val="0000FF"/>
      <w:u w:val="single"/>
    </w:rPr>
  </w:style>
  <w:style w:type="paragraph" w:styleId="Header">
    <w:name w:val="header"/>
    <w:basedOn w:val="Normal"/>
    <w:link w:val="HeaderChar"/>
    <w:uiPriority w:val="99"/>
    <w:unhideWhenUsed/>
    <w:rsid w:val="00A7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04"/>
  </w:style>
  <w:style w:type="paragraph" w:styleId="Footer">
    <w:name w:val="footer"/>
    <w:basedOn w:val="Normal"/>
    <w:link w:val="FooterChar"/>
    <w:uiPriority w:val="99"/>
    <w:unhideWhenUsed/>
    <w:rsid w:val="00A7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therine.matthews@montgomerycountymd.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Catherine</dc:creator>
  <cp:keywords/>
  <dc:description/>
  <cp:lastModifiedBy>Cooper, Linda</cp:lastModifiedBy>
  <cp:revision>2</cp:revision>
  <dcterms:created xsi:type="dcterms:W3CDTF">2017-09-14T20:29:00Z</dcterms:created>
  <dcterms:modified xsi:type="dcterms:W3CDTF">2017-09-14T20:29:00Z</dcterms:modified>
</cp:coreProperties>
</file>